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E1752C" w14:paraId="5FCBFE0D" w14:textId="77777777" w:rsidTr="00340280">
        <w:trPr>
          <w:trHeight w:val="113"/>
        </w:trPr>
        <w:tc>
          <w:tcPr>
            <w:tcW w:w="9889" w:type="dxa"/>
            <w:gridSpan w:val="5"/>
            <w:vAlign w:val="center"/>
          </w:tcPr>
          <w:p w14:paraId="5090D86F" w14:textId="54DF1AE0" w:rsidR="00E23C23" w:rsidRPr="00E1752C" w:rsidRDefault="00557F4D" w:rsidP="007D3C01">
            <w:pPr>
              <w:jc w:val="center"/>
              <w:rPr>
                <w:rFonts w:ascii="Cambria" w:hAnsi="Cambria"/>
                <w:noProof/>
                <w:sz w:val="18"/>
                <w:szCs w:val="18"/>
              </w:rPr>
            </w:pPr>
            <w:r>
              <w:rPr>
                <w:rFonts w:ascii="Cambria" w:hAnsi="Cambria"/>
                <w:noProof/>
                <w:sz w:val="16"/>
                <w:szCs w:val="18"/>
              </w:rPr>
              <w:t>Van Vet J, 201</w:t>
            </w:r>
            <w:r w:rsidR="00754B36">
              <w:rPr>
                <w:rFonts w:ascii="Cambria" w:hAnsi="Cambria"/>
                <w:noProof/>
                <w:sz w:val="16"/>
                <w:szCs w:val="18"/>
              </w:rPr>
              <w:t>7</w:t>
            </w:r>
            <w:r w:rsidR="00E23C23">
              <w:rPr>
                <w:rFonts w:ascii="Cambria" w:hAnsi="Cambria"/>
                <w:noProof/>
                <w:sz w:val="16"/>
                <w:szCs w:val="18"/>
              </w:rPr>
              <w:t>, 2</w:t>
            </w:r>
            <w:r w:rsidR="00754B36">
              <w:rPr>
                <w:rFonts w:ascii="Cambria" w:hAnsi="Cambria"/>
                <w:noProof/>
                <w:sz w:val="16"/>
                <w:szCs w:val="18"/>
              </w:rPr>
              <w:t>8</w:t>
            </w:r>
            <w:r w:rsidR="00E23C23">
              <w:rPr>
                <w:rFonts w:ascii="Cambria" w:hAnsi="Cambria"/>
                <w:noProof/>
                <w:sz w:val="16"/>
                <w:szCs w:val="18"/>
              </w:rPr>
              <w:t xml:space="preserve"> (</w:t>
            </w:r>
            <w:r w:rsidR="006E1F61">
              <w:rPr>
                <w:rFonts w:ascii="Cambria" w:hAnsi="Cambria"/>
                <w:noProof/>
                <w:sz w:val="16"/>
                <w:szCs w:val="18"/>
              </w:rPr>
              <w:t>3</w:t>
            </w:r>
            <w:r w:rsidR="00E23C23">
              <w:rPr>
                <w:rFonts w:ascii="Cambria" w:hAnsi="Cambria"/>
                <w:noProof/>
                <w:sz w:val="16"/>
                <w:szCs w:val="18"/>
              </w:rPr>
              <w:t xml:space="preserve">) </w:t>
            </w:r>
            <w:r w:rsidR="007D3C01">
              <w:rPr>
                <w:rFonts w:ascii="Cambria" w:hAnsi="Cambria"/>
                <w:noProof/>
                <w:sz w:val="16"/>
                <w:szCs w:val="18"/>
              </w:rPr>
              <w:t>131-136</w:t>
            </w:r>
          </w:p>
        </w:tc>
      </w:tr>
      <w:tr w:rsidR="00E23C23" w:rsidRPr="00CE787A" w14:paraId="79DEDD6A" w14:textId="77777777" w:rsidTr="00340280">
        <w:trPr>
          <w:trHeight w:val="57"/>
        </w:trPr>
        <w:tc>
          <w:tcPr>
            <w:tcW w:w="9889" w:type="dxa"/>
            <w:gridSpan w:val="5"/>
            <w:tcBorders>
              <w:bottom w:val="single" w:sz="6" w:space="0" w:color="C00000"/>
            </w:tcBorders>
            <w:vAlign w:val="center"/>
          </w:tcPr>
          <w:p w14:paraId="2FDE2FDC" w14:textId="77777777" w:rsidR="00E23C23" w:rsidRPr="00CE787A" w:rsidRDefault="00E23C23" w:rsidP="00340280">
            <w:pPr>
              <w:jc w:val="center"/>
              <w:rPr>
                <w:rFonts w:ascii="Cambria" w:hAnsi="Cambria"/>
                <w:noProof/>
                <w:sz w:val="10"/>
                <w:szCs w:val="18"/>
              </w:rPr>
            </w:pPr>
          </w:p>
        </w:tc>
      </w:tr>
      <w:tr w:rsidR="00E23C23" w:rsidRPr="00DD1213" w14:paraId="5A4297B1" w14:textId="77777777" w:rsidTr="00340280">
        <w:trPr>
          <w:trHeight w:val="57"/>
        </w:trPr>
        <w:tc>
          <w:tcPr>
            <w:tcW w:w="9889" w:type="dxa"/>
            <w:gridSpan w:val="5"/>
            <w:tcBorders>
              <w:top w:val="single" w:sz="6" w:space="0" w:color="C00000"/>
            </w:tcBorders>
            <w:vAlign w:val="center"/>
          </w:tcPr>
          <w:p w14:paraId="75E12B2F" w14:textId="77777777" w:rsidR="00E23C23" w:rsidRPr="00DD1213" w:rsidRDefault="00E23C23" w:rsidP="00340280">
            <w:pPr>
              <w:jc w:val="center"/>
              <w:rPr>
                <w:rFonts w:ascii="Cambria" w:hAnsi="Cambria"/>
                <w:noProof/>
                <w:sz w:val="4"/>
                <w:szCs w:val="18"/>
              </w:rPr>
            </w:pPr>
          </w:p>
        </w:tc>
      </w:tr>
      <w:tr w:rsidR="00E23C23" w:rsidRPr="00B27CBA" w14:paraId="4F1F905B" w14:textId="77777777" w:rsidTr="00340280">
        <w:trPr>
          <w:trHeight w:val="20"/>
        </w:trPr>
        <w:tc>
          <w:tcPr>
            <w:tcW w:w="1242" w:type="dxa"/>
            <w:vMerge w:val="restart"/>
            <w:vAlign w:val="bottom"/>
          </w:tcPr>
          <w:p w14:paraId="47C2579D" w14:textId="77777777" w:rsidR="00E23C23" w:rsidRPr="00B27CBA" w:rsidRDefault="007C14BC" w:rsidP="00340280">
            <w:pPr>
              <w:ind w:left="-113" w:right="-113"/>
              <w:jc w:val="center"/>
              <w:rPr>
                <w:rFonts w:ascii="Cambria" w:hAnsi="Cambria"/>
                <w:noProof/>
                <w:sz w:val="8"/>
                <w:szCs w:val="18"/>
              </w:rPr>
            </w:pPr>
            <w:r>
              <w:rPr>
                <w:rFonts w:ascii="Cambria" w:hAnsi="Cambria"/>
                <w:noProof/>
                <w:sz w:val="8"/>
                <w:szCs w:val="18"/>
              </w:rPr>
              <w:drawing>
                <wp:inline distT="0" distB="0" distL="0" distR="0" wp14:anchorId="66C57F06" wp14:editId="41A6FC0C">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14:paraId="05A7F49C" w14:textId="77777777" w:rsidR="00E23C23" w:rsidRPr="00DD1213" w:rsidRDefault="00E23C23" w:rsidP="00340280">
            <w:pPr>
              <w:jc w:val="center"/>
              <w:rPr>
                <w:rFonts w:ascii="Cambria" w:hAnsi="Cambria"/>
                <w:sz w:val="4"/>
                <w:szCs w:val="18"/>
              </w:rPr>
            </w:pPr>
          </w:p>
        </w:tc>
        <w:tc>
          <w:tcPr>
            <w:tcW w:w="1134" w:type="dxa"/>
            <w:vAlign w:val="center"/>
          </w:tcPr>
          <w:p w14:paraId="175FBE98" w14:textId="77777777" w:rsidR="00E23C23" w:rsidRPr="00B27CBA" w:rsidRDefault="00E23C23" w:rsidP="00340280">
            <w:pPr>
              <w:jc w:val="center"/>
              <w:rPr>
                <w:rFonts w:ascii="Cambria" w:hAnsi="Cambria"/>
                <w:noProof/>
                <w:sz w:val="8"/>
                <w:szCs w:val="18"/>
              </w:rPr>
            </w:pPr>
          </w:p>
        </w:tc>
      </w:tr>
      <w:tr w:rsidR="00E23C23" w:rsidRPr="00C24404" w14:paraId="6E63D223" w14:textId="77777777" w:rsidTr="00340280">
        <w:trPr>
          <w:trHeight w:val="454"/>
        </w:trPr>
        <w:tc>
          <w:tcPr>
            <w:tcW w:w="1242" w:type="dxa"/>
            <w:vMerge/>
            <w:shd w:val="clear" w:color="auto" w:fill="FFFFFF" w:themeFill="background1"/>
            <w:vAlign w:val="center"/>
          </w:tcPr>
          <w:p w14:paraId="08F1C34F" w14:textId="77777777" w:rsidR="00E23C23" w:rsidRDefault="00E23C23" w:rsidP="00340280">
            <w:pPr>
              <w:jc w:val="center"/>
              <w:rPr>
                <w:rFonts w:ascii="Cambria" w:hAnsi="Cambria"/>
                <w:b/>
                <w:sz w:val="18"/>
                <w:szCs w:val="18"/>
              </w:rPr>
            </w:pPr>
          </w:p>
        </w:tc>
        <w:tc>
          <w:tcPr>
            <w:tcW w:w="7513" w:type="dxa"/>
            <w:gridSpan w:val="3"/>
            <w:shd w:val="clear" w:color="auto" w:fill="CCD8E6"/>
            <w:vAlign w:val="center"/>
          </w:tcPr>
          <w:p w14:paraId="3DDE75C8" w14:textId="77777777" w:rsidR="00E23C23" w:rsidRPr="006C111F" w:rsidRDefault="00E23C23" w:rsidP="00340280">
            <w:pPr>
              <w:spacing w:before="40" w:after="40"/>
              <w:jc w:val="center"/>
              <w:rPr>
                <w:rFonts w:ascii="Cambria" w:hAnsi="Cambria"/>
                <w:sz w:val="22"/>
                <w:szCs w:val="18"/>
              </w:rPr>
            </w:pPr>
          </w:p>
        </w:tc>
        <w:tc>
          <w:tcPr>
            <w:tcW w:w="1134" w:type="dxa"/>
            <w:vMerge w:val="restart"/>
            <w:shd w:val="clear" w:color="auto" w:fill="FFFFFF" w:themeFill="background1"/>
            <w:vAlign w:val="center"/>
          </w:tcPr>
          <w:p w14:paraId="1A594975" w14:textId="77777777" w:rsidR="00E23C23" w:rsidRPr="00C24404" w:rsidRDefault="00C05E8C" w:rsidP="00340280">
            <w:pPr>
              <w:ind w:right="-108"/>
              <w:jc w:val="right"/>
              <w:rPr>
                <w:rFonts w:ascii="Cambria" w:hAnsi="Cambria"/>
                <w:b/>
                <w:noProof/>
                <w:sz w:val="16"/>
                <w:szCs w:val="22"/>
              </w:rPr>
            </w:pPr>
            <w:r>
              <w:rPr>
                <w:rFonts w:ascii="Cambria" w:hAnsi="Cambria"/>
                <w:b/>
                <w:noProof/>
                <w:sz w:val="16"/>
                <w:szCs w:val="22"/>
              </w:rPr>
              <w:drawing>
                <wp:inline distT="0" distB="0" distL="0" distR="0" wp14:anchorId="3E201D4B" wp14:editId="7110A447">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14:paraId="6370EA01" w14:textId="77777777" w:rsidTr="00340280">
        <w:trPr>
          <w:trHeight w:val="454"/>
        </w:trPr>
        <w:tc>
          <w:tcPr>
            <w:tcW w:w="1242" w:type="dxa"/>
            <w:vMerge/>
            <w:shd w:val="clear" w:color="auto" w:fill="FFFFFF" w:themeFill="background1"/>
            <w:vAlign w:val="center"/>
          </w:tcPr>
          <w:p w14:paraId="0681713E" w14:textId="77777777" w:rsidR="00E23C23" w:rsidRDefault="00E23C23" w:rsidP="00340280">
            <w:pPr>
              <w:jc w:val="center"/>
              <w:rPr>
                <w:rFonts w:ascii="Cambria" w:hAnsi="Cambria"/>
                <w:b/>
                <w:sz w:val="18"/>
                <w:szCs w:val="18"/>
              </w:rPr>
            </w:pPr>
          </w:p>
        </w:tc>
        <w:tc>
          <w:tcPr>
            <w:tcW w:w="7513" w:type="dxa"/>
            <w:gridSpan w:val="3"/>
            <w:shd w:val="clear" w:color="auto" w:fill="CCD8E6"/>
            <w:vAlign w:val="center"/>
          </w:tcPr>
          <w:p w14:paraId="2EE219FC" w14:textId="77777777" w:rsidR="00E23C23" w:rsidRPr="006C111F" w:rsidRDefault="00E23C23" w:rsidP="00340280">
            <w:pPr>
              <w:spacing w:before="40" w:after="40"/>
              <w:jc w:val="center"/>
              <w:rPr>
                <w:rFonts w:ascii="Cambria" w:hAnsi="Cambria"/>
                <w:sz w:val="32"/>
                <w:szCs w:val="18"/>
              </w:rPr>
            </w:pPr>
            <w:r w:rsidRPr="00DD75EF">
              <w:rPr>
                <w:rFonts w:ascii="Cambria" w:hAnsi="Cambria"/>
                <w:spacing w:val="24"/>
                <w:sz w:val="28"/>
                <w:szCs w:val="18"/>
              </w:rPr>
              <w:t xml:space="preserve">Van </w:t>
            </w:r>
            <w:proofErr w:type="spellStart"/>
            <w:r w:rsidRPr="00DD75EF">
              <w:rPr>
                <w:rFonts w:ascii="Cambria" w:hAnsi="Cambria"/>
                <w:spacing w:val="24"/>
                <w:sz w:val="28"/>
                <w:szCs w:val="18"/>
              </w:rPr>
              <w:t>Veterinary</w:t>
            </w:r>
            <w:proofErr w:type="spellEnd"/>
            <w:r w:rsidRPr="00DD75EF">
              <w:rPr>
                <w:rFonts w:ascii="Cambria" w:hAnsi="Cambria"/>
                <w:spacing w:val="24"/>
                <w:sz w:val="28"/>
                <w:szCs w:val="18"/>
              </w:rPr>
              <w:t xml:space="preserve"> </w:t>
            </w:r>
            <w:proofErr w:type="spellStart"/>
            <w:r w:rsidRPr="00DD75EF">
              <w:rPr>
                <w:rFonts w:ascii="Cambria" w:hAnsi="Cambria"/>
                <w:spacing w:val="24"/>
                <w:sz w:val="28"/>
                <w:szCs w:val="18"/>
              </w:rPr>
              <w:t>Journal</w:t>
            </w:r>
            <w:proofErr w:type="spellEnd"/>
          </w:p>
        </w:tc>
        <w:tc>
          <w:tcPr>
            <w:tcW w:w="1134" w:type="dxa"/>
            <w:vMerge/>
            <w:shd w:val="clear" w:color="auto" w:fill="FFFFFF" w:themeFill="background1"/>
            <w:vAlign w:val="center"/>
          </w:tcPr>
          <w:p w14:paraId="330BB6CF" w14:textId="77777777" w:rsidR="00E23C23" w:rsidRDefault="00E23C23" w:rsidP="00340280">
            <w:pPr>
              <w:jc w:val="center"/>
              <w:rPr>
                <w:rFonts w:ascii="Cambria" w:hAnsi="Cambria"/>
                <w:b/>
                <w:noProof/>
                <w:sz w:val="16"/>
                <w:szCs w:val="22"/>
              </w:rPr>
            </w:pPr>
          </w:p>
        </w:tc>
      </w:tr>
      <w:tr w:rsidR="00E23C23" w14:paraId="480F1A02" w14:textId="77777777" w:rsidTr="00340280">
        <w:trPr>
          <w:trHeight w:val="454"/>
        </w:trPr>
        <w:tc>
          <w:tcPr>
            <w:tcW w:w="1242" w:type="dxa"/>
            <w:vMerge/>
            <w:shd w:val="clear" w:color="auto" w:fill="FFFFFF" w:themeFill="background1"/>
            <w:vAlign w:val="center"/>
          </w:tcPr>
          <w:p w14:paraId="7DCE1B26" w14:textId="77777777" w:rsidR="00E23C23" w:rsidRDefault="00E23C23" w:rsidP="00340280">
            <w:pPr>
              <w:spacing w:before="40" w:after="40"/>
              <w:jc w:val="center"/>
              <w:rPr>
                <w:rFonts w:ascii="Cambria" w:hAnsi="Cambria"/>
                <w:b/>
                <w:noProof/>
                <w:sz w:val="18"/>
                <w:szCs w:val="18"/>
              </w:rPr>
            </w:pPr>
          </w:p>
        </w:tc>
        <w:tc>
          <w:tcPr>
            <w:tcW w:w="7513" w:type="dxa"/>
            <w:gridSpan w:val="3"/>
            <w:shd w:val="clear" w:color="auto" w:fill="CCD8E6"/>
            <w:vAlign w:val="center"/>
          </w:tcPr>
          <w:p w14:paraId="66F48B7F" w14:textId="77777777" w:rsidR="00E23C23" w:rsidRPr="006B00D1" w:rsidRDefault="00E23C23" w:rsidP="00340280">
            <w:pPr>
              <w:spacing w:before="40" w:after="40"/>
              <w:jc w:val="center"/>
              <w:rPr>
                <w:rFonts w:ascii="Cambria" w:hAnsi="Cambria"/>
                <w:szCs w:val="18"/>
              </w:rPr>
            </w:pPr>
            <w:r w:rsidRPr="00580A97">
              <w:rPr>
                <w:rFonts w:ascii="Cambria" w:hAnsi="Cambria"/>
                <w:color w:val="0070C0"/>
                <w:sz w:val="16"/>
                <w:szCs w:val="16"/>
              </w:rPr>
              <w:t>http://vfdergi.yyu.edu.tr</w:t>
            </w:r>
          </w:p>
        </w:tc>
        <w:tc>
          <w:tcPr>
            <w:tcW w:w="1134" w:type="dxa"/>
            <w:vMerge/>
            <w:shd w:val="clear" w:color="auto" w:fill="FFFFFF" w:themeFill="background1"/>
            <w:vAlign w:val="center"/>
          </w:tcPr>
          <w:p w14:paraId="4E98695E" w14:textId="77777777" w:rsidR="00E23C23" w:rsidRDefault="00E23C23" w:rsidP="00340280">
            <w:pPr>
              <w:spacing w:before="40" w:after="40"/>
              <w:jc w:val="center"/>
              <w:rPr>
                <w:rFonts w:ascii="Cambria" w:hAnsi="Cambria"/>
                <w:b/>
                <w:noProof/>
                <w:sz w:val="16"/>
                <w:szCs w:val="22"/>
              </w:rPr>
            </w:pPr>
          </w:p>
        </w:tc>
      </w:tr>
      <w:tr w:rsidR="00E23C23" w:rsidRPr="00B27CBA" w14:paraId="184E99FA" w14:textId="77777777" w:rsidTr="00340280">
        <w:trPr>
          <w:trHeight w:val="57"/>
        </w:trPr>
        <w:tc>
          <w:tcPr>
            <w:tcW w:w="1242" w:type="dxa"/>
            <w:vMerge/>
            <w:shd w:val="clear" w:color="auto" w:fill="FFFFFF" w:themeFill="background1"/>
            <w:vAlign w:val="center"/>
          </w:tcPr>
          <w:p w14:paraId="066596EC" w14:textId="77777777" w:rsidR="00E23C23" w:rsidRPr="00B27CBA" w:rsidRDefault="00E23C23" w:rsidP="00340280">
            <w:pPr>
              <w:jc w:val="center"/>
              <w:rPr>
                <w:rFonts w:ascii="Cambria" w:hAnsi="Cambria"/>
                <w:noProof/>
                <w:sz w:val="8"/>
                <w:szCs w:val="22"/>
              </w:rPr>
            </w:pPr>
          </w:p>
        </w:tc>
        <w:tc>
          <w:tcPr>
            <w:tcW w:w="7513" w:type="dxa"/>
            <w:gridSpan w:val="3"/>
            <w:shd w:val="clear" w:color="auto" w:fill="auto"/>
            <w:vAlign w:val="center"/>
          </w:tcPr>
          <w:p w14:paraId="025B8732" w14:textId="77777777" w:rsidR="00E23C23" w:rsidRPr="00DD1213" w:rsidRDefault="00E23C23" w:rsidP="00340280">
            <w:pPr>
              <w:jc w:val="center"/>
              <w:rPr>
                <w:rFonts w:ascii="Cambria" w:hAnsi="Cambria"/>
                <w:b/>
                <w:sz w:val="4"/>
                <w:szCs w:val="18"/>
              </w:rPr>
            </w:pPr>
          </w:p>
        </w:tc>
        <w:tc>
          <w:tcPr>
            <w:tcW w:w="1134" w:type="dxa"/>
            <w:shd w:val="clear" w:color="auto" w:fill="FFFFFF" w:themeFill="background1"/>
            <w:vAlign w:val="center"/>
          </w:tcPr>
          <w:p w14:paraId="0C5E4A21" w14:textId="77777777" w:rsidR="00E23C23" w:rsidRPr="00B27CBA" w:rsidRDefault="00E23C23" w:rsidP="00340280">
            <w:pPr>
              <w:jc w:val="center"/>
              <w:rPr>
                <w:rFonts w:ascii="Cambria" w:hAnsi="Cambria"/>
                <w:b/>
                <w:noProof/>
                <w:sz w:val="8"/>
                <w:szCs w:val="22"/>
              </w:rPr>
            </w:pPr>
          </w:p>
        </w:tc>
      </w:tr>
      <w:tr w:rsidR="00E23C23" w:rsidRPr="00DD1213" w14:paraId="33AB0BA0" w14:textId="77777777" w:rsidTr="00340280">
        <w:trPr>
          <w:trHeight w:val="57"/>
        </w:trPr>
        <w:tc>
          <w:tcPr>
            <w:tcW w:w="9889" w:type="dxa"/>
            <w:gridSpan w:val="5"/>
            <w:tcBorders>
              <w:bottom w:val="single" w:sz="36" w:space="0" w:color="C00000"/>
            </w:tcBorders>
            <w:shd w:val="clear" w:color="auto" w:fill="FFFFFF" w:themeFill="background1"/>
            <w:vAlign w:val="center"/>
          </w:tcPr>
          <w:p w14:paraId="1A75C8F4" w14:textId="77777777" w:rsidR="00E23C23" w:rsidRPr="00DD1213" w:rsidRDefault="00E23C23" w:rsidP="00340280">
            <w:pPr>
              <w:jc w:val="center"/>
              <w:rPr>
                <w:rFonts w:ascii="Cambria" w:hAnsi="Cambria"/>
                <w:b/>
                <w:noProof/>
                <w:sz w:val="4"/>
                <w:szCs w:val="22"/>
              </w:rPr>
            </w:pPr>
          </w:p>
        </w:tc>
      </w:tr>
      <w:tr w:rsidR="00E23C23" w:rsidRPr="00DD1213" w14:paraId="7A650573" w14:textId="77777777" w:rsidTr="00340280">
        <w:trPr>
          <w:trHeight w:val="57"/>
        </w:trPr>
        <w:tc>
          <w:tcPr>
            <w:tcW w:w="9889" w:type="dxa"/>
            <w:gridSpan w:val="5"/>
            <w:tcBorders>
              <w:top w:val="single" w:sz="36" w:space="0" w:color="C00000"/>
            </w:tcBorders>
            <w:shd w:val="clear" w:color="auto" w:fill="FFFFFF" w:themeFill="background1"/>
            <w:vAlign w:val="center"/>
          </w:tcPr>
          <w:p w14:paraId="43E9C630" w14:textId="77777777" w:rsidR="00E23C23" w:rsidRPr="00DD1213" w:rsidRDefault="00E23C23" w:rsidP="00340280">
            <w:pPr>
              <w:jc w:val="center"/>
              <w:rPr>
                <w:rFonts w:ascii="Cambria" w:hAnsi="Cambria"/>
                <w:b/>
                <w:noProof/>
                <w:sz w:val="4"/>
                <w:szCs w:val="22"/>
              </w:rPr>
            </w:pPr>
          </w:p>
        </w:tc>
      </w:tr>
      <w:tr w:rsidR="00E23C23" w:rsidRPr="00C24404" w14:paraId="716EC3CD" w14:textId="77777777" w:rsidTr="00156EB4">
        <w:trPr>
          <w:trHeight w:val="170"/>
        </w:trPr>
        <w:tc>
          <w:tcPr>
            <w:tcW w:w="1242" w:type="dxa"/>
            <w:vAlign w:val="center"/>
          </w:tcPr>
          <w:p w14:paraId="108F056A" w14:textId="77777777" w:rsidR="00E23C23" w:rsidRPr="00C24404" w:rsidRDefault="00E23C23" w:rsidP="00340280">
            <w:pPr>
              <w:ind w:left="-108"/>
              <w:jc w:val="center"/>
              <w:rPr>
                <w:rFonts w:ascii="Cambria" w:hAnsi="Cambria"/>
                <w:noProof/>
                <w:sz w:val="16"/>
                <w:szCs w:val="16"/>
              </w:rPr>
            </w:pPr>
            <w:r w:rsidRPr="00972A2E">
              <w:rPr>
                <w:rFonts w:ascii="Cambria" w:hAnsi="Cambria"/>
                <w:sz w:val="14"/>
                <w:szCs w:val="16"/>
              </w:rPr>
              <w:t>ISSN: 2149-3359</w:t>
            </w:r>
          </w:p>
        </w:tc>
        <w:tc>
          <w:tcPr>
            <w:tcW w:w="7371" w:type="dxa"/>
            <w:gridSpan w:val="2"/>
            <w:vAlign w:val="bottom"/>
          </w:tcPr>
          <w:p w14:paraId="59CF7811" w14:textId="77777777" w:rsidR="00E23C23" w:rsidRPr="0086694F" w:rsidRDefault="00E23C23" w:rsidP="00D644B0">
            <w:pPr>
              <w:jc w:val="center"/>
              <w:rPr>
                <w:rFonts w:ascii="Cambria" w:hAnsi="Cambria"/>
                <w:b/>
                <w:sz w:val="16"/>
                <w:szCs w:val="16"/>
                <w:lang w:val="en-US"/>
              </w:rPr>
            </w:pPr>
            <w:r w:rsidRPr="0086694F">
              <w:rPr>
                <w:rFonts w:ascii="Cambria" w:hAnsi="Cambria"/>
                <w:b/>
                <w:sz w:val="18"/>
                <w:szCs w:val="18"/>
                <w:lang w:val="en-US"/>
              </w:rPr>
              <w:t>Ori</w:t>
            </w:r>
            <w:r w:rsidR="00D644B0" w:rsidRPr="0086694F">
              <w:rPr>
                <w:rFonts w:ascii="Cambria" w:hAnsi="Cambria"/>
                <w:b/>
                <w:sz w:val="18"/>
                <w:szCs w:val="18"/>
                <w:lang w:val="en-US"/>
              </w:rPr>
              <w:t>g</w:t>
            </w:r>
            <w:r w:rsidRPr="0086694F">
              <w:rPr>
                <w:rFonts w:ascii="Cambria" w:hAnsi="Cambria"/>
                <w:b/>
                <w:sz w:val="18"/>
                <w:szCs w:val="18"/>
                <w:lang w:val="en-US"/>
              </w:rPr>
              <w:t xml:space="preserve">inal </w:t>
            </w:r>
            <w:r w:rsidR="00D644B0" w:rsidRPr="0086694F">
              <w:rPr>
                <w:rFonts w:ascii="Cambria" w:hAnsi="Cambria"/>
                <w:b/>
                <w:sz w:val="18"/>
                <w:szCs w:val="18"/>
                <w:lang w:val="en-US"/>
              </w:rPr>
              <w:t>Article</w:t>
            </w:r>
          </w:p>
        </w:tc>
        <w:tc>
          <w:tcPr>
            <w:tcW w:w="1276" w:type="dxa"/>
            <w:gridSpan w:val="2"/>
            <w:vAlign w:val="center"/>
          </w:tcPr>
          <w:p w14:paraId="073E05BC" w14:textId="77777777" w:rsidR="00E23C23" w:rsidRPr="00C24404" w:rsidRDefault="00156EB4" w:rsidP="00156EB4">
            <w:pPr>
              <w:ind w:left="-250" w:right="-142"/>
              <w:jc w:val="right"/>
              <w:rPr>
                <w:rFonts w:ascii="Cambria" w:hAnsi="Cambria"/>
                <w:b/>
                <w:noProof/>
                <w:sz w:val="16"/>
                <w:szCs w:val="16"/>
              </w:rPr>
            </w:pPr>
            <w:r>
              <w:rPr>
                <w:rFonts w:ascii="Cambria" w:hAnsi="Cambria"/>
                <w:noProof/>
                <w:sz w:val="14"/>
                <w:szCs w:val="16"/>
              </w:rPr>
              <w:t>e-ISSN: 2149-8644</w:t>
            </w:r>
          </w:p>
        </w:tc>
      </w:tr>
      <w:tr w:rsidR="00E23C23" w:rsidRPr="00796A42" w14:paraId="49D69690" w14:textId="77777777" w:rsidTr="00340280">
        <w:trPr>
          <w:trHeight w:val="227"/>
        </w:trPr>
        <w:tc>
          <w:tcPr>
            <w:tcW w:w="9889" w:type="dxa"/>
            <w:gridSpan w:val="5"/>
            <w:vAlign w:val="center"/>
          </w:tcPr>
          <w:p w14:paraId="415A8CC1" w14:textId="77777777" w:rsidR="00E23C23" w:rsidRPr="0086694F" w:rsidRDefault="00E23C23" w:rsidP="00340280">
            <w:pPr>
              <w:jc w:val="center"/>
              <w:rPr>
                <w:rFonts w:ascii="Cambria" w:hAnsi="Cambria"/>
                <w:b/>
                <w:noProof/>
                <w:sz w:val="16"/>
                <w:szCs w:val="22"/>
                <w:lang w:val="en-US"/>
              </w:rPr>
            </w:pPr>
          </w:p>
        </w:tc>
      </w:tr>
      <w:tr w:rsidR="00E23C23" w:rsidRPr="00D91119" w14:paraId="6427FA12" w14:textId="77777777" w:rsidTr="00340280">
        <w:tc>
          <w:tcPr>
            <w:tcW w:w="9889" w:type="dxa"/>
            <w:gridSpan w:val="5"/>
            <w:vAlign w:val="center"/>
          </w:tcPr>
          <w:p w14:paraId="485AF2F8" w14:textId="3C5B8306" w:rsidR="00E23C23" w:rsidRPr="0086694F" w:rsidRDefault="00F22910" w:rsidP="00D91119">
            <w:pPr>
              <w:spacing w:before="120" w:after="120"/>
              <w:jc w:val="center"/>
              <w:rPr>
                <w:rFonts w:ascii="Cambria" w:hAnsi="Cambria"/>
                <w:szCs w:val="18"/>
                <w:lang w:val="en-US"/>
              </w:rPr>
            </w:pPr>
            <w:proofErr w:type="spellStart"/>
            <w:r w:rsidRPr="00FC4BC3">
              <w:rPr>
                <w:rFonts w:ascii="Cambria" w:hAnsi="Cambria"/>
                <w:b/>
                <w:szCs w:val="18"/>
              </w:rPr>
              <w:t>Radiological</w:t>
            </w:r>
            <w:proofErr w:type="spellEnd"/>
            <w:r w:rsidRPr="00FC4BC3">
              <w:rPr>
                <w:rFonts w:ascii="Cambria" w:hAnsi="Cambria"/>
                <w:b/>
                <w:szCs w:val="18"/>
              </w:rPr>
              <w:t xml:space="preserve"> </w:t>
            </w:r>
            <w:proofErr w:type="spellStart"/>
            <w:r w:rsidRPr="00FC4BC3">
              <w:rPr>
                <w:rFonts w:ascii="Cambria" w:hAnsi="Cambria"/>
                <w:b/>
                <w:szCs w:val="18"/>
              </w:rPr>
              <w:t>and</w:t>
            </w:r>
            <w:proofErr w:type="spellEnd"/>
            <w:r w:rsidRPr="00FC4BC3">
              <w:rPr>
                <w:rFonts w:ascii="Cambria" w:hAnsi="Cambria"/>
                <w:b/>
                <w:szCs w:val="18"/>
              </w:rPr>
              <w:t xml:space="preserve"> </w:t>
            </w:r>
            <w:proofErr w:type="spellStart"/>
            <w:r w:rsidRPr="00FC4BC3">
              <w:rPr>
                <w:rFonts w:ascii="Cambria" w:hAnsi="Cambria"/>
                <w:b/>
                <w:szCs w:val="18"/>
              </w:rPr>
              <w:t>Biochemical</w:t>
            </w:r>
            <w:proofErr w:type="spellEnd"/>
            <w:r w:rsidRPr="00FC4BC3">
              <w:rPr>
                <w:rFonts w:ascii="Cambria" w:hAnsi="Cambria"/>
                <w:b/>
                <w:szCs w:val="18"/>
              </w:rPr>
              <w:t xml:space="preserve"> </w:t>
            </w:r>
            <w:proofErr w:type="spellStart"/>
            <w:r w:rsidRPr="00FC4BC3">
              <w:rPr>
                <w:rFonts w:ascii="Cambria" w:hAnsi="Cambria"/>
                <w:b/>
                <w:szCs w:val="18"/>
              </w:rPr>
              <w:t>Diagnosis</w:t>
            </w:r>
            <w:proofErr w:type="spellEnd"/>
            <w:r w:rsidRPr="00FC4BC3">
              <w:rPr>
                <w:rFonts w:ascii="Cambria" w:hAnsi="Cambria"/>
                <w:b/>
                <w:szCs w:val="18"/>
              </w:rPr>
              <w:t xml:space="preserve"> of </w:t>
            </w:r>
            <w:proofErr w:type="spellStart"/>
            <w:r w:rsidRPr="00FC4BC3">
              <w:rPr>
                <w:rFonts w:ascii="Cambria" w:hAnsi="Cambria"/>
                <w:b/>
                <w:szCs w:val="18"/>
              </w:rPr>
              <w:t>Skeletal</w:t>
            </w:r>
            <w:proofErr w:type="spellEnd"/>
            <w:r w:rsidRPr="00FC4BC3">
              <w:rPr>
                <w:rFonts w:ascii="Cambria" w:hAnsi="Cambria"/>
                <w:b/>
                <w:szCs w:val="18"/>
              </w:rPr>
              <w:t xml:space="preserve"> </w:t>
            </w:r>
            <w:proofErr w:type="spellStart"/>
            <w:r w:rsidRPr="00FC4BC3">
              <w:rPr>
                <w:rFonts w:ascii="Cambria" w:hAnsi="Cambria"/>
                <w:b/>
                <w:szCs w:val="18"/>
              </w:rPr>
              <w:t>Developmental</w:t>
            </w:r>
            <w:proofErr w:type="spellEnd"/>
            <w:r w:rsidRPr="00FC4BC3">
              <w:rPr>
                <w:rFonts w:ascii="Cambria" w:hAnsi="Cambria"/>
                <w:b/>
                <w:szCs w:val="18"/>
              </w:rPr>
              <w:t xml:space="preserve"> </w:t>
            </w:r>
            <w:r>
              <w:rPr>
                <w:rFonts w:ascii="Cambria" w:hAnsi="Cambria"/>
                <w:b/>
                <w:szCs w:val="18"/>
              </w:rPr>
              <w:br/>
            </w:r>
            <w:proofErr w:type="spellStart"/>
            <w:r w:rsidRPr="00FC4BC3">
              <w:rPr>
                <w:rFonts w:ascii="Cambria" w:hAnsi="Cambria"/>
                <w:b/>
                <w:szCs w:val="18"/>
              </w:rPr>
              <w:t>Disorders</w:t>
            </w:r>
            <w:proofErr w:type="spellEnd"/>
            <w:r w:rsidRPr="00FC4BC3">
              <w:rPr>
                <w:rFonts w:ascii="Cambria" w:hAnsi="Cambria"/>
                <w:b/>
                <w:szCs w:val="18"/>
              </w:rPr>
              <w:t xml:space="preserve"> </w:t>
            </w:r>
            <w:proofErr w:type="spellStart"/>
            <w:r w:rsidRPr="00FC4BC3">
              <w:rPr>
                <w:rFonts w:ascii="Cambria" w:hAnsi="Cambria"/>
                <w:b/>
                <w:szCs w:val="18"/>
              </w:rPr>
              <w:t>Due</w:t>
            </w:r>
            <w:proofErr w:type="spellEnd"/>
            <w:r w:rsidRPr="00FC4BC3">
              <w:rPr>
                <w:rFonts w:ascii="Cambria" w:hAnsi="Cambria"/>
                <w:b/>
                <w:szCs w:val="18"/>
              </w:rPr>
              <w:t xml:space="preserve"> </w:t>
            </w:r>
            <w:proofErr w:type="spellStart"/>
            <w:r w:rsidRPr="00FC4BC3">
              <w:rPr>
                <w:rFonts w:ascii="Cambria" w:hAnsi="Cambria"/>
                <w:b/>
                <w:szCs w:val="18"/>
              </w:rPr>
              <w:t>to</w:t>
            </w:r>
            <w:proofErr w:type="spellEnd"/>
            <w:r w:rsidRPr="00FC4BC3">
              <w:rPr>
                <w:rFonts w:ascii="Cambria" w:hAnsi="Cambria"/>
                <w:b/>
                <w:szCs w:val="18"/>
              </w:rPr>
              <w:t xml:space="preserve"> </w:t>
            </w:r>
            <w:proofErr w:type="spellStart"/>
            <w:r w:rsidRPr="00FC4BC3">
              <w:rPr>
                <w:rFonts w:ascii="Cambria" w:hAnsi="Cambria"/>
                <w:b/>
                <w:szCs w:val="18"/>
              </w:rPr>
              <w:t>Growth</w:t>
            </w:r>
            <w:proofErr w:type="spellEnd"/>
            <w:r w:rsidRPr="00FC4BC3">
              <w:rPr>
                <w:rFonts w:ascii="Cambria" w:hAnsi="Cambria"/>
                <w:b/>
                <w:szCs w:val="18"/>
              </w:rPr>
              <w:t xml:space="preserve"> in Van </w:t>
            </w:r>
            <w:proofErr w:type="spellStart"/>
            <w:r w:rsidRPr="00FC4BC3">
              <w:rPr>
                <w:rFonts w:ascii="Cambria" w:hAnsi="Cambria"/>
                <w:b/>
                <w:szCs w:val="18"/>
              </w:rPr>
              <w:t>Cats</w:t>
            </w:r>
            <w:proofErr w:type="spellEnd"/>
            <w:r w:rsidR="004F15BC">
              <w:rPr>
                <w:rFonts w:ascii="Cambria" w:hAnsi="Cambria"/>
                <w:b/>
                <w:szCs w:val="18"/>
              </w:rPr>
              <w:t>*</w:t>
            </w:r>
          </w:p>
        </w:tc>
      </w:tr>
      <w:tr w:rsidR="00E23C23" w:rsidRPr="00796A42" w14:paraId="6CB7D2D0" w14:textId="77777777" w:rsidTr="00340280">
        <w:tc>
          <w:tcPr>
            <w:tcW w:w="9889" w:type="dxa"/>
            <w:gridSpan w:val="5"/>
            <w:vAlign w:val="center"/>
          </w:tcPr>
          <w:p w14:paraId="6CB1668B" w14:textId="4520C5EA" w:rsidR="00E23C23" w:rsidRPr="0086694F" w:rsidRDefault="00F22910" w:rsidP="00340280">
            <w:pPr>
              <w:spacing w:before="120" w:after="120"/>
              <w:jc w:val="center"/>
              <w:rPr>
                <w:rFonts w:ascii="Cambria" w:hAnsi="Cambria"/>
                <w:sz w:val="22"/>
                <w:szCs w:val="22"/>
                <w:lang w:val="en-US"/>
              </w:rPr>
            </w:pPr>
            <w:r w:rsidRPr="00FC4BC3">
              <w:rPr>
                <w:rFonts w:ascii="Cambria" w:hAnsi="Cambria" w:cs="Arial"/>
                <w:color w:val="000000"/>
                <w:sz w:val="21"/>
                <w:szCs w:val="18"/>
                <w:shd w:val="clear" w:color="auto" w:fill="FFFFFF"/>
              </w:rPr>
              <w:t xml:space="preserve">İbrahim </w:t>
            </w:r>
            <w:proofErr w:type="gramStart"/>
            <w:r w:rsidRPr="00FC4BC3">
              <w:rPr>
                <w:rFonts w:ascii="Cambria" w:hAnsi="Cambria" w:cs="Arial"/>
                <w:color w:val="000000"/>
                <w:sz w:val="21"/>
                <w:szCs w:val="18"/>
                <w:shd w:val="clear" w:color="auto" w:fill="FFFFFF"/>
              </w:rPr>
              <w:t>YURDAKUL</w:t>
            </w:r>
            <w:r w:rsidRPr="00FC4BC3">
              <w:rPr>
                <w:rFonts w:ascii="Cambria" w:hAnsi="Cambria" w:cs="Arial"/>
                <w:color w:val="000000"/>
                <w:sz w:val="21"/>
                <w:szCs w:val="18"/>
                <w:shd w:val="clear" w:color="auto" w:fill="FFFFFF"/>
                <w:vertAlign w:val="superscript"/>
              </w:rPr>
              <w:t>1</w:t>
            </w:r>
            <w:r w:rsidRPr="00FC4BC3">
              <w:rPr>
                <w:rFonts w:ascii="Cambria" w:hAnsi="Cambria" w:cs="Arial"/>
                <w:color w:val="000000"/>
                <w:sz w:val="21"/>
                <w:szCs w:val="18"/>
                <w:shd w:val="clear" w:color="auto" w:fill="FFFFFF"/>
              </w:rPr>
              <w:t xml:space="preserve">     Bahtiyar</w:t>
            </w:r>
            <w:proofErr w:type="gramEnd"/>
            <w:r w:rsidRPr="00FC4BC3">
              <w:rPr>
                <w:rFonts w:ascii="Cambria" w:hAnsi="Cambria" w:cs="Arial"/>
                <w:color w:val="000000"/>
                <w:sz w:val="21"/>
                <w:szCs w:val="18"/>
                <w:shd w:val="clear" w:color="auto" w:fill="FFFFFF"/>
              </w:rPr>
              <w:t xml:space="preserve"> BAKIR</w:t>
            </w:r>
            <w:r w:rsidRPr="00FC4BC3">
              <w:rPr>
                <w:rFonts w:ascii="Cambria" w:hAnsi="Cambria" w:cs="Arial"/>
                <w:color w:val="000000"/>
                <w:sz w:val="21"/>
                <w:szCs w:val="18"/>
                <w:shd w:val="clear" w:color="auto" w:fill="FFFFFF"/>
                <w:vertAlign w:val="superscript"/>
              </w:rPr>
              <w:t>2</w:t>
            </w:r>
          </w:p>
        </w:tc>
      </w:tr>
      <w:tr w:rsidR="00E23C23" w:rsidRPr="00796A42" w14:paraId="44D3E18B" w14:textId="77777777" w:rsidTr="00340280">
        <w:tc>
          <w:tcPr>
            <w:tcW w:w="9889" w:type="dxa"/>
            <w:gridSpan w:val="5"/>
            <w:vAlign w:val="center"/>
          </w:tcPr>
          <w:p w14:paraId="631F5A30" w14:textId="2B64626D" w:rsidR="00E23C23" w:rsidRPr="0086694F" w:rsidRDefault="00F22910" w:rsidP="00F22910">
            <w:pPr>
              <w:spacing w:before="120"/>
              <w:jc w:val="center"/>
              <w:rPr>
                <w:rFonts w:ascii="Cambria" w:hAnsi="Cambria"/>
                <w:i/>
                <w:sz w:val="14"/>
                <w:szCs w:val="22"/>
                <w:lang w:val="en-US"/>
              </w:rPr>
            </w:pPr>
            <w:r w:rsidRPr="00F22910">
              <w:rPr>
                <w:rFonts w:ascii="Cambria" w:hAnsi="Cambria" w:cs="Arial"/>
                <w:i/>
                <w:sz w:val="16"/>
                <w:szCs w:val="18"/>
                <w:vertAlign w:val="superscript"/>
                <w:lang w:val="en-US"/>
              </w:rPr>
              <w:t>1</w:t>
            </w:r>
            <w:r>
              <w:rPr>
                <w:rFonts w:ascii="Cambria" w:hAnsi="Cambria" w:cs="Arial"/>
                <w:i/>
                <w:sz w:val="16"/>
                <w:szCs w:val="18"/>
                <w:lang w:val="en-US"/>
              </w:rPr>
              <w:t xml:space="preserve"> </w:t>
            </w:r>
            <w:proofErr w:type="spellStart"/>
            <w:r>
              <w:rPr>
                <w:rFonts w:ascii="Cambria" w:hAnsi="Cambria" w:cs="Arial"/>
                <w:i/>
                <w:sz w:val="16"/>
                <w:szCs w:val="18"/>
                <w:lang w:val="en-US"/>
              </w:rPr>
              <w:t>Cumhuriyet</w:t>
            </w:r>
            <w:proofErr w:type="spellEnd"/>
            <w:r>
              <w:rPr>
                <w:rFonts w:ascii="Cambria" w:hAnsi="Cambria" w:cs="Arial"/>
                <w:i/>
                <w:sz w:val="16"/>
                <w:szCs w:val="18"/>
                <w:lang w:val="en-US"/>
              </w:rPr>
              <w:t xml:space="preserve"> </w:t>
            </w:r>
            <w:r w:rsidR="007E13D9" w:rsidRPr="0086694F">
              <w:rPr>
                <w:rFonts w:ascii="Cambria" w:hAnsi="Cambria" w:cs="Arial"/>
                <w:i/>
                <w:sz w:val="16"/>
                <w:szCs w:val="18"/>
                <w:lang w:val="en-US"/>
              </w:rPr>
              <w:t>University</w:t>
            </w:r>
            <w:r w:rsidR="00E23C23" w:rsidRPr="0086694F">
              <w:rPr>
                <w:rFonts w:ascii="Cambria" w:hAnsi="Cambria" w:cs="Arial"/>
                <w:i/>
                <w:sz w:val="16"/>
                <w:szCs w:val="18"/>
                <w:lang w:val="en-US"/>
              </w:rPr>
              <w:t xml:space="preserve">, </w:t>
            </w:r>
            <w:r w:rsidR="00D644B0" w:rsidRPr="0086694F">
              <w:rPr>
                <w:rFonts w:ascii="Cambria" w:hAnsi="Cambria" w:cs="Arial"/>
                <w:i/>
                <w:sz w:val="16"/>
                <w:szCs w:val="18"/>
                <w:lang w:val="en-US"/>
              </w:rPr>
              <w:t xml:space="preserve">Faculty of </w:t>
            </w:r>
            <w:r w:rsidR="00E23C23" w:rsidRPr="0086694F">
              <w:rPr>
                <w:rFonts w:ascii="Cambria" w:hAnsi="Cambria" w:cs="Arial"/>
                <w:i/>
                <w:sz w:val="16"/>
                <w:szCs w:val="18"/>
                <w:lang w:val="en-US"/>
              </w:rPr>
              <w:t>Veterin</w:t>
            </w:r>
            <w:r w:rsidR="00D644B0" w:rsidRPr="0086694F">
              <w:rPr>
                <w:rFonts w:ascii="Cambria" w:hAnsi="Cambria" w:cs="Arial"/>
                <w:i/>
                <w:sz w:val="16"/>
                <w:szCs w:val="18"/>
                <w:lang w:val="en-US"/>
              </w:rPr>
              <w:t>ary Medicine</w:t>
            </w:r>
            <w:r w:rsidR="00E23C23" w:rsidRPr="0086694F">
              <w:rPr>
                <w:rFonts w:ascii="Cambria" w:hAnsi="Cambria" w:cs="Arial"/>
                <w:i/>
                <w:sz w:val="16"/>
                <w:szCs w:val="18"/>
                <w:lang w:val="en-US"/>
              </w:rPr>
              <w:t xml:space="preserve">, </w:t>
            </w:r>
            <w:r w:rsidR="007E13D9" w:rsidRPr="0086694F">
              <w:rPr>
                <w:rFonts w:ascii="Cambria" w:hAnsi="Cambria" w:cs="Arial"/>
                <w:i/>
                <w:sz w:val="16"/>
                <w:szCs w:val="18"/>
                <w:lang w:val="en-US"/>
              </w:rPr>
              <w:t>Dep</w:t>
            </w:r>
            <w:r w:rsidR="007E13D9">
              <w:rPr>
                <w:rFonts w:ascii="Cambria" w:hAnsi="Cambria" w:cs="Arial"/>
                <w:i/>
                <w:sz w:val="16"/>
                <w:szCs w:val="18"/>
                <w:lang w:val="en-US"/>
              </w:rPr>
              <w:t>artment</w:t>
            </w:r>
            <w:r w:rsidR="007E13D9" w:rsidRPr="0086694F">
              <w:rPr>
                <w:rFonts w:ascii="Cambria" w:hAnsi="Cambria" w:cs="Arial"/>
                <w:i/>
                <w:sz w:val="16"/>
                <w:szCs w:val="18"/>
                <w:lang w:val="en-US"/>
              </w:rPr>
              <w:t xml:space="preserve"> </w:t>
            </w:r>
            <w:r w:rsidR="007E13D9">
              <w:rPr>
                <w:rFonts w:ascii="Cambria" w:hAnsi="Cambria" w:cs="Arial"/>
                <w:i/>
                <w:sz w:val="16"/>
                <w:szCs w:val="18"/>
                <w:lang w:val="en-US"/>
              </w:rPr>
              <w:t xml:space="preserve">of </w:t>
            </w:r>
            <w:r>
              <w:rPr>
                <w:rFonts w:ascii="Cambria" w:hAnsi="Cambria" w:cs="Arial"/>
                <w:i/>
                <w:sz w:val="16"/>
                <w:szCs w:val="18"/>
                <w:lang w:val="en-US"/>
              </w:rPr>
              <w:t>Surgery</w:t>
            </w:r>
            <w:r w:rsidR="00E23C23" w:rsidRPr="0086694F">
              <w:rPr>
                <w:rFonts w:ascii="Cambria" w:hAnsi="Cambria" w:cs="Arial"/>
                <w:i/>
                <w:sz w:val="16"/>
                <w:szCs w:val="18"/>
                <w:lang w:val="en-US"/>
              </w:rPr>
              <w:t xml:space="preserve">, </w:t>
            </w:r>
            <w:r>
              <w:rPr>
                <w:rFonts w:ascii="Cambria" w:hAnsi="Cambria" w:cs="Arial"/>
                <w:i/>
                <w:sz w:val="16"/>
                <w:szCs w:val="18"/>
                <w:lang w:val="en-US"/>
              </w:rPr>
              <w:t>Sivas</w:t>
            </w:r>
            <w:r w:rsidR="00E23C23" w:rsidRPr="0086694F">
              <w:rPr>
                <w:rFonts w:ascii="Cambria" w:hAnsi="Cambria" w:cs="Arial"/>
                <w:i/>
                <w:sz w:val="16"/>
                <w:szCs w:val="18"/>
                <w:lang w:val="en-US"/>
              </w:rPr>
              <w:t>, T</w:t>
            </w:r>
            <w:r w:rsidR="00D644B0" w:rsidRPr="0086694F">
              <w:rPr>
                <w:rFonts w:ascii="Cambria" w:hAnsi="Cambria" w:cs="Arial"/>
                <w:i/>
                <w:sz w:val="16"/>
                <w:szCs w:val="18"/>
                <w:lang w:val="en-US"/>
              </w:rPr>
              <w:t>urkey</w:t>
            </w:r>
            <w:r>
              <w:rPr>
                <w:rFonts w:ascii="Cambria" w:hAnsi="Cambria" w:cs="Arial"/>
                <w:i/>
                <w:sz w:val="16"/>
                <w:szCs w:val="18"/>
                <w:lang w:val="en-US"/>
              </w:rPr>
              <w:br/>
            </w:r>
            <w:r w:rsidRPr="00F22910">
              <w:rPr>
                <w:rFonts w:ascii="Cambria" w:hAnsi="Cambria" w:cs="Arial"/>
                <w:i/>
                <w:sz w:val="16"/>
                <w:szCs w:val="18"/>
                <w:vertAlign w:val="superscript"/>
                <w:lang w:val="en-US"/>
              </w:rPr>
              <w:t>2</w:t>
            </w:r>
            <w:r>
              <w:rPr>
                <w:rFonts w:ascii="Cambria" w:hAnsi="Cambria" w:cs="Arial"/>
                <w:i/>
                <w:sz w:val="16"/>
                <w:szCs w:val="18"/>
                <w:lang w:val="en-US"/>
              </w:rPr>
              <w:t xml:space="preserve"> </w:t>
            </w:r>
            <w:proofErr w:type="spellStart"/>
            <w:r>
              <w:rPr>
                <w:rFonts w:ascii="Cambria" w:hAnsi="Cambria" w:cs="Arial"/>
                <w:i/>
                <w:sz w:val="16"/>
                <w:szCs w:val="18"/>
                <w:lang w:val="en-US"/>
              </w:rPr>
              <w:t>Gazi</w:t>
            </w:r>
            <w:proofErr w:type="spellEnd"/>
            <w:r>
              <w:rPr>
                <w:rFonts w:ascii="Cambria" w:hAnsi="Cambria" w:cs="Arial"/>
                <w:i/>
                <w:sz w:val="16"/>
                <w:szCs w:val="18"/>
                <w:lang w:val="en-US"/>
              </w:rPr>
              <w:t xml:space="preserve"> </w:t>
            </w:r>
            <w:r w:rsidRPr="0086694F">
              <w:rPr>
                <w:rFonts w:ascii="Cambria" w:hAnsi="Cambria" w:cs="Arial"/>
                <w:i/>
                <w:sz w:val="16"/>
                <w:szCs w:val="18"/>
                <w:lang w:val="en-US"/>
              </w:rPr>
              <w:t xml:space="preserve">University, </w:t>
            </w:r>
            <w:proofErr w:type="spellStart"/>
            <w:r>
              <w:rPr>
                <w:rFonts w:ascii="Cambria" w:hAnsi="Cambria" w:cs="Arial"/>
                <w:i/>
                <w:sz w:val="16"/>
                <w:szCs w:val="18"/>
                <w:lang w:val="en-US"/>
              </w:rPr>
              <w:t>Gölbaşı</w:t>
            </w:r>
            <w:proofErr w:type="spellEnd"/>
            <w:r>
              <w:rPr>
                <w:rFonts w:ascii="Cambria" w:hAnsi="Cambria" w:cs="Arial"/>
                <w:i/>
                <w:sz w:val="16"/>
                <w:szCs w:val="18"/>
                <w:lang w:val="en-US"/>
              </w:rPr>
              <w:t xml:space="preserve"> Vocational School</w:t>
            </w:r>
            <w:r w:rsidRPr="0086694F">
              <w:rPr>
                <w:rFonts w:ascii="Cambria" w:hAnsi="Cambria" w:cs="Arial"/>
                <w:i/>
                <w:sz w:val="16"/>
                <w:szCs w:val="18"/>
                <w:lang w:val="en-US"/>
              </w:rPr>
              <w:t xml:space="preserve">, </w:t>
            </w:r>
            <w:r>
              <w:rPr>
                <w:rFonts w:ascii="Cambria" w:hAnsi="Cambria" w:cs="Arial"/>
                <w:i/>
                <w:sz w:val="16"/>
                <w:szCs w:val="18"/>
                <w:lang w:val="en-US"/>
              </w:rPr>
              <w:t>Ankara</w:t>
            </w:r>
            <w:r w:rsidRPr="0086694F">
              <w:rPr>
                <w:rFonts w:ascii="Cambria" w:hAnsi="Cambria" w:cs="Arial"/>
                <w:i/>
                <w:sz w:val="16"/>
                <w:szCs w:val="18"/>
                <w:lang w:val="en-US"/>
              </w:rPr>
              <w:t>, Turkey</w:t>
            </w:r>
          </w:p>
        </w:tc>
      </w:tr>
      <w:tr w:rsidR="00E23C23" w:rsidRPr="00796A42" w14:paraId="2BFC0821" w14:textId="77777777" w:rsidTr="00340280">
        <w:tc>
          <w:tcPr>
            <w:tcW w:w="5070" w:type="dxa"/>
            <w:gridSpan w:val="2"/>
            <w:vAlign w:val="center"/>
          </w:tcPr>
          <w:p w14:paraId="0F805FE0" w14:textId="6A3B3232" w:rsidR="00E23C23" w:rsidRPr="0086694F" w:rsidRDefault="00D644B0" w:rsidP="00F22910">
            <w:pPr>
              <w:spacing w:before="120"/>
              <w:jc w:val="center"/>
              <w:rPr>
                <w:rFonts w:ascii="Cambria" w:hAnsi="Cambria"/>
                <w:sz w:val="16"/>
                <w:szCs w:val="22"/>
                <w:lang w:val="en-US"/>
              </w:rPr>
            </w:pPr>
            <w:r w:rsidRPr="0086694F">
              <w:rPr>
                <w:rFonts w:ascii="Cambria" w:hAnsi="Cambria"/>
                <w:sz w:val="16"/>
                <w:szCs w:val="22"/>
                <w:lang w:val="en-US"/>
              </w:rPr>
              <w:t>Received</w:t>
            </w:r>
            <w:r w:rsidR="00E23C23" w:rsidRPr="0086694F">
              <w:rPr>
                <w:rFonts w:ascii="Cambria" w:hAnsi="Cambria"/>
                <w:sz w:val="16"/>
                <w:szCs w:val="22"/>
                <w:lang w:val="en-US"/>
              </w:rPr>
              <w:t xml:space="preserve">: </w:t>
            </w:r>
            <w:r w:rsidR="00F22910">
              <w:rPr>
                <w:rFonts w:ascii="Cambria" w:hAnsi="Cambria"/>
                <w:sz w:val="16"/>
                <w:szCs w:val="22"/>
                <w:lang w:val="en-US"/>
              </w:rPr>
              <w:t>31.03</w:t>
            </w:r>
            <w:r w:rsidR="00E23C23" w:rsidRPr="0086694F">
              <w:rPr>
                <w:rFonts w:ascii="Cambria" w:hAnsi="Cambria"/>
                <w:sz w:val="16"/>
                <w:szCs w:val="22"/>
                <w:lang w:val="en-US"/>
              </w:rPr>
              <w:t>.201</w:t>
            </w:r>
            <w:r w:rsidR="00E15256">
              <w:rPr>
                <w:rFonts w:ascii="Cambria" w:hAnsi="Cambria"/>
                <w:sz w:val="16"/>
                <w:szCs w:val="22"/>
                <w:lang w:val="en-US"/>
              </w:rPr>
              <w:t>7</w:t>
            </w:r>
          </w:p>
        </w:tc>
        <w:tc>
          <w:tcPr>
            <w:tcW w:w="4819" w:type="dxa"/>
            <w:gridSpan w:val="3"/>
            <w:vAlign w:val="center"/>
          </w:tcPr>
          <w:p w14:paraId="4AEAC7B3" w14:textId="66AD8F6E" w:rsidR="00E23C23" w:rsidRPr="0086694F" w:rsidRDefault="00D644B0" w:rsidP="00F22910">
            <w:pPr>
              <w:spacing w:before="120"/>
              <w:jc w:val="center"/>
              <w:rPr>
                <w:rFonts w:ascii="Cambria" w:hAnsi="Cambria"/>
                <w:sz w:val="16"/>
                <w:szCs w:val="22"/>
                <w:lang w:val="en-US"/>
              </w:rPr>
            </w:pPr>
            <w:r w:rsidRPr="0086694F">
              <w:rPr>
                <w:rFonts w:ascii="Cambria" w:hAnsi="Cambria"/>
                <w:sz w:val="16"/>
                <w:szCs w:val="22"/>
                <w:lang w:val="en-US"/>
              </w:rPr>
              <w:t>Accepted</w:t>
            </w:r>
            <w:r w:rsidR="00E23C23" w:rsidRPr="0086694F">
              <w:rPr>
                <w:rFonts w:ascii="Cambria" w:hAnsi="Cambria"/>
                <w:sz w:val="16"/>
                <w:szCs w:val="22"/>
                <w:lang w:val="en-US"/>
              </w:rPr>
              <w:t xml:space="preserve">: </w:t>
            </w:r>
            <w:r w:rsidR="00F22910">
              <w:rPr>
                <w:rFonts w:ascii="Cambria" w:hAnsi="Cambria"/>
                <w:sz w:val="16"/>
                <w:szCs w:val="22"/>
                <w:lang w:val="en-US"/>
              </w:rPr>
              <w:t>13.07</w:t>
            </w:r>
            <w:r w:rsidR="00E23C23" w:rsidRPr="0086694F">
              <w:rPr>
                <w:rFonts w:ascii="Cambria" w:hAnsi="Cambria"/>
                <w:sz w:val="16"/>
                <w:szCs w:val="22"/>
                <w:lang w:val="en-US"/>
              </w:rPr>
              <w:t>.201</w:t>
            </w:r>
            <w:r w:rsidR="00E15256">
              <w:rPr>
                <w:rFonts w:ascii="Cambria" w:hAnsi="Cambria"/>
                <w:sz w:val="16"/>
                <w:szCs w:val="22"/>
                <w:lang w:val="en-US"/>
              </w:rPr>
              <w:t>7</w:t>
            </w:r>
          </w:p>
        </w:tc>
      </w:tr>
      <w:tr w:rsidR="00E23C23" w:rsidRPr="00796A42" w14:paraId="22FAD274" w14:textId="77777777" w:rsidTr="00340280">
        <w:tc>
          <w:tcPr>
            <w:tcW w:w="9889" w:type="dxa"/>
            <w:gridSpan w:val="5"/>
            <w:tcBorders>
              <w:bottom w:val="single" w:sz="12" w:space="0" w:color="C00000"/>
            </w:tcBorders>
          </w:tcPr>
          <w:p w14:paraId="7ED09541" w14:textId="77777777" w:rsidR="00E23C23" w:rsidRPr="0086694F" w:rsidRDefault="00E23C23" w:rsidP="00340280">
            <w:pPr>
              <w:jc w:val="both"/>
              <w:rPr>
                <w:rFonts w:ascii="Cambria" w:hAnsi="Cambria"/>
                <w:sz w:val="20"/>
                <w:szCs w:val="22"/>
                <w:lang w:val="en-US"/>
              </w:rPr>
            </w:pPr>
          </w:p>
        </w:tc>
      </w:tr>
      <w:tr w:rsidR="00E23C23" w:rsidRPr="00DD1213" w14:paraId="42E04BC1" w14:textId="77777777" w:rsidTr="00340280">
        <w:tc>
          <w:tcPr>
            <w:tcW w:w="9889" w:type="dxa"/>
            <w:gridSpan w:val="5"/>
          </w:tcPr>
          <w:p w14:paraId="0B687F17" w14:textId="77777777" w:rsidR="00E23C23" w:rsidRPr="0086694F" w:rsidRDefault="00E23C23" w:rsidP="00340280">
            <w:pPr>
              <w:jc w:val="both"/>
              <w:rPr>
                <w:rFonts w:ascii="Cambria" w:hAnsi="Cambria"/>
                <w:sz w:val="6"/>
                <w:szCs w:val="22"/>
                <w:lang w:val="en-US"/>
              </w:rPr>
            </w:pPr>
          </w:p>
        </w:tc>
      </w:tr>
      <w:tr w:rsidR="00E23C23" w:rsidRPr="00796A42" w14:paraId="61A447AB" w14:textId="77777777" w:rsidTr="00E23C23">
        <w:trPr>
          <w:trHeight w:val="1984"/>
        </w:trPr>
        <w:tc>
          <w:tcPr>
            <w:tcW w:w="1242" w:type="dxa"/>
            <w:vMerge w:val="restart"/>
            <w:shd w:val="clear" w:color="auto" w:fill="FFFFFF" w:themeFill="background1"/>
          </w:tcPr>
          <w:p w14:paraId="31C70002" w14:textId="77777777" w:rsidR="00E23C23" w:rsidRPr="00D91119" w:rsidRDefault="00D91119" w:rsidP="00D91119">
            <w:pPr>
              <w:spacing w:before="60"/>
              <w:ind w:right="-108"/>
              <w:rPr>
                <w:rFonts w:ascii="Cambria" w:hAnsi="Cambria"/>
                <w:b/>
                <w:i/>
                <w:sz w:val="16"/>
                <w:szCs w:val="16"/>
                <w:lang w:val="en-US"/>
              </w:rPr>
            </w:pPr>
            <w:r w:rsidRPr="00796A42">
              <w:rPr>
                <w:rFonts w:ascii="Cambria" w:hAnsi="Cambria"/>
                <w:b/>
                <w:sz w:val="18"/>
                <w:szCs w:val="22"/>
              </w:rPr>
              <w:t>SUMMARY</w:t>
            </w:r>
          </w:p>
        </w:tc>
        <w:tc>
          <w:tcPr>
            <w:tcW w:w="8647" w:type="dxa"/>
            <w:gridSpan w:val="4"/>
          </w:tcPr>
          <w:p w14:paraId="3A581ED9" w14:textId="6F9D48CA" w:rsidR="00E23C23" w:rsidRPr="0086694F" w:rsidRDefault="00F22910" w:rsidP="00340280">
            <w:pPr>
              <w:spacing w:before="60" w:after="60"/>
              <w:jc w:val="both"/>
              <w:rPr>
                <w:rFonts w:ascii="Cambria" w:hAnsi="Cambria"/>
                <w:sz w:val="18"/>
                <w:szCs w:val="18"/>
                <w:lang w:val="en-US"/>
              </w:rPr>
            </w:pPr>
            <w:proofErr w:type="spellStart"/>
            <w:r w:rsidRPr="00FC4BC3">
              <w:rPr>
                <w:rFonts w:ascii="Cambria" w:hAnsi="Cambria"/>
                <w:color w:val="000000"/>
                <w:sz w:val="18"/>
                <w:szCs w:val="18"/>
              </w:rPr>
              <w:t>In</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this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study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fourty</w:t>
            </w:r>
            <w:proofErr w:type="spellEnd"/>
            <w:r w:rsidRPr="00FC4BC3">
              <w:rPr>
                <w:rFonts w:ascii="Cambria" w:hAnsi="Cambria"/>
                <w:color w:val="000000"/>
                <w:sz w:val="18"/>
                <w:szCs w:val="18"/>
              </w:rPr>
              <w:t xml:space="preserve"> Van </w:t>
            </w:r>
            <w:proofErr w:type="spellStart"/>
            <w:r w:rsidRPr="00FC4BC3">
              <w:rPr>
                <w:rFonts w:ascii="Cambria" w:hAnsi="Cambria"/>
                <w:color w:val="000000"/>
                <w:sz w:val="18"/>
                <w:szCs w:val="18"/>
              </w:rPr>
              <w:t>Cats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twenty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cats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from</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each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gender</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used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Extremities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other</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parts</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body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examined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radiologically</w:t>
            </w:r>
            <w:proofErr w:type="spellEnd"/>
            <w:r w:rsidRPr="00FC4BC3">
              <w:rPr>
                <w:rFonts w:ascii="Cambria" w:hAnsi="Cambria"/>
                <w:color w:val="000000"/>
                <w:sz w:val="18"/>
                <w:szCs w:val="18"/>
              </w:rPr>
              <w:t xml:space="preserve"> at </w:t>
            </w:r>
            <w:proofErr w:type="spellStart"/>
            <w:r w:rsidRPr="00FC4BC3">
              <w:rPr>
                <w:rFonts w:ascii="Cambria" w:hAnsi="Cambria"/>
                <w:color w:val="000000"/>
                <w:sz w:val="18"/>
                <w:szCs w:val="18"/>
              </w:rPr>
              <w:t>three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months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intervals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starting</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from</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three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months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old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Besides</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every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examination</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blood</w:t>
            </w:r>
            <w:proofErr w:type="spellEnd"/>
            <w:r w:rsidRPr="00FC4BC3">
              <w:rPr>
                <w:rFonts w:ascii="Cambria" w:hAnsi="Cambria"/>
                <w:color w:val="000000"/>
                <w:sz w:val="18"/>
                <w:szCs w:val="18"/>
              </w:rPr>
              <w:t xml:space="preserve"> test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w:t>
            </w:r>
            <w:proofErr w:type="gramStart"/>
            <w:r w:rsidRPr="00FC4BC3">
              <w:rPr>
                <w:rFonts w:ascii="Cambria" w:hAnsi="Cambria"/>
                <w:color w:val="000000"/>
                <w:sz w:val="18"/>
                <w:szCs w:val="18"/>
              </w:rPr>
              <w:t>done</w:t>
            </w:r>
            <w:proofErr w:type="gramEnd"/>
            <w:r w:rsidRPr="00FC4BC3">
              <w:rPr>
                <w:rFonts w:ascii="Cambria" w:hAnsi="Cambria"/>
                <w:color w:val="000000"/>
                <w:sz w:val="18"/>
                <w:szCs w:val="18"/>
              </w:rPr>
              <w:t xml:space="preserve">. </w:t>
            </w:r>
            <w:proofErr w:type="spellStart"/>
            <w:r w:rsidRPr="00FC4BC3">
              <w:rPr>
                <w:rFonts w:ascii="Cambria" w:hAnsi="Cambria"/>
                <w:color w:val="000000"/>
                <w:sz w:val="18"/>
                <w:szCs w:val="18"/>
              </w:rPr>
              <w:t>In</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conclusion</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clinical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examination</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metabolic</w:t>
            </w:r>
            <w:proofErr w:type="spellEnd"/>
            <w:r w:rsidRPr="00FC4BC3">
              <w:rPr>
                <w:rFonts w:ascii="Cambria" w:hAnsi="Cambria"/>
                <w:color w:val="000000"/>
                <w:sz w:val="18"/>
                <w:szCs w:val="18"/>
              </w:rPr>
              <w:t xml:space="preserve"> bone </w:t>
            </w:r>
            <w:proofErr w:type="spellStart"/>
            <w:r w:rsidRPr="00FC4BC3">
              <w:rPr>
                <w:rFonts w:ascii="Cambria" w:hAnsi="Cambria"/>
                <w:color w:val="000000"/>
                <w:sz w:val="18"/>
                <w:szCs w:val="18"/>
              </w:rPr>
              <w:t>diseases</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eight</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hip</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dysplasia</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another</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eight</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diagnosed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distribution</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diseases</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as </w:t>
            </w:r>
            <w:proofErr w:type="spellStart"/>
            <w:r w:rsidRPr="00FC4BC3">
              <w:rPr>
                <w:rFonts w:ascii="Cambria" w:hAnsi="Cambria"/>
                <w:color w:val="000000"/>
                <w:sz w:val="18"/>
                <w:szCs w:val="18"/>
              </w:rPr>
              <w:t>following</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rachitism</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three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cats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hyperthyrophic</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osteopathy</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two</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nutritional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secondary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hyperparathyroidism</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three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In</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biological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tests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average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concentrations</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Calcium</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Ca</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Phosphorus</w:t>
            </w:r>
            <w:proofErr w:type="spellEnd"/>
            <w:r w:rsidRPr="00FC4BC3">
              <w:rPr>
                <w:rFonts w:ascii="Cambria" w:hAnsi="Cambria"/>
                <w:color w:val="000000"/>
                <w:sz w:val="18"/>
                <w:szCs w:val="18"/>
              </w:rPr>
              <w:t xml:space="preserve"> (P), </w:t>
            </w:r>
            <w:proofErr w:type="spellStart"/>
            <w:r w:rsidRPr="00FC4BC3">
              <w:rPr>
                <w:rFonts w:ascii="Cambria" w:hAnsi="Cambria"/>
                <w:color w:val="000000"/>
                <w:sz w:val="18"/>
                <w:szCs w:val="18"/>
              </w:rPr>
              <w:t>Magnesium</w:t>
            </w:r>
            <w:proofErr w:type="spellEnd"/>
            <w:r w:rsidRPr="00FC4BC3">
              <w:rPr>
                <w:rFonts w:ascii="Cambria" w:hAnsi="Cambria"/>
                <w:color w:val="000000"/>
                <w:sz w:val="18"/>
                <w:szCs w:val="18"/>
              </w:rPr>
              <w:t xml:space="preserve"> (Mg)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Alkaline </w:t>
            </w:r>
            <w:proofErr w:type="spellStart"/>
            <w:r w:rsidRPr="00FC4BC3">
              <w:rPr>
                <w:rFonts w:ascii="Cambria" w:hAnsi="Cambria"/>
                <w:color w:val="000000"/>
                <w:sz w:val="18"/>
                <w:szCs w:val="18"/>
              </w:rPr>
              <w:t>Phosphatase</w:t>
            </w:r>
            <w:proofErr w:type="spellEnd"/>
            <w:r w:rsidRPr="00FC4BC3">
              <w:rPr>
                <w:rFonts w:ascii="Cambria" w:hAnsi="Cambria"/>
                <w:color w:val="000000"/>
                <w:sz w:val="18"/>
                <w:szCs w:val="18"/>
              </w:rPr>
              <w:t xml:space="preserve"> (ALP) </w:t>
            </w:r>
            <w:proofErr w:type="spellStart"/>
            <w:r w:rsidRPr="00FC4BC3">
              <w:rPr>
                <w:rFonts w:ascii="Cambria" w:hAnsi="Cambria"/>
                <w:color w:val="000000"/>
                <w:sz w:val="18"/>
                <w:szCs w:val="18"/>
              </w:rPr>
              <w:t>were</w:t>
            </w:r>
            <w:proofErr w:type="spellEnd"/>
            <w:r w:rsidRPr="00FC4BC3">
              <w:rPr>
                <w:rFonts w:ascii="Cambria" w:hAnsi="Cambria"/>
                <w:color w:val="000000"/>
                <w:sz w:val="18"/>
                <w:szCs w:val="18"/>
              </w:rPr>
              <w:t xml:space="preserve"> </w:t>
            </w:r>
            <w:proofErr w:type="gramStart"/>
            <w:r w:rsidRPr="00FC4BC3">
              <w:rPr>
                <w:rFonts w:ascii="Cambria" w:hAnsi="Cambria"/>
                <w:color w:val="000000"/>
                <w:sz w:val="18"/>
                <w:szCs w:val="18"/>
              </w:rPr>
              <w:t>9.1</w:t>
            </w:r>
            <w:proofErr w:type="gramEnd"/>
            <w:r w:rsidRPr="00FC4BC3">
              <w:rPr>
                <w:rFonts w:ascii="Cambria" w:hAnsi="Cambria"/>
                <w:color w:val="000000"/>
                <w:sz w:val="18"/>
                <w:szCs w:val="18"/>
              </w:rPr>
              <w:t xml:space="preserve"> mg/dl, 3.6 mg/dl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2.3 mg/dl, 200 U/L in </w:t>
            </w:r>
            <w:proofErr w:type="spellStart"/>
            <w:r w:rsidRPr="00FC4BC3">
              <w:rPr>
                <w:rFonts w:ascii="Cambria" w:hAnsi="Cambria"/>
                <w:color w:val="000000"/>
                <w:sz w:val="18"/>
                <w:szCs w:val="18"/>
              </w:rPr>
              <w:t>rachitic</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10.9 mg/dl, 8.4 mg/dl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2.3 mg/dl, 260 U/L in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hyperthyrophic</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osteopathy</w:t>
            </w:r>
            <w:proofErr w:type="spellEnd"/>
            <w:r w:rsidRPr="00FC4BC3">
              <w:rPr>
                <w:rFonts w:ascii="Cambria" w:hAnsi="Cambria"/>
                <w:color w:val="000000"/>
                <w:sz w:val="18"/>
                <w:szCs w:val="18"/>
              </w:rPr>
              <w:t xml:space="preserve">, 8.6 mg/dl, 8.2 mg/dl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2.3 mg/dl, 206 U/L in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nutritional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secondary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hyperparathyroidism</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ratio</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Ca</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P </w:t>
            </w:r>
            <w:proofErr w:type="spellStart"/>
            <w:r w:rsidRPr="00FC4BC3">
              <w:rPr>
                <w:rFonts w:ascii="Cambria" w:hAnsi="Cambria"/>
                <w:color w:val="000000"/>
                <w:sz w:val="18"/>
                <w:szCs w:val="18"/>
              </w:rPr>
              <w:t>was</w:t>
            </w:r>
            <w:proofErr w:type="spellEnd"/>
            <w:r w:rsidRPr="00FC4BC3">
              <w:rPr>
                <w:rFonts w:ascii="Cambria" w:hAnsi="Cambria"/>
                <w:color w:val="000000"/>
                <w:sz w:val="18"/>
                <w:szCs w:val="18"/>
              </w:rPr>
              <w:t xml:space="preserve"> </w:t>
            </w:r>
            <w:proofErr w:type="gramStart"/>
            <w:r w:rsidRPr="00FC4BC3">
              <w:rPr>
                <w:rFonts w:ascii="Cambria" w:hAnsi="Cambria"/>
                <w:color w:val="000000"/>
                <w:sz w:val="18"/>
                <w:szCs w:val="18"/>
              </w:rPr>
              <w:t>2.6</w:t>
            </w:r>
            <w:proofErr w:type="gramEnd"/>
            <w:r w:rsidRPr="00FC4BC3">
              <w:rPr>
                <w:rFonts w:ascii="Cambria" w:hAnsi="Cambria"/>
                <w:color w:val="000000"/>
                <w:sz w:val="18"/>
                <w:szCs w:val="18"/>
              </w:rPr>
              <w:t xml:space="preserve"> mg/dl in </w:t>
            </w:r>
            <w:proofErr w:type="spellStart"/>
            <w:r w:rsidRPr="00FC4BC3">
              <w:rPr>
                <w:rFonts w:ascii="Cambria" w:hAnsi="Cambria"/>
                <w:color w:val="000000"/>
                <w:sz w:val="18"/>
                <w:szCs w:val="18"/>
              </w:rPr>
              <w:t>rachitic</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1.3 mg/dl in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hyperthyrophic</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osteopathy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1.1 mg/dl in </w:t>
            </w:r>
            <w:proofErr w:type="spellStart"/>
            <w:r w:rsidRPr="00FC4BC3">
              <w:rPr>
                <w:rFonts w:ascii="Cambria" w:hAnsi="Cambria"/>
                <w:color w:val="000000"/>
                <w:sz w:val="18"/>
                <w:szCs w:val="18"/>
              </w:rPr>
              <w:t>animals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nutritional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secondary</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hyperparathyroidism</w:t>
            </w:r>
            <w:proofErr w:type="spellEnd"/>
            <w:r w:rsidRPr="00FC4BC3">
              <w:rPr>
                <w:rFonts w:ascii="Cambria" w:hAnsi="Cambria"/>
                <w:color w:val="000000"/>
                <w:sz w:val="18"/>
                <w:szCs w:val="18"/>
              </w:rPr>
              <w:t xml:space="preserve">. As a </w:t>
            </w:r>
            <w:proofErr w:type="spellStart"/>
            <w:r w:rsidRPr="00FC4BC3">
              <w:rPr>
                <w:rFonts w:ascii="Cambria" w:hAnsi="Cambria"/>
                <w:color w:val="000000"/>
                <w:sz w:val="18"/>
                <w:szCs w:val="18"/>
              </w:rPr>
              <w:t>result</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metabolic</w:t>
            </w:r>
            <w:proofErr w:type="spellEnd"/>
            <w:r w:rsidRPr="00FC4BC3">
              <w:rPr>
                <w:rFonts w:ascii="Cambria" w:hAnsi="Cambria"/>
                <w:color w:val="000000"/>
                <w:sz w:val="18"/>
                <w:szCs w:val="18"/>
              </w:rPr>
              <w:t xml:space="preserve"> bone </w:t>
            </w:r>
            <w:proofErr w:type="spellStart"/>
            <w:r w:rsidRPr="00FC4BC3">
              <w:rPr>
                <w:rFonts w:ascii="Cambria" w:hAnsi="Cambria"/>
                <w:color w:val="000000"/>
                <w:sz w:val="18"/>
                <w:szCs w:val="18"/>
              </w:rPr>
              <w:t>diseases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occur</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depending</w:t>
            </w:r>
            <w:proofErr w:type="spellEnd"/>
            <w:r w:rsidRPr="00FC4BC3">
              <w:rPr>
                <w:rFonts w:ascii="Cambria" w:hAnsi="Cambria"/>
                <w:color w:val="000000"/>
                <w:sz w:val="18"/>
                <w:szCs w:val="18"/>
              </w:rPr>
              <w:t xml:space="preserve"> on </w:t>
            </w:r>
            <w:proofErr w:type="spellStart"/>
            <w:r w:rsidRPr="00FC4BC3">
              <w:rPr>
                <w:rFonts w:ascii="Cambria" w:hAnsi="Cambria"/>
                <w:color w:val="000000"/>
                <w:sz w:val="18"/>
                <w:szCs w:val="18"/>
              </w:rPr>
              <w:t>nutrition</w:t>
            </w:r>
            <w:proofErr w:type="spellEnd"/>
            <w:r w:rsidRPr="00FC4BC3">
              <w:rPr>
                <w:rFonts w:ascii="Cambria" w:hAnsi="Cambria"/>
                <w:color w:val="000000"/>
                <w:sz w:val="18"/>
                <w:szCs w:val="18"/>
              </w:rPr>
              <w:t xml:space="preserve"> in Van </w:t>
            </w:r>
            <w:proofErr w:type="spellStart"/>
            <w:r w:rsidRPr="00FC4BC3">
              <w:rPr>
                <w:rFonts w:ascii="Cambria" w:hAnsi="Cambria"/>
                <w:color w:val="000000"/>
                <w:sz w:val="18"/>
                <w:szCs w:val="18"/>
              </w:rPr>
              <w:t>Cats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Radiological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biochemical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results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essential</w:t>
            </w:r>
            <w:proofErr w:type="spellEnd"/>
            <w:r w:rsidRPr="00FC4BC3">
              <w:rPr>
                <w:rFonts w:ascii="Cambria" w:hAnsi="Cambria"/>
                <w:color w:val="000000"/>
                <w:sz w:val="18"/>
                <w:szCs w:val="18"/>
              </w:rPr>
              <w:t xml:space="preserve"> in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accurate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diagnosis</w:t>
            </w:r>
            <w:proofErr w:type="spellEnd"/>
            <w:r w:rsidRPr="00FC4BC3">
              <w:rPr>
                <w:rFonts w:ascii="Cambria" w:hAnsi="Cambria"/>
                <w:color w:val="000000"/>
                <w:sz w:val="18"/>
                <w:szCs w:val="18"/>
              </w:rPr>
              <w:t xml:space="preserve"> of </w:t>
            </w:r>
            <w:proofErr w:type="spellStart"/>
            <w:r w:rsidRPr="00FC4BC3">
              <w:rPr>
                <w:rFonts w:ascii="Cambria" w:hAnsi="Cambria"/>
                <w:color w:val="000000"/>
                <w:sz w:val="18"/>
                <w:szCs w:val="18"/>
              </w:rPr>
              <w:t>these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diseases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Therefore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for</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the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cats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which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are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diagnosed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metabolic</w:t>
            </w:r>
            <w:proofErr w:type="spellEnd"/>
            <w:r w:rsidRPr="00FC4BC3">
              <w:rPr>
                <w:rFonts w:ascii="Cambria" w:hAnsi="Cambria"/>
                <w:color w:val="000000"/>
                <w:sz w:val="18"/>
                <w:szCs w:val="18"/>
              </w:rPr>
              <w:t xml:space="preserve"> bone </w:t>
            </w:r>
            <w:proofErr w:type="spellStart"/>
            <w:r w:rsidRPr="00FC4BC3">
              <w:rPr>
                <w:rFonts w:ascii="Cambria" w:hAnsi="Cambria"/>
                <w:color w:val="000000"/>
                <w:sz w:val="18"/>
                <w:szCs w:val="18"/>
              </w:rPr>
              <w:t>disease</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clinical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findings</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should</w:t>
            </w:r>
            <w:proofErr w:type="spellEnd"/>
            <w:r w:rsidRPr="00FC4BC3">
              <w:rPr>
                <w:rFonts w:ascii="Cambria" w:hAnsi="Cambria"/>
                <w:color w:val="000000"/>
                <w:sz w:val="18"/>
                <w:szCs w:val="18"/>
              </w:rPr>
              <w:t xml:space="preserve"> be </w:t>
            </w:r>
            <w:proofErr w:type="spellStart"/>
            <w:r w:rsidRPr="00FC4BC3">
              <w:rPr>
                <w:rFonts w:ascii="Cambria" w:hAnsi="Cambria"/>
                <w:color w:val="000000"/>
                <w:sz w:val="18"/>
                <w:szCs w:val="18"/>
              </w:rPr>
              <w:t>supported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with</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radiological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and</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biochemical</w:t>
            </w:r>
            <w:proofErr w:type="spellEnd"/>
            <w:r w:rsidRPr="00FC4BC3">
              <w:rPr>
                <w:rFonts w:ascii="Cambria" w:hAnsi="Cambria"/>
                <w:color w:val="000000"/>
                <w:sz w:val="18"/>
                <w:szCs w:val="18"/>
              </w:rPr>
              <w:t xml:space="preserve"> </w:t>
            </w:r>
            <w:proofErr w:type="spellStart"/>
            <w:r w:rsidRPr="00FC4BC3">
              <w:rPr>
                <w:rFonts w:ascii="Cambria" w:hAnsi="Cambria"/>
                <w:color w:val="000000"/>
                <w:sz w:val="18"/>
                <w:szCs w:val="18"/>
              </w:rPr>
              <w:t>examinations</w:t>
            </w:r>
            <w:proofErr w:type="spellEnd"/>
            <w:r w:rsidRPr="00FC4BC3">
              <w:rPr>
                <w:rFonts w:ascii="Cambria" w:hAnsi="Cambria"/>
                <w:color w:val="000000"/>
                <w:sz w:val="18"/>
                <w:szCs w:val="18"/>
              </w:rPr>
              <w:t>.</w:t>
            </w:r>
          </w:p>
        </w:tc>
      </w:tr>
      <w:tr w:rsidR="00E23C23" w:rsidRPr="00796A42" w14:paraId="41B97B25" w14:textId="77777777" w:rsidTr="00340280">
        <w:trPr>
          <w:trHeight w:val="227"/>
        </w:trPr>
        <w:tc>
          <w:tcPr>
            <w:tcW w:w="1242" w:type="dxa"/>
            <w:vMerge/>
            <w:shd w:val="clear" w:color="auto" w:fill="FFFFFF" w:themeFill="background1"/>
            <w:vAlign w:val="center"/>
          </w:tcPr>
          <w:p w14:paraId="765E46FB" w14:textId="77777777" w:rsidR="00E23C23" w:rsidRPr="00786CAB" w:rsidRDefault="00E23C23" w:rsidP="00340280">
            <w:pPr>
              <w:ind w:right="-108"/>
              <w:jc w:val="center"/>
              <w:rPr>
                <w:rFonts w:ascii="Cambria" w:hAnsi="Cambria"/>
                <w:i/>
                <w:sz w:val="16"/>
                <w:szCs w:val="16"/>
              </w:rPr>
            </w:pPr>
          </w:p>
        </w:tc>
        <w:tc>
          <w:tcPr>
            <w:tcW w:w="8647" w:type="dxa"/>
            <w:gridSpan w:val="4"/>
            <w:vAlign w:val="center"/>
          </w:tcPr>
          <w:p w14:paraId="19D5FF8D" w14:textId="2F585831" w:rsidR="00E23C23" w:rsidRPr="00796A42" w:rsidRDefault="00D91119" w:rsidP="00340280">
            <w:pPr>
              <w:rPr>
                <w:rFonts w:ascii="Cambria" w:hAnsi="Cambria"/>
                <w:i/>
                <w:noProof/>
                <w:sz w:val="16"/>
                <w:szCs w:val="20"/>
              </w:rPr>
            </w:pPr>
            <w:r w:rsidRPr="00770168">
              <w:rPr>
                <w:rFonts w:ascii="Cambria" w:hAnsi="Cambria"/>
                <w:b/>
                <w:i/>
                <w:sz w:val="16"/>
                <w:szCs w:val="18"/>
                <w:lang w:val="en-US"/>
              </w:rPr>
              <w:t>Key Words:</w:t>
            </w:r>
            <w:r w:rsidRPr="00770168">
              <w:rPr>
                <w:rFonts w:ascii="Cambria" w:hAnsi="Cambria"/>
                <w:i/>
                <w:sz w:val="16"/>
                <w:szCs w:val="18"/>
                <w:lang w:val="en-US"/>
              </w:rPr>
              <w:t xml:space="preserve"> </w:t>
            </w:r>
            <w:proofErr w:type="spellStart"/>
            <w:r w:rsidR="00BF5FD6" w:rsidRPr="0085514F">
              <w:rPr>
                <w:rFonts w:ascii="Cambria" w:hAnsi="Cambria"/>
                <w:i/>
                <w:color w:val="000000"/>
                <w:sz w:val="16"/>
                <w:szCs w:val="16"/>
              </w:rPr>
              <w:t>Alkalinephosphatase</w:t>
            </w:r>
            <w:proofErr w:type="spellEnd"/>
            <w:r w:rsidR="00BF5FD6" w:rsidRPr="0085514F">
              <w:rPr>
                <w:rFonts w:ascii="Cambria" w:hAnsi="Cambria"/>
                <w:i/>
                <w:color w:val="000000"/>
                <w:sz w:val="16"/>
                <w:szCs w:val="16"/>
              </w:rPr>
              <w:t xml:space="preserve">, </w:t>
            </w:r>
            <w:proofErr w:type="spellStart"/>
            <w:r w:rsidR="00BF5FD6" w:rsidRPr="0085514F">
              <w:rPr>
                <w:rFonts w:ascii="Cambria" w:hAnsi="Cambria"/>
                <w:i/>
                <w:color w:val="000000"/>
                <w:sz w:val="16"/>
                <w:szCs w:val="16"/>
              </w:rPr>
              <w:t>Phosphour</w:t>
            </w:r>
            <w:proofErr w:type="spellEnd"/>
            <w:r w:rsidR="00BF5FD6" w:rsidRPr="0085514F">
              <w:rPr>
                <w:rFonts w:ascii="Cambria" w:hAnsi="Cambria"/>
                <w:i/>
                <w:color w:val="000000"/>
                <w:sz w:val="16"/>
                <w:szCs w:val="16"/>
              </w:rPr>
              <w:t xml:space="preserve">, </w:t>
            </w:r>
            <w:proofErr w:type="spellStart"/>
            <w:r w:rsidR="00BF5FD6" w:rsidRPr="0085514F">
              <w:rPr>
                <w:rFonts w:ascii="Cambria" w:hAnsi="Cambria"/>
                <w:i/>
                <w:color w:val="000000"/>
                <w:sz w:val="16"/>
                <w:szCs w:val="16"/>
              </w:rPr>
              <w:t>Developing</w:t>
            </w:r>
            <w:proofErr w:type="spellEnd"/>
            <w:r w:rsidR="00BF5FD6" w:rsidRPr="0085514F">
              <w:rPr>
                <w:rFonts w:ascii="Cambria" w:hAnsi="Cambria"/>
                <w:i/>
                <w:color w:val="000000"/>
                <w:sz w:val="16"/>
                <w:szCs w:val="16"/>
              </w:rPr>
              <w:t xml:space="preserve"> </w:t>
            </w:r>
            <w:proofErr w:type="spellStart"/>
            <w:r w:rsidR="00BF5FD6" w:rsidRPr="0085514F">
              <w:rPr>
                <w:rFonts w:ascii="Cambria" w:hAnsi="Cambria"/>
                <w:i/>
                <w:color w:val="000000"/>
                <w:sz w:val="16"/>
                <w:szCs w:val="16"/>
              </w:rPr>
              <w:t>defaults</w:t>
            </w:r>
            <w:proofErr w:type="spellEnd"/>
            <w:r w:rsidR="00BF5FD6" w:rsidRPr="0085514F">
              <w:rPr>
                <w:rFonts w:ascii="Cambria" w:hAnsi="Cambria"/>
                <w:i/>
                <w:color w:val="000000"/>
                <w:sz w:val="16"/>
                <w:szCs w:val="16"/>
              </w:rPr>
              <w:t xml:space="preserve">, </w:t>
            </w:r>
            <w:proofErr w:type="spellStart"/>
            <w:r w:rsidR="00BF5FD6" w:rsidRPr="0085514F">
              <w:rPr>
                <w:rFonts w:ascii="Cambria" w:hAnsi="Cambria"/>
                <w:i/>
                <w:color w:val="000000"/>
                <w:sz w:val="16"/>
                <w:szCs w:val="16"/>
              </w:rPr>
              <w:t>Calcium</w:t>
            </w:r>
            <w:proofErr w:type="spellEnd"/>
            <w:r w:rsidR="00BF5FD6" w:rsidRPr="0085514F">
              <w:rPr>
                <w:rFonts w:ascii="Cambria" w:hAnsi="Cambria"/>
                <w:i/>
                <w:color w:val="000000"/>
                <w:sz w:val="16"/>
                <w:szCs w:val="16"/>
              </w:rPr>
              <w:t xml:space="preserve">, </w:t>
            </w:r>
            <w:proofErr w:type="spellStart"/>
            <w:r w:rsidR="00BF5FD6" w:rsidRPr="0085514F">
              <w:rPr>
                <w:rFonts w:ascii="Cambria" w:hAnsi="Cambria"/>
                <w:i/>
                <w:color w:val="000000"/>
                <w:sz w:val="16"/>
                <w:szCs w:val="16"/>
              </w:rPr>
              <w:t>Magnesium</w:t>
            </w:r>
            <w:proofErr w:type="spellEnd"/>
            <w:r w:rsidR="00BF5FD6" w:rsidRPr="0085514F">
              <w:rPr>
                <w:rFonts w:ascii="Cambria" w:hAnsi="Cambria"/>
                <w:i/>
                <w:color w:val="000000"/>
                <w:sz w:val="16"/>
                <w:szCs w:val="16"/>
              </w:rPr>
              <w:t>, Van</w:t>
            </w:r>
          </w:p>
        </w:tc>
      </w:tr>
      <w:tr w:rsidR="00E23C23" w:rsidRPr="00796A42" w14:paraId="288FD36D" w14:textId="77777777" w:rsidTr="00340280">
        <w:trPr>
          <w:trHeight w:val="227"/>
        </w:trPr>
        <w:tc>
          <w:tcPr>
            <w:tcW w:w="1242" w:type="dxa"/>
            <w:tcBorders>
              <w:bottom w:val="single" w:sz="4" w:space="0" w:color="auto"/>
            </w:tcBorders>
            <w:shd w:val="clear" w:color="auto" w:fill="FFFFFF" w:themeFill="background1"/>
            <w:vAlign w:val="center"/>
          </w:tcPr>
          <w:p w14:paraId="03B619C1" w14:textId="77777777" w:rsidR="00E23C23" w:rsidRPr="00786CAB" w:rsidRDefault="00E23C23" w:rsidP="00340280">
            <w:pPr>
              <w:ind w:right="-108"/>
              <w:jc w:val="center"/>
              <w:rPr>
                <w:rFonts w:ascii="Cambria" w:hAnsi="Cambria"/>
                <w:i/>
                <w:sz w:val="16"/>
                <w:szCs w:val="16"/>
              </w:rPr>
            </w:pPr>
          </w:p>
        </w:tc>
        <w:tc>
          <w:tcPr>
            <w:tcW w:w="8647" w:type="dxa"/>
            <w:gridSpan w:val="4"/>
            <w:tcBorders>
              <w:bottom w:val="single" w:sz="4" w:space="0" w:color="000000"/>
            </w:tcBorders>
            <w:vAlign w:val="center"/>
          </w:tcPr>
          <w:p w14:paraId="7C06B662" w14:textId="77777777" w:rsidR="00E23C23" w:rsidRPr="00796A42" w:rsidRDefault="00E23C23" w:rsidP="00340280">
            <w:pPr>
              <w:rPr>
                <w:rFonts w:ascii="Cambria" w:hAnsi="Cambria"/>
                <w:b/>
                <w:i/>
                <w:sz w:val="16"/>
                <w:szCs w:val="22"/>
              </w:rPr>
            </w:pPr>
          </w:p>
        </w:tc>
      </w:tr>
      <w:tr w:rsidR="00E23C23" w:rsidRPr="00796A42" w14:paraId="1677839E" w14:textId="77777777" w:rsidTr="00340280">
        <w:tc>
          <w:tcPr>
            <w:tcW w:w="1242" w:type="dxa"/>
            <w:tcBorders>
              <w:top w:val="single" w:sz="4" w:space="0" w:color="auto"/>
            </w:tcBorders>
            <w:shd w:val="clear" w:color="auto" w:fill="FFFFFF" w:themeFill="background1"/>
          </w:tcPr>
          <w:p w14:paraId="30AEBFF6" w14:textId="77777777" w:rsidR="00E23C23" w:rsidRPr="00786CAB" w:rsidRDefault="00E23C23" w:rsidP="00340280">
            <w:pPr>
              <w:ind w:right="-108"/>
              <w:jc w:val="both"/>
              <w:rPr>
                <w:rFonts w:ascii="Cambria" w:hAnsi="Cambria"/>
                <w:b/>
                <w:sz w:val="16"/>
                <w:szCs w:val="16"/>
              </w:rPr>
            </w:pPr>
          </w:p>
        </w:tc>
        <w:tc>
          <w:tcPr>
            <w:tcW w:w="8647" w:type="dxa"/>
            <w:gridSpan w:val="4"/>
            <w:tcBorders>
              <w:top w:val="single" w:sz="4" w:space="0" w:color="000000"/>
            </w:tcBorders>
          </w:tcPr>
          <w:p w14:paraId="3B06FF28" w14:textId="77777777" w:rsidR="00E23C23" w:rsidRPr="00796A42" w:rsidRDefault="00E23C23" w:rsidP="00340280">
            <w:pPr>
              <w:jc w:val="both"/>
              <w:rPr>
                <w:rFonts w:ascii="Cambria" w:hAnsi="Cambria"/>
                <w:sz w:val="20"/>
                <w:szCs w:val="22"/>
              </w:rPr>
            </w:pPr>
          </w:p>
        </w:tc>
      </w:tr>
      <w:tr w:rsidR="00E23C23" w:rsidRPr="00D9772C" w14:paraId="2CFC52C4" w14:textId="77777777" w:rsidTr="00340280">
        <w:tc>
          <w:tcPr>
            <w:tcW w:w="1242" w:type="dxa"/>
            <w:vMerge w:val="restart"/>
            <w:shd w:val="clear" w:color="auto" w:fill="FFFFFF" w:themeFill="background1"/>
          </w:tcPr>
          <w:p w14:paraId="0200EEF6" w14:textId="77777777" w:rsidR="00E23C23" w:rsidRPr="00786CAB" w:rsidRDefault="00D91119" w:rsidP="00D91119">
            <w:pPr>
              <w:spacing w:before="60"/>
              <w:ind w:right="-108"/>
              <w:rPr>
                <w:rFonts w:ascii="Cambria" w:hAnsi="Cambria"/>
                <w:b/>
                <w:sz w:val="16"/>
                <w:szCs w:val="16"/>
              </w:rPr>
            </w:pPr>
            <w:r w:rsidRPr="00796A42">
              <w:rPr>
                <w:rFonts w:ascii="Cambria" w:hAnsi="Cambria"/>
                <w:b/>
                <w:sz w:val="18"/>
                <w:szCs w:val="22"/>
              </w:rPr>
              <w:t>ÖZET</w:t>
            </w:r>
          </w:p>
        </w:tc>
        <w:tc>
          <w:tcPr>
            <w:tcW w:w="8647" w:type="dxa"/>
            <w:gridSpan w:val="4"/>
          </w:tcPr>
          <w:p w14:paraId="78DC0D6F" w14:textId="12D79E5A" w:rsidR="00E23C23" w:rsidRPr="000A397A" w:rsidRDefault="00BF5FD6" w:rsidP="00340280">
            <w:pPr>
              <w:pStyle w:val="AralkYok"/>
              <w:jc w:val="both"/>
              <w:rPr>
                <w:rFonts w:ascii="Cambria" w:hAnsi="Cambria"/>
                <w:b/>
                <w:sz w:val="22"/>
                <w:szCs w:val="22"/>
                <w:lang w:val="en-US"/>
              </w:rPr>
            </w:pPr>
            <w:r w:rsidRPr="000A397A">
              <w:rPr>
                <w:rFonts w:ascii="Cambria" w:hAnsi="Cambria"/>
                <w:b/>
                <w:sz w:val="22"/>
                <w:szCs w:val="18"/>
              </w:rPr>
              <w:t>Van Kedilerinde Büyümeye Bağlı İskelet Gelişim Bozukluklarının Radyolojik ve Biyokimyasal Tanısı</w:t>
            </w:r>
          </w:p>
        </w:tc>
      </w:tr>
      <w:tr w:rsidR="00E23C23" w:rsidRPr="00796A42" w14:paraId="4DB83BD6" w14:textId="77777777" w:rsidTr="00340280">
        <w:tc>
          <w:tcPr>
            <w:tcW w:w="1242" w:type="dxa"/>
            <w:vMerge/>
            <w:shd w:val="clear" w:color="auto" w:fill="FFFFFF" w:themeFill="background1"/>
          </w:tcPr>
          <w:p w14:paraId="66FFE1EC" w14:textId="77777777" w:rsidR="00E23C23" w:rsidRPr="00796A42" w:rsidRDefault="00E23C23" w:rsidP="00340280">
            <w:pPr>
              <w:spacing w:before="60" w:after="60"/>
              <w:ind w:right="-108"/>
              <w:jc w:val="both"/>
              <w:rPr>
                <w:rFonts w:ascii="Cambria" w:hAnsi="Cambria"/>
                <w:b/>
                <w:sz w:val="18"/>
                <w:szCs w:val="22"/>
              </w:rPr>
            </w:pPr>
          </w:p>
        </w:tc>
        <w:tc>
          <w:tcPr>
            <w:tcW w:w="8647" w:type="dxa"/>
            <w:gridSpan w:val="4"/>
          </w:tcPr>
          <w:p w14:paraId="018B07D6" w14:textId="17E23C28" w:rsidR="00E23C23" w:rsidRPr="00BF5FD6" w:rsidRDefault="00BF5FD6" w:rsidP="00340280">
            <w:pPr>
              <w:pStyle w:val="AralkYok"/>
              <w:spacing w:before="60" w:after="60"/>
              <w:jc w:val="both"/>
              <w:rPr>
                <w:rFonts w:ascii="Cambria" w:hAnsi="Cambria"/>
                <w:szCs w:val="22"/>
                <w:lang w:val="en-US"/>
              </w:rPr>
            </w:pPr>
            <w:r w:rsidRPr="00BF5FD6">
              <w:rPr>
                <w:rFonts w:ascii="Cambria" w:hAnsi="Cambria"/>
                <w:sz w:val="18"/>
                <w:szCs w:val="18"/>
              </w:rPr>
              <w:t xml:space="preserve">Bu çalışmada her iki cinsiyetten 20 adet erkek ve 20 adet dişi olmak üzere toplam 40 adet Van kedisi kullanılmıştır. Çalışmaya alınan hayvanların 3 aylıktan itibaren 3’er ay aralıklar ile </w:t>
            </w:r>
            <w:proofErr w:type="spellStart"/>
            <w:r w:rsidRPr="00BF5FD6">
              <w:rPr>
                <w:rFonts w:ascii="Cambria" w:hAnsi="Cambria"/>
                <w:sz w:val="18"/>
                <w:szCs w:val="18"/>
              </w:rPr>
              <w:t>ekstremite</w:t>
            </w:r>
            <w:proofErr w:type="spellEnd"/>
            <w:r w:rsidRPr="00BF5FD6">
              <w:rPr>
                <w:rFonts w:ascii="Cambria" w:hAnsi="Cambria"/>
                <w:sz w:val="18"/>
                <w:szCs w:val="18"/>
              </w:rPr>
              <w:t xml:space="preserve"> ve vücudun diğer kısımlarının radyolojik muayeneleri gerçekleştirilmiştir. Ayrıca her muayenede kanları alınmıştır. Klinik muayene sonucunda; 3 kedide </w:t>
            </w:r>
            <w:proofErr w:type="spellStart"/>
            <w:r w:rsidRPr="00BF5FD6">
              <w:rPr>
                <w:rFonts w:ascii="Cambria" w:hAnsi="Cambria"/>
                <w:sz w:val="18"/>
                <w:szCs w:val="18"/>
              </w:rPr>
              <w:t>raşitizma</w:t>
            </w:r>
            <w:proofErr w:type="spellEnd"/>
            <w:r w:rsidRPr="00BF5FD6">
              <w:rPr>
                <w:rFonts w:ascii="Cambria" w:hAnsi="Cambria"/>
                <w:sz w:val="18"/>
                <w:szCs w:val="18"/>
              </w:rPr>
              <w:t xml:space="preserve">, 2 kedide </w:t>
            </w:r>
            <w:proofErr w:type="spellStart"/>
            <w:r w:rsidRPr="00BF5FD6">
              <w:rPr>
                <w:rFonts w:ascii="Cambria" w:hAnsi="Cambria"/>
                <w:sz w:val="18"/>
                <w:szCs w:val="18"/>
              </w:rPr>
              <w:t>hipertrofik</w:t>
            </w:r>
            <w:proofErr w:type="spellEnd"/>
            <w:r w:rsidRPr="00BF5FD6">
              <w:rPr>
                <w:rFonts w:ascii="Cambria" w:hAnsi="Cambria"/>
                <w:sz w:val="18"/>
                <w:szCs w:val="18"/>
              </w:rPr>
              <w:t xml:space="preserve"> </w:t>
            </w:r>
            <w:proofErr w:type="spellStart"/>
            <w:r w:rsidRPr="00BF5FD6">
              <w:rPr>
                <w:rFonts w:ascii="Cambria" w:hAnsi="Cambria"/>
                <w:sz w:val="18"/>
                <w:szCs w:val="18"/>
              </w:rPr>
              <w:t>osteopati</w:t>
            </w:r>
            <w:proofErr w:type="spellEnd"/>
            <w:r w:rsidRPr="00BF5FD6">
              <w:rPr>
                <w:rFonts w:ascii="Cambria" w:hAnsi="Cambria"/>
                <w:sz w:val="18"/>
                <w:szCs w:val="18"/>
              </w:rPr>
              <w:t xml:space="preserve">, 3 kedide </w:t>
            </w:r>
            <w:proofErr w:type="spellStart"/>
            <w:r w:rsidRPr="00BF5FD6">
              <w:rPr>
                <w:rFonts w:ascii="Cambria" w:hAnsi="Cambria"/>
                <w:sz w:val="18"/>
                <w:szCs w:val="18"/>
              </w:rPr>
              <w:t>nutrisyonel</w:t>
            </w:r>
            <w:proofErr w:type="spellEnd"/>
            <w:r w:rsidRPr="00BF5FD6">
              <w:rPr>
                <w:rFonts w:ascii="Cambria" w:hAnsi="Cambria"/>
                <w:sz w:val="18"/>
                <w:szCs w:val="18"/>
              </w:rPr>
              <w:t xml:space="preserve"> </w:t>
            </w:r>
            <w:proofErr w:type="spellStart"/>
            <w:r w:rsidRPr="00BF5FD6">
              <w:rPr>
                <w:rFonts w:ascii="Cambria" w:hAnsi="Cambria"/>
                <w:sz w:val="18"/>
                <w:szCs w:val="18"/>
              </w:rPr>
              <w:t>sekonder</w:t>
            </w:r>
            <w:proofErr w:type="spellEnd"/>
            <w:r w:rsidRPr="00BF5FD6">
              <w:rPr>
                <w:rFonts w:ascii="Cambria" w:hAnsi="Cambria"/>
                <w:sz w:val="18"/>
                <w:szCs w:val="18"/>
              </w:rPr>
              <w:t xml:space="preserve"> </w:t>
            </w:r>
            <w:proofErr w:type="spellStart"/>
            <w:r w:rsidRPr="00BF5FD6">
              <w:rPr>
                <w:rFonts w:ascii="Cambria" w:hAnsi="Cambria"/>
                <w:sz w:val="18"/>
                <w:szCs w:val="18"/>
              </w:rPr>
              <w:t>hiperparatroidizm</w:t>
            </w:r>
            <w:proofErr w:type="spellEnd"/>
            <w:r w:rsidRPr="00BF5FD6">
              <w:rPr>
                <w:rFonts w:ascii="Cambria" w:hAnsi="Cambria"/>
                <w:sz w:val="18"/>
                <w:szCs w:val="18"/>
              </w:rPr>
              <w:t xml:space="preserve"> olmak üzere toplam 8 Van Kedisinde </w:t>
            </w:r>
            <w:proofErr w:type="spellStart"/>
            <w:r w:rsidRPr="00BF5FD6">
              <w:rPr>
                <w:rFonts w:ascii="Cambria" w:hAnsi="Cambria"/>
                <w:sz w:val="18"/>
                <w:szCs w:val="18"/>
              </w:rPr>
              <w:t>metabolik</w:t>
            </w:r>
            <w:proofErr w:type="spellEnd"/>
            <w:r w:rsidRPr="00BF5FD6">
              <w:rPr>
                <w:rFonts w:ascii="Cambria" w:hAnsi="Cambria"/>
                <w:sz w:val="18"/>
                <w:szCs w:val="18"/>
              </w:rPr>
              <w:t xml:space="preserve"> kemik hastalıkları ve 8 </w:t>
            </w:r>
            <w:proofErr w:type="gramStart"/>
            <w:r w:rsidRPr="00BF5FD6">
              <w:rPr>
                <w:rFonts w:ascii="Cambria" w:hAnsi="Cambria"/>
                <w:sz w:val="18"/>
                <w:szCs w:val="18"/>
              </w:rPr>
              <w:t>adetinde</w:t>
            </w:r>
            <w:proofErr w:type="gramEnd"/>
            <w:r w:rsidRPr="00BF5FD6">
              <w:rPr>
                <w:rFonts w:ascii="Cambria" w:hAnsi="Cambria"/>
                <w:sz w:val="18"/>
                <w:szCs w:val="18"/>
              </w:rPr>
              <w:t xml:space="preserve"> de kalça eklemi </w:t>
            </w:r>
            <w:proofErr w:type="spellStart"/>
            <w:r w:rsidRPr="00BF5FD6">
              <w:rPr>
                <w:rFonts w:ascii="Cambria" w:hAnsi="Cambria"/>
                <w:sz w:val="18"/>
                <w:szCs w:val="18"/>
              </w:rPr>
              <w:t>displazisi</w:t>
            </w:r>
            <w:proofErr w:type="spellEnd"/>
            <w:r w:rsidRPr="00BF5FD6">
              <w:rPr>
                <w:rFonts w:ascii="Cambria" w:hAnsi="Cambria"/>
                <w:sz w:val="18"/>
                <w:szCs w:val="18"/>
              </w:rPr>
              <w:t xml:space="preserve"> tespit edilmiştir. Yapılan biyokimyasal testlerde ortalama Kalsiyum (</w:t>
            </w:r>
            <w:proofErr w:type="spellStart"/>
            <w:r w:rsidRPr="00BF5FD6">
              <w:rPr>
                <w:rFonts w:ascii="Cambria" w:hAnsi="Cambria"/>
                <w:sz w:val="18"/>
                <w:szCs w:val="18"/>
              </w:rPr>
              <w:t>Ca</w:t>
            </w:r>
            <w:proofErr w:type="spellEnd"/>
            <w:r w:rsidRPr="00BF5FD6">
              <w:rPr>
                <w:rFonts w:ascii="Cambria" w:hAnsi="Cambria"/>
                <w:sz w:val="18"/>
                <w:szCs w:val="18"/>
              </w:rPr>
              <w:t xml:space="preserve">), Fosfor (P), Magnezyum (Mg) ve </w:t>
            </w:r>
            <w:proofErr w:type="spellStart"/>
            <w:r w:rsidRPr="00BF5FD6">
              <w:rPr>
                <w:rFonts w:ascii="Cambria" w:hAnsi="Cambria"/>
                <w:sz w:val="18"/>
                <w:szCs w:val="18"/>
              </w:rPr>
              <w:t>Alkelen</w:t>
            </w:r>
            <w:proofErr w:type="spellEnd"/>
            <w:r w:rsidRPr="00BF5FD6">
              <w:rPr>
                <w:rFonts w:ascii="Cambria" w:hAnsi="Cambria"/>
                <w:sz w:val="18"/>
                <w:szCs w:val="18"/>
              </w:rPr>
              <w:t xml:space="preserve"> </w:t>
            </w:r>
            <w:proofErr w:type="spellStart"/>
            <w:r w:rsidRPr="00BF5FD6">
              <w:rPr>
                <w:rFonts w:ascii="Cambria" w:hAnsi="Cambria"/>
                <w:sz w:val="18"/>
                <w:szCs w:val="18"/>
              </w:rPr>
              <w:t>fosfataz</w:t>
            </w:r>
            <w:proofErr w:type="spellEnd"/>
            <w:r w:rsidRPr="00BF5FD6">
              <w:rPr>
                <w:rFonts w:ascii="Cambria" w:hAnsi="Cambria"/>
                <w:sz w:val="18"/>
                <w:szCs w:val="18"/>
              </w:rPr>
              <w:t xml:space="preserve"> (ALP) konsantrasyonları </w:t>
            </w:r>
            <w:proofErr w:type="spellStart"/>
            <w:r w:rsidRPr="00BF5FD6">
              <w:rPr>
                <w:rFonts w:ascii="Cambria" w:hAnsi="Cambria"/>
                <w:sz w:val="18"/>
                <w:szCs w:val="18"/>
              </w:rPr>
              <w:t>raşitizmalı</w:t>
            </w:r>
            <w:proofErr w:type="spellEnd"/>
            <w:r w:rsidRPr="00BF5FD6">
              <w:rPr>
                <w:rFonts w:ascii="Cambria" w:hAnsi="Cambria"/>
                <w:sz w:val="18"/>
                <w:szCs w:val="18"/>
              </w:rPr>
              <w:t xml:space="preserve"> hayvanlarda </w:t>
            </w:r>
            <w:proofErr w:type="gramStart"/>
            <w:r w:rsidRPr="00BF5FD6">
              <w:rPr>
                <w:rFonts w:ascii="Cambria" w:hAnsi="Cambria"/>
                <w:sz w:val="18"/>
                <w:szCs w:val="18"/>
              </w:rPr>
              <w:t>9.1</w:t>
            </w:r>
            <w:proofErr w:type="gramEnd"/>
            <w:r w:rsidRPr="00BF5FD6">
              <w:rPr>
                <w:rFonts w:ascii="Cambria" w:hAnsi="Cambria"/>
                <w:sz w:val="18"/>
                <w:szCs w:val="18"/>
              </w:rPr>
              <w:t xml:space="preserve"> mg/dl, 3.6 mg/dl ve 2.3 mg/dl, 200 U/L, </w:t>
            </w:r>
            <w:proofErr w:type="spellStart"/>
            <w:r w:rsidRPr="00BF5FD6">
              <w:rPr>
                <w:rFonts w:ascii="Cambria" w:hAnsi="Cambria"/>
                <w:sz w:val="18"/>
                <w:szCs w:val="18"/>
              </w:rPr>
              <w:t>hipertrofik</w:t>
            </w:r>
            <w:proofErr w:type="spellEnd"/>
            <w:r w:rsidRPr="00BF5FD6">
              <w:rPr>
                <w:rFonts w:ascii="Cambria" w:hAnsi="Cambria"/>
                <w:sz w:val="18"/>
                <w:szCs w:val="18"/>
              </w:rPr>
              <w:t xml:space="preserve"> </w:t>
            </w:r>
            <w:proofErr w:type="spellStart"/>
            <w:r w:rsidRPr="00BF5FD6">
              <w:rPr>
                <w:rFonts w:ascii="Cambria" w:hAnsi="Cambria"/>
                <w:sz w:val="18"/>
                <w:szCs w:val="18"/>
              </w:rPr>
              <w:t>osteopatili</w:t>
            </w:r>
            <w:proofErr w:type="spellEnd"/>
            <w:r w:rsidRPr="00BF5FD6">
              <w:rPr>
                <w:rFonts w:ascii="Cambria" w:hAnsi="Cambria"/>
                <w:sz w:val="18"/>
                <w:szCs w:val="18"/>
              </w:rPr>
              <w:t xml:space="preserve"> hayvanlarda 10.9 mg/dl, 8.4 mg/dl ve 2.3 mg/dl, 260 U/L, </w:t>
            </w:r>
            <w:proofErr w:type="spellStart"/>
            <w:r w:rsidRPr="00BF5FD6">
              <w:rPr>
                <w:rFonts w:ascii="Cambria" w:hAnsi="Cambria"/>
                <w:bCs/>
                <w:sz w:val="18"/>
                <w:szCs w:val="18"/>
              </w:rPr>
              <w:t>Nutrisyonel</w:t>
            </w:r>
            <w:proofErr w:type="spellEnd"/>
            <w:r w:rsidRPr="00BF5FD6">
              <w:rPr>
                <w:rFonts w:ascii="Cambria" w:hAnsi="Cambria"/>
                <w:bCs/>
                <w:sz w:val="18"/>
                <w:szCs w:val="18"/>
              </w:rPr>
              <w:t xml:space="preserve"> </w:t>
            </w:r>
            <w:proofErr w:type="spellStart"/>
            <w:r w:rsidRPr="00BF5FD6">
              <w:rPr>
                <w:rFonts w:ascii="Cambria" w:hAnsi="Cambria"/>
                <w:bCs/>
                <w:sz w:val="18"/>
                <w:szCs w:val="18"/>
              </w:rPr>
              <w:t>sekonder</w:t>
            </w:r>
            <w:proofErr w:type="spellEnd"/>
            <w:r w:rsidRPr="00BF5FD6">
              <w:rPr>
                <w:rFonts w:ascii="Cambria" w:hAnsi="Cambria"/>
                <w:bCs/>
                <w:sz w:val="18"/>
                <w:szCs w:val="18"/>
              </w:rPr>
              <w:t xml:space="preserve"> </w:t>
            </w:r>
            <w:proofErr w:type="spellStart"/>
            <w:r w:rsidRPr="00BF5FD6">
              <w:rPr>
                <w:rFonts w:ascii="Cambria" w:hAnsi="Cambria"/>
                <w:bCs/>
                <w:sz w:val="18"/>
                <w:szCs w:val="18"/>
              </w:rPr>
              <w:t>hiperparatiroidizm</w:t>
            </w:r>
            <w:proofErr w:type="spellEnd"/>
            <w:r w:rsidRPr="00BF5FD6">
              <w:rPr>
                <w:rFonts w:ascii="Cambria" w:hAnsi="Cambria"/>
                <w:bCs/>
                <w:sz w:val="18"/>
                <w:szCs w:val="18"/>
              </w:rPr>
              <w:t xml:space="preserve"> (NSH)’</w:t>
            </w:r>
            <w:proofErr w:type="spellStart"/>
            <w:r w:rsidRPr="00BF5FD6">
              <w:rPr>
                <w:rFonts w:ascii="Cambria" w:hAnsi="Cambria"/>
                <w:bCs/>
                <w:sz w:val="18"/>
                <w:szCs w:val="18"/>
              </w:rPr>
              <w:t>li</w:t>
            </w:r>
            <w:proofErr w:type="spellEnd"/>
            <w:r w:rsidRPr="00BF5FD6">
              <w:rPr>
                <w:rFonts w:ascii="Cambria" w:hAnsi="Cambria"/>
                <w:sz w:val="18"/>
                <w:szCs w:val="18"/>
              </w:rPr>
              <w:t xml:space="preserve"> hayvanlarda 8.6 mg/dl, 8.2 mg/dl ve 2.3 mg/dl, 206 U/L olarak tespit edildi. </w:t>
            </w:r>
            <w:proofErr w:type="spellStart"/>
            <w:r w:rsidRPr="00BF5FD6">
              <w:rPr>
                <w:rFonts w:ascii="Cambria" w:hAnsi="Cambria"/>
                <w:sz w:val="18"/>
                <w:szCs w:val="18"/>
              </w:rPr>
              <w:t>Ca</w:t>
            </w:r>
            <w:proofErr w:type="spellEnd"/>
            <w:r w:rsidRPr="00BF5FD6">
              <w:rPr>
                <w:rFonts w:ascii="Cambria" w:hAnsi="Cambria"/>
                <w:sz w:val="18"/>
                <w:szCs w:val="18"/>
              </w:rPr>
              <w:t xml:space="preserve">, P oranı </w:t>
            </w:r>
            <w:proofErr w:type="spellStart"/>
            <w:r w:rsidRPr="00BF5FD6">
              <w:rPr>
                <w:rFonts w:ascii="Cambria" w:hAnsi="Cambria"/>
                <w:sz w:val="18"/>
                <w:szCs w:val="18"/>
              </w:rPr>
              <w:t>raşitizmalı</w:t>
            </w:r>
            <w:proofErr w:type="spellEnd"/>
            <w:r w:rsidRPr="00BF5FD6">
              <w:rPr>
                <w:rFonts w:ascii="Cambria" w:hAnsi="Cambria"/>
                <w:sz w:val="18"/>
                <w:szCs w:val="18"/>
              </w:rPr>
              <w:t xml:space="preserve"> hayvanlarda </w:t>
            </w:r>
            <w:proofErr w:type="gramStart"/>
            <w:r w:rsidRPr="00BF5FD6">
              <w:rPr>
                <w:rFonts w:ascii="Cambria" w:hAnsi="Cambria"/>
                <w:sz w:val="18"/>
                <w:szCs w:val="18"/>
              </w:rPr>
              <w:t>2.6</w:t>
            </w:r>
            <w:proofErr w:type="gramEnd"/>
            <w:r w:rsidRPr="00BF5FD6">
              <w:rPr>
                <w:rFonts w:ascii="Cambria" w:hAnsi="Cambria"/>
                <w:sz w:val="18"/>
                <w:szCs w:val="18"/>
              </w:rPr>
              <w:t xml:space="preserve"> mg/dl, </w:t>
            </w:r>
            <w:proofErr w:type="spellStart"/>
            <w:r w:rsidRPr="00BF5FD6">
              <w:rPr>
                <w:rFonts w:ascii="Cambria" w:hAnsi="Cambria"/>
                <w:sz w:val="18"/>
                <w:szCs w:val="18"/>
              </w:rPr>
              <w:t>hipertrofik</w:t>
            </w:r>
            <w:proofErr w:type="spellEnd"/>
            <w:r w:rsidRPr="00BF5FD6">
              <w:rPr>
                <w:rFonts w:ascii="Cambria" w:hAnsi="Cambria"/>
                <w:sz w:val="18"/>
                <w:szCs w:val="18"/>
              </w:rPr>
              <w:t xml:space="preserve"> </w:t>
            </w:r>
            <w:proofErr w:type="spellStart"/>
            <w:r w:rsidRPr="00BF5FD6">
              <w:rPr>
                <w:rFonts w:ascii="Cambria" w:hAnsi="Cambria"/>
                <w:sz w:val="18"/>
                <w:szCs w:val="18"/>
              </w:rPr>
              <w:t>osteopatili</w:t>
            </w:r>
            <w:proofErr w:type="spellEnd"/>
            <w:r w:rsidRPr="00BF5FD6">
              <w:rPr>
                <w:rFonts w:ascii="Cambria" w:hAnsi="Cambria"/>
                <w:sz w:val="18"/>
                <w:szCs w:val="18"/>
              </w:rPr>
              <w:t xml:space="preserve"> hayvanlarda 1.3 mg/dl, </w:t>
            </w:r>
            <w:proofErr w:type="spellStart"/>
            <w:r w:rsidRPr="00BF5FD6">
              <w:rPr>
                <w:rFonts w:ascii="Cambria" w:hAnsi="Cambria"/>
                <w:sz w:val="18"/>
                <w:szCs w:val="18"/>
              </w:rPr>
              <w:t>nutrisyonel</w:t>
            </w:r>
            <w:proofErr w:type="spellEnd"/>
            <w:r w:rsidRPr="00BF5FD6">
              <w:rPr>
                <w:rFonts w:ascii="Cambria" w:hAnsi="Cambria"/>
                <w:sz w:val="18"/>
                <w:szCs w:val="18"/>
              </w:rPr>
              <w:t xml:space="preserve"> </w:t>
            </w:r>
            <w:proofErr w:type="spellStart"/>
            <w:r w:rsidRPr="00BF5FD6">
              <w:rPr>
                <w:rFonts w:ascii="Cambria" w:hAnsi="Cambria"/>
                <w:sz w:val="18"/>
                <w:szCs w:val="18"/>
              </w:rPr>
              <w:t>sekonder</w:t>
            </w:r>
            <w:proofErr w:type="spellEnd"/>
            <w:r w:rsidRPr="00BF5FD6">
              <w:rPr>
                <w:rFonts w:ascii="Cambria" w:hAnsi="Cambria"/>
                <w:sz w:val="18"/>
                <w:szCs w:val="18"/>
              </w:rPr>
              <w:t xml:space="preserve"> </w:t>
            </w:r>
            <w:proofErr w:type="spellStart"/>
            <w:r w:rsidRPr="00BF5FD6">
              <w:rPr>
                <w:rFonts w:ascii="Cambria" w:hAnsi="Cambria"/>
                <w:sz w:val="18"/>
                <w:szCs w:val="18"/>
              </w:rPr>
              <w:t>hiperparatroidizmli</w:t>
            </w:r>
            <w:proofErr w:type="spellEnd"/>
            <w:r w:rsidRPr="00BF5FD6">
              <w:rPr>
                <w:rFonts w:ascii="Cambria" w:hAnsi="Cambria"/>
                <w:sz w:val="18"/>
                <w:szCs w:val="18"/>
              </w:rPr>
              <w:t xml:space="preserve"> hayvanlarda 1.1 mg/dl olarak belirlendi. Sonuç olarak Van Kedilerinde beslenmeye bağlı olarak </w:t>
            </w:r>
            <w:proofErr w:type="spellStart"/>
            <w:r w:rsidRPr="00BF5FD6">
              <w:rPr>
                <w:rFonts w:ascii="Cambria" w:hAnsi="Cambria"/>
                <w:sz w:val="18"/>
                <w:szCs w:val="18"/>
              </w:rPr>
              <w:t>metabolik</w:t>
            </w:r>
            <w:proofErr w:type="spellEnd"/>
            <w:r w:rsidRPr="00BF5FD6">
              <w:rPr>
                <w:rFonts w:ascii="Cambria" w:hAnsi="Cambria"/>
                <w:sz w:val="18"/>
                <w:szCs w:val="18"/>
              </w:rPr>
              <w:t xml:space="preserve"> kemik hastalıklarının oluştuğu, bu hastalıkların kesin teşhislerinin konulmasında radyolojik ve biyokimyasal sonuçların önem </w:t>
            </w:r>
            <w:proofErr w:type="spellStart"/>
            <w:r w:rsidRPr="00BF5FD6">
              <w:rPr>
                <w:rFonts w:ascii="Cambria" w:hAnsi="Cambria"/>
                <w:sz w:val="18"/>
                <w:szCs w:val="18"/>
              </w:rPr>
              <w:t>arzettiği</w:t>
            </w:r>
            <w:proofErr w:type="spellEnd"/>
            <w:r w:rsidRPr="00BF5FD6">
              <w:rPr>
                <w:rFonts w:ascii="Cambria" w:hAnsi="Cambria"/>
                <w:sz w:val="18"/>
                <w:szCs w:val="18"/>
              </w:rPr>
              <w:t xml:space="preserve">, bu yüzden </w:t>
            </w:r>
            <w:proofErr w:type="spellStart"/>
            <w:r w:rsidRPr="00BF5FD6">
              <w:rPr>
                <w:rFonts w:ascii="Cambria" w:hAnsi="Cambria"/>
                <w:sz w:val="18"/>
                <w:szCs w:val="18"/>
              </w:rPr>
              <w:t>metabolik</w:t>
            </w:r>
            <w:proofErr w:type="spellEnd"/>
            <w:r w:rsidRPr="00BF5FD6">
              <w:rPr>
                <w:rFonts w:ascii="Cambria" w:hAnsi="Cambria"/>
                <w:sz w:val="18"/>
                <w:szCs w:val="18"/>
              </w:rPr>
              <w:t xml:space="preserve"> kemik hastalığı saptanan kedilerde klinik bulguların radyolojik ve biyokimyasal muayenelerle desteklenmesi gerektiği kanısına varılmıştır.</w:t>
            </w:r>
          </w:p>
        </w:tc>
      </w:tr>
      <w:tr w:rsidR="00E23C23" w:rsidRPr="00796A42" w14:paraId="183D21C2" w14:textId="77777777" w:rsidTr="00340280">
        <w:tc>
          <w:tcPr>
            <w:tcW w:w="1242" w:type="dxa"/>
            <w:vMerge/>
            <w:shd w:val="clear" w:color="auto" w:fill="FFFFFF" w:themeFill="background1"/>
            <w:vAlign w:val="center"/>
          </w:tcPr>
          <w:p w14:paraId="2FDC6932" w14:textId="77777777" w:rsidR="00E23C23" w:rsidRPr="00796A42" w:rsidRDefault="00E23C23" w:rsidP="00340280">
            <w:pPr>
              <w:ind w:right="-108"/>
              <w:jc w:val="center"/>
              <w:rPr>
                <w:rFonts w:ascii="Cambria" w:hAnsi="Cambria"/>
                <w:b/>
                <w:i/>
                <w:sz w:val="16"/>
                <w:szCs w:val="18"/>
                <w:lang w:val="en-US"/>
              </w:rPr>
            </w:pPr>
          </w:p>
        </w:tc>
        <w:tc>
          <w:tcPr>
            <w:tcW w:w="8647" w:type="dxa"/>
            <w:gridSpan w:val="4"/>
            <w:vAlign w:val="center"/>
          </w:tcPr>
          <w:p w14:paraId="35BC6A0C" w14:textId="6AD16A3A" w:rsidR="00E23C23" w:rsidRPr="00770168" w:rsidRDefault="00D91119" w:rsidP="00D91119">
            <w:pPr>
              <w:rPr>
                <w:rFonts w:ascii="Cambria" w:hAnsi="Cambria"/>
                <w:i/>
                <w:sz w:val="16"/>
                <w:szCs w:val="18"/>
                <w:lang w:val="en-US"/>
              </w:rPr>
            </w:pPr>
            <w:r w:rsidRPr="00796A42">
              <w:rPr>
                <w:rFonts w:ascii="Cambria" w:hAnsi="Cambria"/>
                <w:b/>
                <w:i/>
                <w:sz w:val="16"/>
                <w:szCs w:val="22"/>
              </w:rPr>
              <w:t>Anahtar Kelimeler</w:t>
            </w:r>
            <w:r>
              <w:rPr>
                <w:rFonts w:ascii="Cambria" w:hAnsi="Cambria"/>
                <w:b/>
                <w:i/>
                <w:sz w:val="16"/>
                <w:szCs w:val="22"/>
              </w:rPr>
              <w:t>:</w:t>
            </w:r>
            <w:r w:rsidRPr="00796A42">
              <w:rPr>
                <w:rFonts w:ascii="Cambria" w:hAnsi="Cambria"/>
                <w:i/>
                <w:sz w:val="16"/>
                <w:szCs w:val="18"/>
              </w:rPr>
              <w:t xml:space="preserve"> </w:t>
            </w:r>
            <w:proofErr w:type="spellStart"/>
            <w:r w:rsidR="00BF5FD6" w:rsidRPr="00BF5FD6">
              <w:rPr>
                <w:rFonts w:ascii="Cambria" w:hAnsi="Cambria"/>
                <w:i/>
                <w:sz w:val="16"/>
                <w:szCs w:val="14"/>
              </w:rPr>
              <w:t>Alkalenfosfataz</w:t>
            </w:r>
            <w:proofErr w:type="spellEnd"/>
            <w:r w:rsidR="00BF5FD6" w:rsidRPr="00BF5FD6">
              <w:rPr>
                <w:rFonts w:ascii="Cambria" w:hAnsi="Cambria"/>
                <w:i/>
                <w:sz w:val="16"/>
                <w:szCs w:val="14"/>
              </w:rPr>
              <w:t>, Fosfor, Gelişim bozukluğu, Kalsiyum, Magnezyum, Van Kedisi</w:t>
            </w:r>
            <w:r w:rsidRPr="00BF5FD6">
              <w:rPr>
                <w:rFonts w:ascii="Cambria" w:hAnsi="Cambria"/>
                <w:b/>
                <w:i/>
                <w:sz w:val="20"/>
                <w:szCs w:val="18"/>
                <w:lang w:val="en-US"/>
              </w:rPr>
              <w:t xml:space="preserve"> </w:t>
            </w:r>
          </w:p>
        </w:tc>
      </w:tr>
      <w:tr w:rsidR="00E23C23" w:rsidRPr="00DD1213" w14:paraId="75EC3151" w14:textId="77777777" w:rsidTr="00340280">
        <w:trPr>
          <w:trHeight w:val="113"/>
        </w:trPr>
        <w:tc>
          <w:tcPr>
            <w:tcW w:w="9889" w:type="dxa"/>
            <w:gridSpan w:val="5"/>
            <w:tcBorders>
              <w:bottom w:val="single" w:sz="12" w:space="0" w:color="9E0000"/>
            </w:tcBorders>
            <w:vAlign w:val="center"/>
          </w:tcPr>
          <w:p w14:paraId="7C44C951" w14:textId="77777777" w:rsidR="00E23C23" w:rsidRPr="00DD1213" w:rsidRDefault="00E23C23" w:rsidP="00340280">
            <w:pPr>
              <w:rPr>
                <w:rFonts w:ascii="Cambria" w:hAnsi="Cambria"/>
                <w:i/>
                <w:sz w:val="4"/>
                <w:szCs w:val="18"/>
                <w:lang w:val="en-US"/>
              </w:rPr>
            </w:pPr>
          </w:p>
        </w:tc>
      </w:tr>
    </w:tbl>
    <w:p w14:paraId="012CEB3D" w14:textId="77777777" w:rsidR="00E23C23" w:rsidRDefault="00E23C23" w:rsidP="00A34A6D">
      <w:pPr>
        <w:jc w:val="both"/>
        <w:rPr>
          <w:rFonts w:ascii="Cambria" w:hAnsi="Cambria"/>
          <w:sz w:val="20"/>
          <w:szCs w:val="20"/>
        </w:rPr>
      </w:pPr>
    </w:p>
    <w:p w14:paraId="33492B8C" w14:textId="77777777" w:rsidR="00B04E8C" w:rsidRPr="00833244" w:rsidRDefault="00B04E8C" w:rsidP="00A34A6D">
      <w:pPr>
        <w:jc w:val="both"/>
        <w:rPr>
          <w:rFonts w:ascii="Cambria" w:hAnsi="Cambria"/>
          <w:sz w:val="20"/>
          <w:szCs w:val="20"/>
        </w:rPr>
        <w:sectPr w:rsidR="00B04E8C" w:rsidRPr="00833244" w:rsidSect="00EC0DCE">
          <w:headerReference w:type="even" r:id="rId11"/>
          <w:headerReference w:type="default" r:id="rId12"/>
          <w:footerReference w:type="even" r:id="rId13"/>
          <w:footerReference w:type="default" r:id="rId14"/>
          <w:footerReference w:type="first" r:id="rId15"/>
          <w:pgSz w:w="11906" w:h="16838" w:code="9"/>
          <w:pgMar w:top="1134" w:right="1134" w:bottom="1134" w:left="1134" w:header="851" w:footer="680" w:gutter="0"/>
          <w:pgNumType w:start="5"/>
          <w:cols w:space="708"/>
          <w:titlePg/>
          <w:docGrid w:linePitch="360"/>
        </w:sectPr>
      </w:pPr>
    </w:p>
    <w:p w14:paraId="19187008" w14:textId="77777777" w:rsidR="00A34A6D" w:rsidRPr="00833244" w:rsidRDefault="00A34A6D" w:rsidP="00107AE8">
      <w:pPr>
        <w:spacing w:after="120"/>
        <w:rPr>
          <w:rFonts w:ascii="Cambria" w:hAnsi="Cambria"/>
          <w:b/>
          <w:sz w:val="20"/>
          <w:szCs w:val="20"/>
        </w:rPr>
      </w:pPr>
      <w:r w:rsidRPr="00833244">
        <w:rPr>
          <w:rFonts w:ascii="Cambria" w:hAnsi="Cambria"/>
          <w:b/>
          <w:sz w:val="20"/>
          <w:szCs w:val="20"/>
        </w:rPr>
        <w:lastRenderedPageBreak/>
        <w:t>GİRİŞ</w:t>
      </w:r>
    </w:p>
    <w:p w14:paraId="4ABBF344" w14:textId="07A8DAF3" w:rsidR="004F15BC" w:rsidRPr="00AC66A3" w:rsidRDefault="004F15BC" w:rsidP="004F15BC">
      <w:pPr>
        <w:spacing w:before="60" w:after="60"/>
        <w:jc w:val="both"/>
        <w:rPr>
          <w:rFonts w:ascii="Cambria" w:hAnsi="Cambria"/>
          <w:sz w:val="18"/>
          <w:szCs w:val="18"/>
        </w:rPr>
      </w:pPr>
      <w:r w:rsidRPr="00AC66A3">
        <w:rPr>
          <w:rFonts w:ascii="Cambria" w:hAnsi="Cambria"/>
          <w:sz w:val="18"/>
          <w:szCs w:val="18"/>
        </w:rPr>
        <w:t xml:space="preserve">İskelet sisteminin hastalıkları, gelişim çağındaki genç hayvanlarda çeşitli sebeplerle ortaya çıkar. </w:t>
      </w:r>
      <w:proofErr w:type="spellStart"/>
      <w:r w:rsidRPr="00AC66A3">
        <w:rPr>
          <w:rFonts w:ascii="Cambria" w:hAnsi="Cambria"/>
          <w:sz w:val="18"/>
          <w:szCs w:val="18"/>
        </w:rPr>
        <w:t>Metabolik</w:t>
      </w:r>
      <w:proofErr w:type="spellEnd"/>
      <w:r w:rsidRPr="00AC66A3">
        <w:rPr>
          <w:rFonts w:ascii="Cambria" w:hAnsi="Cambria"/>
          <w:sz w:val="18"/>
          <w:szCs w:val="18"/>
        </w:rPr>
        <w:t xml:space="preserve"> </w:t>
      </w:r>
      <w:r w:rsidRPr="00AC66A3">
        <w:rPr>
          <w:rFonts w:ascii="Cambria" w:hAnsi="Cambria"/>
          <w:sz w:val="18"/>
          <w:szCs w:val="18"/>
        </w:rPr>
        <w:lastRenderedPageBreak/>
        <w:t xml:space="preserve">kemik hastalıklarının başında </w:t>
      </w:r>
      <w:proofErr w:type="spellStart"/>
      <w:r w:rsidRPr="00AC66A3">
        <w:rPr>
          <w:rFonts w:ascii="Cambria" w:hAnsi="Cambria"/>
          <w:sz w:val="18"/>
          <w:szCs w:val="18"/>
        </w:rPr>
        <w:t>Raşitizma</w:t>
      </w:r>
      <w:proofErr w:type="spellEnd"/>
      <w:r w:rsidRPr="00AC66A3">
        <w:rPr>
          <w:rFonts w:ascii="Cambria" w:hAnsi="Cambria"/>
          <w:sz w:val="18"/>
          <w:szCs w:val="18"/>
        </w:rPr>
        <w:t xml:space="preserve"> gelir. Özellikle D vitamini eksikliğine bağlı olarak kalsiyum (</w:t>
      </w:r>
      <w:proofErr w:type="spellStart"/>
      <w:r w:rsidRPr="00AC66A3">
        <w:rPr>
          <w:rFonts w:ascii="Cambria" w:hAnsi="Cambria"/>
          <w:sz w:val="18"/>
          <w:szCs w:val="18"/>
        </w:rPr>
        <w:t>Ca</w:t>
      </w:r>
      <w:proofErr w:type="spellEnd"/>
      <w:r w:rsidRPr="00AC66A3">
        <w:rPr>
          <w:rFonts w:ascii="Cambria" w:hAnsi="Cambria"/>
          <w:sz w:val="18"/>
          <w:szCs w:val="18"/>
        </w:rPr>
        <w:t xml:space="preserve">) ve fosfor (P) metabolizmasının bozulması sonucu yumuşak, esnek kemik oluşumu ile karakterizedir. </w:t>
      </w:r>
      <w:proofErr w:type="spellStart"/>
      <w:r w:rsidR="00FC71B3">
        <w:rPr>
          <w:rFonts w:ascii="Cambria" w:hAnsi="Cambria"/>
          <w:bCs/>
          <w:sz w:val="18"/>
          <w:szCs w:val="18"/>
        </w:rPr>
        <w:t>Raşitizma</w:t>
      </w:r>
      <w:proofErr w:type="spellEnd"/>
      <w:r w:rsidR="00FC71B3">
        <w:rPr>
          <w:rFonts w:ascii="Cambria" w:hAnsi="Cambria"/>
          <w:bCs/>
          <w:sz w:val="18"/>
          <w:szCs w:val="18"/>
        </w:rPr>
        <w:t xml:space="preserve"> kedilerde</w:t>
      </w:r>
      <w:r w:rsidRPr="00AC66A3">
        <w:rPr>
          <w:rFonts w:ascii="Cambria" w:hAnsi="Cambria"/>
          <w:bCs/>
          <w:sz w:val="18"/>
          <w:szCs w:val="18"/>
        </w:rPr>
        <w:t xml:space="preserve"> </w:t>
      </w:r>
      <w:r w:rsidRPr="00AC66A3">
        <w:rPr>
          <w:rFonts w:ascii="Cambria" w:hAnsi="Cambria"/>
          <w:bCs/>
          <w:sz w:val="18"/>
          <w:szCs w:val="18"/>
        </w:rPr>
        <w:lastRenderedPageBreak/>
        <w:t xml:space="preserve">sindirim sistemi bozukluklarına ilişkin olarak </w:t>
      </w:r>
      <w:proofErr w:type="spellStart"/>
      <w:r w:rsidRPr="00AC66A3">
        <w:rPr>
          <w:rFonts w:ascii="Cambria" w:hAnsi="Cambria"/>
          <w:bCs/>
          <w:sz w:val="18"/>
          <w:szCs w:val="18"/>
        </w:rPr>
        <w:t>konstipasyon</w:t>
      </w:r>
      <w:proofErr w:type="spellEnd"/>
      <w:r w:rsidRPr="00AC66A3">
        <w:rPr>
          <w:rFonts w:ascii="Cambria" w:hAnsi="Cambria"/>
          <w:bCs/>
          <w:sz w:val="18"/>
          <w:szCs w:val="18"/>
        </w:rPr>
        <w:t xml:space="preserve"> ve </w:t>
      </w:r>
      <w:proofErr w:type="spellStart"/>
      <w:r w:rsidRPr="00AC66A3">
        <w:rPr>
          <w:rFonts w:ascii="Cambria" w:hAnsi="Cambria"/>
          <w:bCs/>
          <w:sz w:val="18"/>
          <w:szCs w:val="18"/>
        </w:rPr>
        <w:t>koprostaz</w:t>
      </w:r>
      <w:proofErr w:type="spellEnd"/>
      <w:r w:rsidRPr="00AC66A3">
        <w:rPr>
          <w:rFonts w:ascii="Cambria" w:hAnsi="Cambria"/>
          <w:bCs/>
          <w:sz w:val="18"/>
          <w:szCs w:val="18"/>
        </w:rPr>
        <w:t xml:space="preserve"> olguları ile karakterizedir </w:t>
      </w:r>
      <w:r w:rsidRPr="00AC66A3">
        <w:rPr>
          <w:rFonts w:ascii="Cambria" w:hAnsi="Cambria"/>
          <w:sz w:val="18"/>
          <w:szCs w:val="18"/>
        </w:rPr>
        <w:t>(Alkan 1999)</w:t>
      </w:r>
      <w:r w:rsidRPr="00AC66A3">
        <w:rPr>
          <w:rFonts w:ascii="Cambria" w:hAnsi="Cambria"/>
          <w:bCs/>
          <w:sz w:val="18"/>
          <w:szCs w:val="18"/>
        </w:rPr>
        <w:t xml:space="preserve">. </w:t>
      </w:r>
      <w:proofErr w:type="spellStart"/>
      <w:r w:rsidRPr="00AC66A3">
        <w:rPr>
          <w:rFonts w:ascii="Cambria" w:hAnsi="Cambria"/>
          <w:bCs/>
          <w:sz w:val="18"/>
          <w:szCs w:val="18"/>
        </w:rPr>
        <w:t>Raşitizmada</w:t>
      </w:r>
      <w:proofErr w:type="spellEnd"/>
      <w:r w:rsidRPr="00AC66A3">
        <w:rPr>
          <w:rFonts w:ascii="Cambria" w:hAnsi="Cambria"/>
          <w:bCs/>
          <w:sz w:val="18"/>
          <w:szCs w:val="18"/>
        </w:rPr>
        <w:t xml:space="preserve"> </w:t>
      </w:r>
      <w:proofErr w:type="spellStart"/>
      <w:r w:rsidRPr="00AC66A3">
        <w:rPr>
          <w:rFonts w:ascii="Cambria" w:hAnsi="Cambria"/>
          <w:bCs/>
          <w:sz w:val="18"/>
          <w:szCs w:val="18"/>
        </w:rPr>
        <w:t>radius</w:t>
      </w:r>
      <w:proofErr w:type="spellEnd"/>
      <w:r w:rsidRPr="00AC66A3">
        <w:rPr>
          <w:rFonts w:ascii="Cambria" w:hAnsi="Cambria"/>
          <w:bCs/>
          <w:sz w:val="18"/>
          <w:szCs w:val="18"/>
        </w:rPr>
        <w:t xml:space="preserve">, </w:t>
      </w:r>
      <w:proofErr w:type="spellStart"/>
      <w:r w:rsidRPr="00AC66A3">
        <w:rPr>
          <w:rFonts w:ascii="Cambria" w:hAnsi="Cambria"/>
          <w:bCs/>
          <w:sz w:val="18"/>
          <w:szCs w:val="18"/>
        </w:rPr>
        <w:t>ulna</w:t>
      </w:r>
      <w:proofErr w:type="spellEnd"/>
      <w:r w:rsidRPr="00AC66A3">
        <w:rPr>
          <w:rFonts w:ascii="Cambria" w:hAnsi="Cambria"/>
          <w:bCs/>
          <w:sz w:val="18"/>
          <w:szCs w:val="18"/>
        </w:rPr>
        <w:t xml:space="preserve"> ve </w:t>
      </w:r>
      <w:proofErr w:type="spellStart"/>
      <w:r w:rsidRPr="00AC66A3">
        <w:rPr>
          <w:rFonts w:ascii="Cambria" w:hAnsi="Cambria"/>
          <w:bCs/>
          <w:sz w:val="18"/>
          <w:szCs w:val="18"/>
        </w:rPr>
        <w:t>tibiada</w:t>
      </w:r>
      <w:proofErr w:type="spellEnd"/>
      <w:r w:rsidRPr="00AC66A3">
        <w:rPr>
          <w:rFonts w:ascii="Cambria" w:hAnsi="Cambria"/>
          <w:bCs/>
          <w:sz w:val="18"/>
          <w:szCs w:val="18"/>
        </w:rPr>
        <w:t xml:space="preserve"> eğrilmelere bağlı olarak bacak kemikleri “X” ya da “O” şeklini alır (</w:t>
      </w:r>
      <w:proofErr w:type="spellStart"/>
      <w:r w:rsidRPr="00AC66A3">
        <w:rPr>
          <w:rFonts w:ascii="Cambria" w:hAnsi="Cambria"/>
          <w:bCs/>
          <w:sz w:val="18"/>
          <w:szCs w:val="18"/>
        </w:rPr>
        <w:t>Büyükpamukçu</w:t>
      </w:r>
      <w:proofErr w:type="spellEnd"/>
      <w:r w:rsidRPr="00AC66A3">
        <w:rPr>
          <w:rFonts w:ascii="Cambria" w:hAnsi="Cambria"/>
          <w:bCs/>
          <w:sz w:val="18"/>
          <w:szCs w:val="18"/>
        </w:rPr>
        <w:t xml:space="preserve"> ve Berkin 1985; Kul 1996). </w:t>
      </w:r>
      <w:proofErr w:type="spellStart"/>
      <w:r w:rsidRPr="00AC66A3">
        <w:rPr>
          <w:rFonts w:ascii="Cambria" w:hAnsi="Cambria"/>
          <w:sz w:val="18"/>
          <w:szCs w:val="18"/>
        </w:rPr>
        <w:t>Nutrisyo</w:t>
      </w:r>
      <w:r w:rsidR="00C55E25">
        <w:rPr>
          <w:rFonts w:ascii="Cambria" w:hAnsi="Cambria"/>
          <w:sz w:val="18"/>
          <w:szCs w:val="18"/>
        </w:rPr>
        <w:t>nel</w:t>
      </w:r>
      <w:proofErr w:type="spellEnd"/>
      <w:r w:rsidR="00C55E25">
        <w:rPr>
          <w:rFonts w:ascii="Cambria" w:hAnsi="Cambria"/>
          <w:sz w:val="18"/>
          <w:szCs w:val="18"/>
        </w:rPr>
        <w:t xml:space="preserve"> </w:t>
      </w:r>
      <w:proofErr w:type="spellStart"/>
      <w:r w:rsidR="00C55E25">
        <w:rPr>
          <w:rFonts w:ascii="Cambria" w:hAnsi="Cambria"/>
          <w:sz w:val="18"/>
          <w:szCs w:val="18"/>
        </w:rPr>
        <w:t>sekonder</w:t>
      </w:r>
      <w:proofErr w:type="spellEnd"/>
      <w:r w:rsidR="00C55E25">
        <w:rPr>
          <w:rFonts w:ascii="Cambria" w:hAnsi="Cambria"/>
          <w:sz w:val="18"/>
          <w:szCs w:val="18"/>
        </w:rPr>
        <w:t xml:space="preserve"> </w:t>
      </w:r>
      <w:proofErr w:type="spellStart"/>
      <w:r w:rsidR="00C55E25">
        <w:rPr>
          <w:rFonts w:ascii="Cambria" w:hAnsi="Cambria"/>
          <w:sz w:val="18"/>
          <w:szCs w:val="18"/>
        </w:rPr>
        <w:t>hiperparatiroidizm</w:t>
      </w:r>
      <w:proofErr w:type="spellEnd"/>
      <w:r w:rsidR="00C55E25">
        <w:rPr>
          <w:rFonts w:ascii="Cambria" w:hAnsi="Cambria"/>
          <w:sz w:val="18"/>
          <w:szCs w:val="18"/>
        </w:rPr>
        <w:t>;</w:t>
      </w:r>
      <w:r w:rsidRPr="00AC66A3">
        <w:rPr>
          <w:rFonts w:ascii="Cambria" w:hAnsi="Cambria"/>
          <w:sz w:val="18"/>
          <w:szCs w:val="18"/>
        </w:rPr>
        <w:t xml:space="preserve"> şekillenen </w:t>
      </w:r>
      <w:proofErr w:type="spellStart"/>
      <w:r w:rsidRPr="00AC66A3">
        <w:rPr>
          <w:rFonts w:ascii="Cambria" w:hAnsi="Cambria"/>
          <w:sz w:val="18"/>
          <w:szCs w:val="18"/>
        </w:rPr>
        <w:t>osteoklasti</w:t>
      </w:r>
      <w:proofErr w:type="spellEnd"/>
      <w:r w:rsidRPr="00AC66A3">
        <w:rPr>
          <w:rFonts w:ascii="Cambria" w:hAnsi="Cambria"/>
          <w:sz w:val="18"/>
          <w:szCs w:val="18"/>
        </w:rPr>
        <w:t xml:space="preserve"> olgusunun kemik </w:t>
      </w:r>
      <w:proofErr w:type="spellStart"/>
      <w:r w:rsidRPr="00AC66A3">
        <w:rPr>
          <w:rFonts w:ascii="Cambria" w:hAnsi="Cambria"/>
          <w:sz w:val="18"/>
          <w:szCs w:val="18"/>
        </w:rPr>
        <w:t>substansındaki</w:t>
      </w:r>
      <w:proofErr w:type="spellEnd"/>
      <w:r w:rsidRPr="00AC66A3">
        <w:rPr>
          <w:rFonts w:ascii="Cambria" w:hAnsi="Cambria"/>
          <w:sz w:val="18"/>
          <w:szCs w:val="18"/>
        </w:rPr>
        <w:t xml:space="preserve"> eksik oluşumu ile karakterize olan bir kemik hastalığıdır (</w:t>
      </w:r>
      <w:proofErr w:type="spellStart"/>
      <w:r w:rsidRPr="00AC66A3">
        <w:rPr>
          <w:rFonts w:ascii="Cambria" w:hAnsi="Cambria"/>
          <w:bCs/>
          <w:sz w:val="18"/>
          <w:szCs w:val="18"/>
        </w:rPr>
        <w:t>Samsar</w:t>
      </w:r>
      <w:proofErr w:type="spellEnd"/>
      <w:r w:rsidRPr="00AC66A3">
        <w:rPr>
          <w:rFonts w:ascii="Cambria" w:hAnsi="Cambria"/>
          <w:bCs/>
          <w:sz w:val="18"/>
          <w:szCs w:val="18"/>
        </w:rPr>
        <w:t xml:space="preserve"> ve Akın 2000</w:t>
      </w:r>
      <w:r w:rsidRPr="00AC66A3">
        <w:rPr>
          <w:rFonts w:ascii="Cambria" w:hAnsi="Cambria"/>
          <w:sz w:val="18"/>
          <w:szCs w:val="18"/>
        </w:rPr>
        <w:t xml:space="preserve">). </w:t>
      </w:r>
      <w:proofErr w:type="spellStart"/>
      <w:r w:rsidRPr="00AC66A3">
        <w:rPr>
          <w:rFonts w:ascii="Cambria" w:hAnsi="Cambria"/>
          <w:bCs/>
          <w:sz w:val="18"/>
          <w:szCs w:val="18"/>
        </w:rPr>
        <w:t>Nutrisyonel</w:t>
      </w:r>
      <w:proofErr w:type="spellEnd"/>
      <w:r w:rsidRPr="00AC66A3">
        <w:rPr>
          <w:rFonts w:ascii="Cambria" w:hAnsi="Cambria"/>
          <w:bCs/>
          <w:sz w:val="18"/>
          <w:szCs w:val="18"/>
        </w:rPr>
        <w:t xml:space="preserve"> </w:t>
      </w:r>
      <w:proofErr w:type="spellStart"/>
      <w:r w:rsidRPr="00AC66A3">
        <w:rPr>
          <w:rFonts w:ascii="Cambria" w:hAnsi="Cambria"/>
          <w:bCs/>
          <w:sz w:val="18"/>
          <w:szCs w:val="18"/>
        </w:rPr>
        <w:t>sekonder</w:t>
      </w:r>
      <w:proofErr w:type="spellEnd"/>
      <w:r w:rsidRPr="00AC66A3">
        <w:rPr>
          <w:rFonts w:ascii="Cambria" w:hAnsi="Cambria"/>
          <w:bCs/>
          <w:sz w:val="18"/>
          <w:szCs w:val="18"/>
        </w:rPr>
        <w:t xml:space="preserve"> </w:t>
      </w:r>
      <w:proofErr w:type="spellStart"/>
      <w:r w:rsidRPr="00AC66A3">
        <w:rPr>
          <w:rFonts w:ascii="Cambria" w:hAnsi="Cambria"/>
          <w:bCs/>
          <w:sz w:val="18"/>
          <w:szCs w:val="18"/>
        </w:rPr>
        <w:t>hiperparatiroidizm</w:t>
      </w:r>
      <w:proofErr w:type="spellEnd"/>
      <w:r w:rsidRPr="00AC66A3">
        <w:rPr>
          <w:rFonts w:ascii="Cambria" w:hAnsi="Cambria"/>
          <w:b/>
          <w:bCs/>
          <w:sz w:val="18"/>
          <w:szCs w:val="18"/>
        </w:rPr>
        <w:t xml:space="preserve"> </w:t>
      </w:r>
      <w:r w:rsidRPr="00AC66A3">
        <w:rPr>
          <w:rFonts w:ascii="Cambria" w:hAnsi="Cambria"/>
          <w:bCs/>
          <w:sz w:val="18"/>
          <w:szCs w:val="18"/>
        </w:rPr>
        <w:t>d</w:t>
      </w:r>
      <w:r w:rsidRPr="00AC66A3">
        <w:rPr>
          <w:rFonts w:ascii="Cambria" w:hAnsi="Cambria"/>
          <w:sz w:val="18"/>
          <w:szCs w:val="18"/>
        </w:rPr>
        <w:t xml:space="preserve">üşük </w:t>
      </w:r>
      <w:proofErr w:type="spellStart"/>
      <w:r w:rsidRPr="00AC66A3">
        <w:rPr>
          <w:rFonts w:ascii="Cambria" w:hAnsi="Cambria"/>
          <w:sz w:val="18"/>
          <w:szCs w:val="18"/>
        </w:rPr>
        <w:t>Ca</w:t>
      </w:r>
      <w:proofErr w:type="spellEnd"/>
      <w:r w:rsidRPr="00AC66A3">
        <w:rPr>
          <w:rFonts w:ascii="Cambria" w:hAnsi="Cambria"/>
          <w:sz w:val="18"/>
          <w:szCs w:val="18"/>
        </w:rPr>
        <w:t xml:space="preserve">, yüksek P içeren et ile beslenenlerde veya </w:t>
      </w:r>
      <w:proofErr w:type="spellStart"/>
      <w:r w:rsidRPr="00AC66A3">
        <w:rPr>
          <w:rFonts w:ascii="Cambria" w:hAnsi="Cambria"/>
          <w:sz w:val="18"/>
          <w:szCs w:val="18"/>
        </w:rPr>
        <w:t>Ca</w:t>
      </w:r>
      <w:proofErr w:type="spellEnd"/>
      <w:r w:rsidRPr="00AC66A3">
        <w:rPr>
          <w:rFonts w:ascii="Cambria" w:hAnsi="Cambria"/>
          <w:sz w:val="18"/>
          <w:szCs w:val="18"/>
        </w:rPr>
        <w:t xml:space="preserve"> normal veya düşük olan, D</w:t>
      </w:r>
      <w:r w:rsidRPr="00AC66A3">
        <w:rPr>
          <w:rFonts w:ascii="Cambria" w:hAnsi="Cambria"/>
          <w:sz w:val="18"/>
          <w:szCs w:val="18"/>
          <w:vertAlign w:val="subscript"/>
        </w:rPr>
        <w:t xml:space="preserve">3 </w:t>
      </w:r>
      <w:r w:rsidRPr="00AC66A3">
        <w:rPr>
          <w:rFonts w:ascii="Cambria" w:hAnsi="Cambria"/>
          <w:sz w:val="18"/>
          <w:szCs w:val="18"/>
        </w:rPr>
        <w:t xml:space="preserve">vitamini yetersiz olan gıdalarla beslenen genç hayvanlarda görülür. Klinik olarak kedilerde ayakta durmakta ve yürümekte isteksizlik vardır. Kemiklerin </w:t>
      </w:r>
      <w:proofErr w:type="spellStart"/>
      <w:r w:rsidRPr="00AC66A3">
        <w:rPr>
          <w:rFonts w:ascii="Cambria" w:hAnsi="Cambria"/>
          <w:sz w:val="18"/>
          <w:szCs w:val="18"/>
        </w:rPr>
        <w:t>palpasyonunda</w:t>
      </w:r>
      <w:proofErr w:type="spellEnd"/>
      <w:r w:rsidRPr="00AC66A3">
        <w:rPr>
          <w:rFonts w:ascii="Cambria" w:hAnsi="Cambria"/>
          <w:sz w:val="18"/>
          <w:szCs w:val="18"/>
        </w:rPr>
        <w:t xml:space="preserve"> ağrı ve yaygın olarak </w:t>
      </w:r>
      <w:proofErr w:type="spellStart"/>
      <w:r w:rsidRPr="00AC66A3">
        <w:rPr>
          <w:rFonts w:ascii="Cambria" w:hAnsi="Cambria"/>
          <w:sz w:val="18"/>
          <w:szCs w:val="18"/>
        </w:rPr>
        <w:t>femur</w:t>
      </w:r>
      <w:proofErr w:type="spellEnd"/>
      <w:r w:rsidRPr="00AC66A3">
        <w:rPr>
          <w:rFonts w:ascii="Cambria" w:hAnsi="Cambria"/>
          <w:sz w:val="18"/>
          <w:szCs w:val="18"/>
        </w:rPr>
        <w:t xml:space="preserve"> </w:t>
      </w:r>
      <w:proofErr w:type="spellStart"/>
      <w:r w:rsidRPr="00AC66A3">
        <w:rPr>
          <w:rFonts w:ascii="Cambria" w:hAnsi="Cambria"/>
          <w:sz w:val="18"/>
          <w:szCs w:val="18"/>
        </w:rPr>
        <w:t>proksimalinde</w:t>
      </w:r>
      <w:proofErr w:type="spellEnd"/>
      <w:r w:rsidRPr="00AC66A3">
        <w:rPr>
          <w:rFonts w:ascii="Cambria" w:hAnsi="Cambria"/>
          <w:sz w:val="18"/>
          <w:szCs w:val="18"/>
        </w:rPr>
        <w:t xml:space="preserve"> ve </w:t>
      </w:r>
      <w:proofErr w:type="spellStart"/>
      <w:r w:rsidRPr="00AC66A3">
        <w:rPr>
          <w:rFonts w:ascii="Cambria" w:hAnsi="Cambria"/>
          <w:sz w:val="18"/>
          <w:szCs w:val="18"/>
        </w:rPr>
        <w:t>vertebrada</w:t>
      </w:r>
      <w:proofErr w:type="spellEnd"/>
      <w:r w:rsidRPr="00AC66A3">
        <w:rPr>
          <w:rFonts w:ascii="Cambria" w:hAnsi="Cambria"/>
          <w:sz w:val="18"/>
          <w:szCs w:val="18"/>
        </w:rPr>
        <w:t xml:space="preserve"> patolojik kırıklar olduğu görülür (</w:t>
      </w:r>
      <w:proofErr w:type="spellStart"/>
      <w:r w:rsidRPr="00AC66A3">
        <w:rPr>
          <w:rFonts w:ascii="Cambria" w:hAnsi="Cambria"/>
          <w:bCs/>
          <w:sz w:val="18"/>
          <w:szCs w:val="18"/>
        </w:rPr>
        <w:t>Capen</w:t>
      </w:r>
      <w:proofErr w:type="spellEnd"/>
      <w:r w:rsidRPr="00AC66A3">
        <w:rPr>
          <w:rFonts w:ascii="Cambria" w:hAnsi="Cambria"/>
          <w:bCs/>
          <w:sz w:val="18"/>
          <w:szCs w:val="18"/>
        </w:rPr>
        <w:t xml:space="preserve"> ve </w:t>
      </w:r>
      <w:proofErr w:type="spellStart"/>
      <w:r w:rsidRPr="00AC66A3">
        <w:rPr>
          <w:rFonts w:ascii="Cambria" w:hAnsi="Cambria"/>
          <w:bCs/>
          <w:sz w:val="18"/>
          <w:szCs w:val="18"/>
        </w:rPr>
        <w:t>Rosol</w:t>
      </w:r>
      <w:proofErr w:type="spellEnd"/>
      <w:r w:rsidRPr="00AC66A3">
        <w:rPr>
          <w:rFonts w:ascii="Cambria" w:hAnsi="Cambria"/>
          <w:bCs/>
          <w:sz w:val="18"/>
          <w:szCs w:val="18"/>
        </w:rPr>
        <w:t xml:space="preserve"> 1989</w:t>
      </w:r>
      <w:r w:rsidRPr="00AC66A3">
        <w:rPr>
          <w:rFonts w:ascii="Cambria" w:hAnsi="Cambria"/>
          <w:sz w:val="18"/>
          <w:szCs w:val="18"/>
        </w:rPr>
        <w:t xml:space="preserve">; </w:t>
      </w:r>
      <w:proofErr w:type="spellStart"/>
      <w:r w:rsidRPr="00AC66A3">
        <w:rPr>
          <w:rFonts w:ascii="Cambria" w:hAnsi="Cambria"/>
          <w:bCs/>
          <w:sz w:val="18"/>
          <w:szCs w:val="18"/>
        </w:rPr>
        <w:t>Whittick</w:t>
      </w:r>
      <w:proofErr w:type="spellEnd"/>
      <w:r w:rsidRPr="00AC66A3">
        <w:rPr>
          <w:rFonts w:ascii="Cambria" w:hAnsi="Cambria"/>
          <w:bCs/>
          <w:sz w:val="18"/>
          <w:szCs w:val="18"/>
        </w:rPr>
        <w:t xml:space="preserve"> 1990; </w:t>
      </w:r>
      <w:proofErr w:type="spellStart"/>
      <w:r w:rsidRPr="00AC66A3">
        <w:rPr>
          <w:rFonts w:ascii="Cambria" w:hAnsi="Cambria"/>
          <w:bCs/>
          <w:sz w:val="18"/>
          <w:szCs w:val="18"/>
        </w:rPr>
        <w:t>Wills</w:t>
      </w:r>
      <w:proofErr w:type="spellEnd"/>
      <w:r w:rsidRPr="00AC66A3">
        <w:rPr>
          <w:rFonts w:ascii="Cambria" w:hAnsi="Cambria"/>
          <w:bCs/>
          <w:sz w:val="18"/>
          <w:szCs w:val="18"/>
        </w:rPr>
        <w:t xml:space="preserve"> ve </w:t>
      </w:r>
      <w:proofErr w:type="spellStart"/>
      <w:r w:rsidRPr="00AC66A3">
        <w:rPr>
          <w:rFonts w:ascii="Cambria" w:hAnsi="Cambria"/>
          <w:bCs/>
          <w:sz w:val="18"/>
          <w:szCs w:val="18"/>
        </w:rPr>
        <w:t>Simpson</w:t>
      </w:r>
      <w:proofErr w:type="spellEnd"/>
      <w:r w:rsidRPr="00AC66A3">
        <w:rPr>
          <w:rFonts w:ascii="Cambria" w:hAnsi="Cambria"/>
          <w:bCs/>
          <w:sz w:val="18"/>
          <w:szCs w:val="18"/>
        </w:rPr>
        <w:t xml:space="preserve"> 1994; </w:t>
      </w:r>
      <w:proofErr w:type="spellStart"/>
      <w:r w:rsidRPr="00AC66A3">
        <w:rPr>
          <w:rFonts w:ascii="Cambria" w:hAnsi="Cambria"/>
          <w:bCs/>
          <w:sz w:val="18"/>
          <w:szCs w:val="18"/>
        </w:rPr>
        <w:t>Kealy</w:t>
      </w:r>
      <w:proofErr w:type="spellEnd"/>
      <w:r w:rsidRPr="00AC66A3">
        <w:rPr>
          <w:rFonts w:ascii="Cambria" w:hAnsi="Cambria"/>
          <w:bCs/>
          <w:sz w:val="18"/>
          <w:szCs w:val="18"/>
        </w:rPr>
        <w:t xml:space="preserve"> ve </w:t>
      </w:r>
      <w:proofErr w:type="spellStart"/>
      <w:r w:rsidRPr="00AC66A3">
        <w:rPr>
          <w:rFonts w:ascii="Cambria" w:hAnsi="Cambria"/>
          <w:bCs/>
          <w:sz w:val="18"/>
          <w:szCs w:val="18"/>
        </w:rPr>
        <w:t>McAllister</w:t>
      </w:r>
      <w:proofErr w:type="spellEnd"/>
      <w:r w:rsidRPr="00AC66A3">
        <w:rPr>
          <w:rFonts w:ascii="Cambria" w:hAnsi="Cambria"/>
          <w:bCs/>
          <w:sz w:val="18"/>
          <w:szCs w:val="18"/>
        </w:rPr>
        <w:t xml:space="preserve"> 2000</w:t>
      </w:r>
      <w:r w:rsidR="00C55E25">
        <w:rPr>
          <w:rFonts w:ascii="Cambria" w:hAnsi="Cambria"/>
          <w:sz w:val="18"/>
          <w:szCs w:val="18"/>
        </w:rPr>
        <w:t xml:space="preserve">). </w:t>
      </w:r>
      <w:proofErr w:type="spellStart"/>
      <w:r w:rsidR="00C55E25">
        <w:rPr>
          <w:rFonts w:ascii="Cambria" w:hAnsi="Cambria"/>
          <w:sz w:val="18"/>
          <w:szCs w:val="18"/>
        </w:rPr>
        <w:t>Hipertrofik</w:t>
      </w:r>
      <w:proofErr w:type="spellEnd"/>
      <w:r w:rsidR="00C55E25">
        <w:rPr>
          <w:rFonts w:ascii="Cambria" w:hAnsi="Cambria"/>
          <w:sz w:val="18"/>
          <w:szCs w:val="18"/>
        </w:rPr>
        <w:t xml:space="preserve"> </w:t>
      </w:r>
      <w:proofErr w:type="spellStart"/>
      <w:r w:rsidR="00C55E25">
        <w:rPr>
          <w:rFonts w:ascii="Cambria" w:hAnsi="Cambria"/>
          <w:sz w:val="18"/>
          <w:szCs w:val="18"/>
        </w:rPr>
        <w:t>osteopati</w:t>
      </w:r>
      <w:proofErr w:type="spellEnd"/>
      <w:r w:rsidR="00C55E25">
        <w:rPr>
          <w:rFonts w:ascii="Cambria" w:hAnsi="Cambria"/>
          <w:sz w:val="18"/>
          <w:szCs w:val="18"/>
        </w:rPr>
        <w:t>;</w:t>
      </w:r>
      <w:r w:rsidRPr="00AC66A3">
        <w:rPr>
          <w:rFonts w:ascii="Cambria" w:hAnsi="Cambria"/>
          <w:sz w:val="18"/>
          <w:szCs w:val="18"/>
        </w:rPr>
        <w:t xml:space="preserve"> </w:t>
      </w:r>
      <w:r w:rsidRPr="00AC66A3">
        <w:rPr>
          <w:rFonts w:ascii="Cambria" w:hAnsi="Cambria"/>
          <w:bCs/>
          <w:sz w:val="18"/>
          <w:szCs w:val="18"/>
        </w:rPr>
        <w:t xml:space="preserve">kemiklerin </w:t>
      </w:r>
      <w:proofErr w:type="spellStart"/>
      <w:r w:rsidRPr="00AC66A3">
        <w:rPr>
          <w:rFonts w:ascii="Cambria" w:hAnsi="Cambria"/>
          <w:bCs/>
          <w:sz w:val="18"/>
          <w:szCs w:val="18"/>
        </w:rPr>
        <w:t>subperiostal</w:t>
      </w:r>
      <w:proofErr w:type="spellEnd"/>
      <w:r w:rsidRPr="00AC66A3">
        <w:rPr>
          <w:rFonts w:ascii="Cambria" w:hAnsi="Cambria"/>
          <w:bCs/>
          <w:sz w:val="18"/>
          <w:szCs w:val="18"/>
        </w:rPr>
        <w:t xml:space="preserve"> katında </w:t>
      </w:r>
      <w:proofErr w:type="spellStart"/>
      <w:r w:rsidRPr="00AC66A3">
        <w:rPr>
          <w:rFonts w:ascii="Cambria" w:hAnsi="Cambria"/>
          <w:bCs/>
          <w:sz w:val="18"/>
          <w:szCs w:val="18"/>
        </w:rPr>
        <w:t>Ca</w:t>
      </w:r>
      <w:proofErr w:type="spellEnd"/>
      <w:r w:rsidRPr="00AC66A3">
        <w:rPr>
          <w:rFonts w:ascii="Cambria" w:hAnsi="Cambria"/>
          <w:bCs/>
          <w:sz w:val="18"/>
          <w:szCs w:val="18"/>
        </w:rPr>
        <w:t xml:space="preserve"> tuzlarının birikmesi sonucu oluşan ve kemik özgül ağırlığının artışıyla </w:t>
      </w:r>
      <w:proofErr w:type="spellStart"/>
      <w:r w:rsidRPr="00AC66A3">
        <w:rPr>
          <w:rFonts w:ascii="Cambria" w:hAnsi="Cambria"/>
          <w:bCs/>
          <w:sz w:val="18"/>
          <w:szCs w:val="18"/>
        </w:rPr>
        <w:t>karekterize</w:t>
      </w:r>
      <w:proofErr w:type="spellEnd"/>
      <w:r w:rsidRPr="00AC66A3">
        <w:rPr>
          <w:rFonts w:ascii="Cambria" w:hAnsi="Cambria"/>
          <w:bCs/>
          <w:sz w:val="18"/>
          <w:szCs w:val="18"/>
        </w:rPr>
        <w:t xml:space="preserve"> bir kemik hastalığıdır (</w:t>
      </w:r>
      <w:proofErr w:type="spellStart"/>
      <w:r w:rsidRPr="00AC66A3">
        <w:rPr>
          <w:rFonts w:ascii="Cambria" w:hAnsi="Cambria"/>
          <w:sz w:val="18"/>
          <w:szCs w:val="18"/>
        </w:rPr>
        <w:t>Samsar</w:t>
      </w:r>
      <w:proofErr w:type="spellEnd"/>
      <w:r w:rsidRPr="00AC66A3">
        <w:rPr>
          <w:rFonts w:ascii="Cambria" w:hAnsi="Cambria"/>
          <w:sz w:val="18"/>
          <w:szCs w:val="18"/>
        </w:rPr>
        <w:t xml:space="preserve"> ve Akın 2000</w:t>
      </w:r>
      <w:r w:rsidRPr="00AC66A3">
        <w:rPr>
          <w:rFonts w:ascii="Cambria" w:hAnsi="Cambria"/>
          <w:bCs/>
          <w:sz w:val="18"/>
          <w:szCs w:val="18"/>
        </w:rPr>
        <w:t xml:space="preserve">). </w:t>
      </w:r>
      <w:r w:rsidRPr="00AC66A3">
        <w:rPr>
          <w:rFonts w:ascii="Cambria" w:hAnsi="Cambria"/>
          <w:sz w:val="18"/>
          <w:szCs w:val="18"/>
        </w:rPr>
        <w:t>Bu hastalığın e</w:t>
      </w:r>
      <w:r w:rsidRPr="00AC66A3">
        <w:rPr>
          <w:rFonts w:ascii="Cambria" w:hAnsi="Cambria"/>
          <w:bCs/>
          <w:sz w:val="18"/>
          <w:szCs w:val="18"/>
        </w:rPr>
        <w:t>tiyolojisi tam olarak bilinmemekle birlikte</w:t>
      </w:r>
      <w:r w:rsidRPr="00AC66A3">
        <w:rPr>
          <w:rFonts w:ascii="Cambria" w:hAnsi="Cambria"/>
          <w:b/>
          <w:sz w:val="18"/>
          <w:szCs w:val="18"/>
        </w:rPr>
        <w:t xml:space="preserve"> </w:t>
      </w:r>
      <w:r w:rsidRPr="00AC66A3">
        <w:rPr>
          <w:rFonts w:ascii="Cambria" w:hAnsi="Cambria"/>
          <w:bCs/>
          <w:sz w:val="18"/>
          <w:szCs w:val="18"/>
        </w:rPr>
        <w:t xml:space="preserve">D </w:t>
      </w:r>
      <w:proofErr w:type="spellStart"/>
      <w:r w:rsidRPr="00AC66A3">
        <w:rPr>
          <w:rFonts w:ascii="Cambria" w:hAnsi="Cambria"/>
          <w:bCs/>
          <w:sz w:val="18"/>
          <w:szCs w:val="18"/>
        </w:rPr>
        <w:t>hipervitaminozuna</w:t>
      </w:r>
      <w:proofErr w:type="spellEnd"/>
      <w:r w:rsidRPr="00AC66A3">
        <w:rPr>
          <w:rFonts w:ascii="Cambria" w:hAnsi="Cambria"/>
          <w:bCs/>
          <w:sz w:val="18"/>
          <w:szCs w:val="18"/>
        </w:rPr>
        <w:t xml:space="preserve"> ilişkin olarak, </w:t>
      </w:r>
      <w:proofErr w:type="spellStart"/>
      <w:r w:rsidRPr="00AC66A3">
        <w:rPr>
          <w:rFonts w:ascii="Cambria" w:hAnsi="Cambria"/>
          <w:bCs/>
          <w:sz w:val="18"/>
          <w:szCs w:val="18"/>
        </w:rPr>
        <w:t>Ca</w:t>
      </w:r>
      <w:proofErr w:type="spellEnd"/>
      <w:r w:rsidRPr="00AC66A3">
        <w:rPr>
          <w:rFonts w:ascii="Cambria" w:hAnsi="Cambria"/>
          <w:bCs/>
          <w:sz w:val="18"/>
          <w:szCs w:val="18"/>
        </w:rPr>
        <w:t xml:space="preserve"> ve P fazlalığına bağlı olarak şekillendiği belirtilir. </w:t>
      </w:r>
      <w:r w:rsidRPr="00AC66A3">
        <w:rPr>
          <w:rFonts w:ascii="Cambria" w:hAnsi="Cambria"/>
          <w:sz w:val="18"/>
          <w:szCs w:val="18"/>
        </w:rPr>
        <w:t xml:space="preserve">Hastalanan hayvanlarda yürüyüş çok güçtür, hayvanların görünümleri </w:t>
      </w:r>
      <w:proofErr w:type="spellStart"/>
      <w:r w:rsidRPr="00AC66A3">
        <w:rPr>
          <w:rFonts w:ascii="Cambria" w:hAnsi="Cambria"/>
          <w:sz w:val="18"/>
          <w:szCs w:val="18"/>
        </w:rPr>
        <w:t>atipiktir</w:t>
      </w:r>
      <w:proofErr w:type="spellEnd"/>
      <w:r w:rsidRPr="00AC66A3">
        <w:rPr>
          <w:rFonts w:ascii="Cambria" w:hAnsi="Cambria"/>
          <w:sz w:val="18"/>
          <w:szCs w:val="18"/>
        </w:rPr>
        <w:t xml:space="preserve">. Hasta hayvanlarda büyüme duraklar, iştahsızlık, durgunluk ve zayıflık gözlenir (Kul 1996; </w:t>
      </w:r>
      <w:proofErr w:type="spellStart"/>
      <w:r w:rsidRPr="00AC66A3">
        <w:rPr>
          <w:rFonts w:ascii="Cambria" w:hAnsi="Cambria"/>
          <w:sz w:val="18"/>
          <w:szCs w:val="18"/>
        </w:rPr>
        <w:t>Samsar</w:t>
      </w:r>
      <w:proofErr w:type="spellEnd"/>
      <w:r w:rsidRPr="00AC66A3">
        <w:rPr>
          <w:rFonts w:ascii="Cambria" w:hAnsi="Cambria"/>
          <w:sz w:val="18"/>
          <w:szCs w:val="18"/>
        </w:rPr>
        <w:t xml:space="preserve"> ve Akın 2000). Kalça eklemi </w:t>
      </w:r>
      <w:proofErr w:type="spellStart"/>
      <w:r w:rsidRPr="00AC66A3">
        <w:rPr>
          <w:rFonts w:ascii="Cambria" w:hAnsi="Cambria"/>
          <w:sz w:val="18"/>
          <w:szCs w:val="18"/>
        </w:rPr>
        <w:t>displazisi</w:t>
      </w:r>
      <w:proofErr w:type="spellEnd"/>
      <w:r w:rsidRPr="00AC66A3">
        <w:rPr>
          <w:rFonts w:ascii="Cambria" w:hAnsi="Cambria"/>
          <w:bCs/>
          <w:sz w:val="18"/>
          <w:szCs w:val="18"/>
        </w:rPr>
        <w:t xml:space="preserve"> ise </w:t>
      </w:r>
      <w:r w:rsidRPr="00AC66A3">
        <w:rPr>
          <w:rFonts w:ascii="Cambria" w:hAnsi="Cambria"/>
          <w:sz w:val="18"/>
          <w:szCs w:val="18"/>
        </w:rPr>
        <w:t xml:space="preserve">genetik, çevre ve beslenme faktörlerinin etkisi altında meydana gelen </w:t>
      </w:r>
      <w:proofErr w:type="spellStart"/>
      <w:r w:rsidRPr="00AC66A3">
        <w:rPr>
          <w:rFonts w:ascii="Cambria" w:hAnsi="Cambria"/>
          <w:sz w:val="18"/>
          <w:szCs w:val="18"/>
        </w:rPr>
        <w:t>multifaktöriyel</w:t>
      </w:r>
      <w:proofErr w:type="spellEnd"/>
      <w:r w:rsidRPr="00AC66A3">
        <w:rPr>
          <w:rFonts w:ascii="Cambria" w:hAnsi="Cambria"/>
          <w:sz w:val="18"/>
          <w:szCs w:val="18"/>
        </w:rPr>
        <w:t xml:space="preserve">, çoğunlukla orta ve iri cüsseli köpekleri etkileyen kalça ekleminin </w:t>
      </w:r>
      <w:proofErr w:type="spellStart"/>
      <w:r w:rsidRPr="00AC66A3">
        <w:rPr>
          <w:rFonts w:ascii="Cambria" w:hAnsi="Cambria"/>
          <w:sz w:val="18"/>
          <w:szCs w:val="18"/>
        </w:rPr>
        <w:t>dejeneratif</w:t>
      </w:r>
      <w:proofErr w:type="spellEnd"/>
      <w:r w:rsidRPr="00AC66A3">
        <w:rPr>
          <w:rFonts w:ascii="Cambria" w:hAnsi="Cambria"/>
          <w:sz w:val="18"/>
          <w:szCs w:val="18"/>
        </w:rPr>
        <w:t xml:space="preserve"> ve ortopedik bir hastalığıdır (</w:t>
      </w:r>
      <w:proofErr w:type="spellStart"/>
      <w:r w:rsidRPr="00AC66A3">
        <w:rPr>
          <w:rFonts w:ascii="Cambria" w:hAnsi="Cambria"/>
          <w:bCs/>
          <w:sz w:val="18"/>
          <w:szCs w:val="18"/>
        </w:rPr>
        <w:t>Coles</w:t>
      </w:r>
      <w:proofErr w:type="spellEnd"/>
      <w:r w:rsidRPr="00AC66A3">
        <w:rPr>
          <w:rFonts w:ascii="Cambria" w:hAnsi="Cambria"/>
          <w:bCs/>
          <w:sz w:val="18"/>
          <w:szCs w:val="18"/>
        </w:rPr>
        <w:t xml:space="preserve"> 1986</w:t>
      </w:r>
      <w:r w:rsidRPr="00AC66A3">
        <w:rPr>
          <w:rFonts w:ascii="Cambria" w:hAnsi="Cambria"/>
          <w:sz w:val="18"/>
          <w:szCs w:val="18"/>
        </w:rPr>
        <w:t xml:space="preserve">; </w:t>
      </w:r>
      <w:r w:rsidRPr="00AC66A3">
        <w:rPr>
          <w:rFonts w:ascii="Cambria" w:hAnsi="Cambria"/>
          <w:bCs/>
          <w:sz w:val="18"/>
          <w:szCs w:val="18"/>
        </w:rPr>
        <w:t xml:space="preserve">Watson 1990; </w:t>
      </w:r>
      <w:proofErr w:type="spellStart"/>
      <w:r w:rsidRPr="00AC66A3">
        <w:rPr>
          <w:rFonts w:ascii="Cambria" w:hAnsi="Cambria"/>
          <w:bCs/>
          <w:sz w:val="18"/>
          <w:szCs w:val="18"/>
        </w:rPr>
        <w:t>Whittick</w:t>
      </w:r>
      <w:proofErr w:type="spellEnd"/>
      <w:r w:rsidRPr="00AC66A3">
        <w:rPr>
          <w:rFonts w:ascii="Cambria" w:hAnsi="Cambria"/>
          <w:bCs/>
          <w:sz w:val="18"/>
          <w:szCs w:val="18"/>
        </w:rPr>
        <w:t xml:space="preserve"> 1990;</w:t>
      </w:r>
      <w:r w:rsidRPr="00AC66A3">
        <w:rPr>
          <w:rFonts w:ascii="Cambria" w:hAnsi="Cambria"/>
          <w:sz w:val="18"/>
          <w:szCs w:val="18"/>
        </w:rPr>
        <w:t xml:space="preserve"> </w:t>
      </w:r>
      <w:proofErr w:type="spellStart"/>
      <w:r w:rsidRPr="00AC66A3">
        <w:rPr>
          <w:rFonts w:ascii="Cambria" w:hAnsi="Cambria"/>
          <w:bCs/>
          <w:sz w:val="18"/>
          <w:szCs w:val="18"/>
        </w:rPr>
        <w:t>Wills</w:t>
      </w:r>
      <w:proofErr w:type="spellEnd"/>
      <w:r w:rsidRPr="00AC66A3">
        <w:rPr>
          <w:rFonts w:ascii="Cambria" w:hAnsi="Cambria"/>
          <w:bCs/>
          <w:sz w:val="18"/>
          <w:szCs w:val="18"/>
        </w:rPr>
        <w:t xml:space="preserve"> ve </w:t>
      </w:r>
      <w:proofErr w:type="spellStart"/>
      <w:r w:rsidRPr="00AC66A3">
        <w:rPr>
          <w:rFonts w:ascii="Cambria" w:hAnsi="Cambria"/>
          <w:bCs/>
          <w:sz w:val="18"/>
          <w:szCs w:val="18"/>
        </w:rPr>
        <w:t>Simpson</w:t>
      </w:r>
      <w:proofErr w:type="spellEnd"/>
      <w:r w:rsidRPr="00AC66A3">
        <w:rPr>
          <w:rFonts w:ascii="Cambria" w:hAnsi="Cambria"/>
          <w:bCs/>
          <w:sz w:val="18"/>
          <w:szCs w:val="18"/>
        </w:rPr>
        <w:t xml:space="preserve"> 1994</w:t>
      </w:r>
      <w:r w:rsidRPr="00AC66A3">
        <w:rPr>
          <w:rFonts w:ascii="Cambria" w:hAnsi="Cambria"/>
          <w:sz w:val="18"/>
          <w:szCs w:val="18"/>
        </w:rPr>
        <w:t xml:space="preserve">; </w:t>
      </w:r>
      <w:proofErr w:type="spellStart"/>
      <w:r w:rsidRPr="00AC66A3">
        <w:rPr>
          <w:rFonts w:ascii="Cambria" w:hAnsi="Cambria"/>
          <w:bCs/>
          <w:sz w:val="18"/>
          <w:szCs w:val="18"/>
        </w:rPr>
        <w:t>Thrall</w:t>
      </w:r>
      <w:proofErr w:type="spellEnd"/>
      <w:r w:rsidRPr="00AC66A3">
        <w:rPr>
          <w:rFonts w:ascii="Cambria" w:hAnsi="Cambria"/>
          <w:bCs/>
          <w:sz w:val="18"/>
          <w:szCs w:val="18"/>
        </w:rPr>
        <w:t xml:space="preserve"> 1998; </w:t>
      </w:r>
      <w:proofErr w:type="spellStart"/>
      <w:r w:rsidRPr="00AC66A3">
        <w:rPr>
          <w:rFonts w:ascii="Cambria" w:hAnsi="Cambria"/>
          <w:bCs/>
          <w:sz w:val="18"/>
          <w:szCs w:val="18"/>
        </w:rPr>
        <w:t>Kealy</w:t>
      </w:r>
      <w:proofErr w:type="spellEnd"/>
      <w:r w:rsidRPr="00AC66A3">
        <w:rPr>
          <w:rFonts w:ascii="Cambria" w:hAnsi="Cambria"/>
          <w:bCs/>
          <w:sz w:val="18"/>
          <w:szCs w:val="18"/>
        </w:rPr>
        <w:t xml:space="preserve"> ve </w:t>
      </w:r>
      <w:proofErr w:type="spellStart"/>
      <w:r w:rsidRPr="00AC66A3">
        <w:rPr>
          <w:rFonts w:ascii="Cambria" w:hAnsi="Cambria"/>
          <w:bCs/>
          <w:sz w:val="18"/>
          <w:szCs w:val="18"/>
        </w:rPr>
        <w:t>McAllister</w:t>
      </w:r>
      <w:proofErr w:type="spellEnd"/>
      <w:r w:rsidRPr="00AC66A3">
        <w:rPr>
          <w:rFonts w:ascii="Cambria" w:hAnsi="Cambria"/>
          <w:bCs/>
          <w:sz w:val="18"/>
          <w:szCs w:val="18"/>
        </w:rPr>
        <w:t xml:space="preserve"> 2000</w:t>
      </w:r>
      <w:r w:rsidRPr="00AC66A3">
        <w:rPr>
          <w:rFonts w:ascii="Cambria" w:hAnsi="Cambria"/>
          <w:sz w:val="18"/>
          <w:szCs w:val="18"/>
        </w:rPr>
        <w:t xml:space="preserve">; </w:t>
      </w:r>
      <w:proofErr w:type="spellStart"/>
      <w:r w:rsidRPr="00AC66A3">
        <w:rPr>
          <w:rFonts w:ascii="Cambria" w:hAnsi="Cambria"/>
          <w:bCs/>
          <w:sz w:val="18"/>
          <w:szCs w:val="18"/>
        </w:rPr>
        <w:t>McGavin</w:t>
      </w:r>
      <w:proofErr w:type="spellEnd"/>
      <w:r w:rsidRPr="00AC66A3">
        <w:rPr>
          <w:rFonts w:ascii="Cambria" w:hAnsi="Cambria"/>
          <w:bCs/>
          <w:sz w:val="18"/>
          <w:szCs w:val="18"/>
        </w:rPr>
        <w:t xml:space="preserve"> 2001</w:t>
      </w:r>
      <w:r w:rsidRPr="00AC66A3">
        <w:rPr>
          <w:rFonts w:ascii="Cambria" w:hAnsi="Cambria"/>
          <w:sz w:val="18"/>
          <w:szCs w:val="18"/>
        </w:rPr>
        <w:t>).</w:t>
      </w:r>
    </w:p>
    <w:p w14:paraId="27704D0C" w14:textId="77777777" w:rsidR="004F15BC" w:rsidRPr="00AC66A3" w:rsidRDefault="004F15BC" w:rsidP="004F15BC">
      <w:pPr>
        <w:spacing w:before="60" w:after="60"/>
        <w:jc w:val="both"/>
        <w:rPr>
          <w:rFonts w:ascii="Cambria" w:hAnsi="Cambria"/>
          <w:sz w:val="18"/>
          <w:szCs w:val="18"/>
        </w:rPr>
      </w:pPr>
      <w:r w:rsidRPr="00AC66A3">
        <w:rPr>
          <w:rFonts w:ascii="Cambria" w:hAnsi="Cambria"/>
          <w:bCs/>
          <w:sz w:val="18"/>
          <w:szCs w:val="18"/>
        </w:rPr>
        <w:t xml:space="preserve">Kalça </w:t>
      </w:r>
      <w:r w:rsidRPr="00AC66A3">
        <w:rPr>
          <w:rFonts w:ascii="Cambria" w:hAnsi="Cambria"/>
          <w:sz w:val="18"/>
          <w:szCs w:val="18"/>
        </w:rPr>
        <w:t xml:space="preserve">eklemi </w:t>
      </w:r>
      <w:proofErr w:type="spellStart"/>
      <w:r w:rsidRPr="00AC66A3">
        <w:rPr>
          <w:rFonts w:ascii="Cambria" w:hAnsi="Cambria"/>
          <w:sz w:val="18"/>
          <w:szCs w:val="18"/>
        </w:rPr>
        <w:t>displazisine</w:t>
      </w:r>
      <w:proofErr w:type="spellEnd"/>
      <w:r w:rsidRPr="00AC66A3">
        <w:rPr>
          <w:rFonts w:ascii="Cambria" w:hAnsi="Cambria"/>
          <w:sz w:val="18"/>
          <w:szCs w:val="18"/>
        </w:rPr>
        <w:t xml:space="preserve"> insan, kedi, at, sığır, domuz, tavşan, tilki, ayı, </w:t>
      </w:r>
      <w:proofErr w:type="spellStart"/>
      <w:r w:rsidRPr="00AC66A3">
        <w:rPr>
          <w:rFonts w:ascii="Cambria" w:hAnsi="Cambria"/>
          <w:sz w:val="18"/>
          <w:szCs w:val="18"/>
        </w:rPr>
        <w:t>rat</w:t>
      </w:r>
      <w:proofErr w:type="spellEnd"/>
      <w:r w:rsidRPr="00AC66A3">
        <w:rPr>
          <w:rFonts w:ascii="Cambria" w:hAnsi="Cambria"/>
          <w:sz w:val="18"/>
          <w:szCs w:val="18"/>
        </w:rPr>
        <w:t xml:space="preserve">, tavuk gibi evcil ve yabani hayvanlarda da rastlanılmaktadır </w:t>
      </w:r>
      <w:proofErr w:type="gramStart"/>
      <w:r w:rsidRPr="00AC66A3">
        <w:rPr>
          <w:rFonts w:ascii="Cambria" w:hAnsi="Cambria"/>
          <w:sz w:val="18"/>
          <w:szCs w:val="18"/>
        </w:rPr>
        <w:t>(</w:t>
      </w:r>
      <w:proofErr w:type="gramEnd"/>
      <w:r w:rsidRPr="00AC66A3">
        <w:rPr>
          <w:rFonts w:ascii="Cambria" w:hAnsi="Cambria"/>
          <w:sz w:val="18"/>
          <w:szCs w:val="18"/>
        </w:rPr>
        <w:t xml:space="preserve">Bakır ve ark. 1997). </w:t>
      </w:r>
      <w:proofErr w:type="spellStart"/>
      <w:r w:rsidRPr="00AC66A3">
        <w:rPr>
          <w:rFonts w:ascii="Cambria" w:hAnsi="Cambria"/>
          <w:sz w:val="18"/>
          <w:szCs w:val="18"/>
        </w:rPr>
        <w:t>Displazik</w:t>
      </w:r>
      <w:proofErr w:type="spellEnd"/>
      <w:r w:rsidRPr="00AC66A3">
        <w:rPr>
          <w:rFonts w:ascii="Cambria" w:hAnsi="Cambria"/>
          <w:sz w:val="18"/>
          <w:szCs w:val="18"/>
        </w:rPr>
        <w:t xml:space="preserve"> olgularda en önemli radyolojik bulgu olarak </w:t>
      </w:r>
      <w:proofErr w:type="spellStart"/>
      <w:r w:rsidRPr="00AC66A3">
        <w:rPr>
          <w:rFonts w:ascii="Cambria" w:hAnsi="Cambria"/>
          <w:sz w:val="18"/>
          <w:szCs w:val="18"/>
        </w:rPr>
        <w:t>asetabulumun</w:t>
      </w:r>
      <w:proofErr w:type="spellEnd"/>
      <w:r w:rsidRPr="00AC66A3">
        <w:rPr>
          <w:rFonts w:ascii="Cambria" w:hAnsi="Cambria"/>
          <w:sz w:val="18"/>
          <w:szCs w:val="18"/>
        </w:rPr>
        <w:t xml:space="preserve"> derinliği kaybolmuş ve yarım küre özelliğini kaybetmiş olmasıdır </w:t>
      </w:r>
      <w:proofErr w:type="gramStart"/>
      <w:r w:rsidRPr="00AC66A3">
        <w:rPr>
          <w:rFonts w:ascii="Cambria" w:hAnsi="Cambria"/>
          <w:sz w:val="18"/>
          <w:szCs w:val="18"/>
        </w:rPr>
        <w:t>(</w:t>
      </w:r>
      <w:proofErr w:type="gramEnd"/>
      <w:r w:rsidRPr="00AC66A3">
        <w:rPr>
          <w:rFonts w:ascii="Cambria" w:hAnsi="Cambria"/>
          <w:sz w:val="18"/>
          <w:szCs w:val="18"/>
        </w:rPr>
        <w:t xml:space="preserve">Bakır ve ark. 1997; </w:t>
      </w:r>
      <w:proofErr w:type="spellStart"/>
      <w:r w:rsidRPr="00AC66A3">
        <w:rPr>
          <w:rFonts w:ascii="Cambria" w:hAnsi="Cambria"/>
          <w:sz w:val="18"/>
          <w:szCs w:val="18"/>
        </w:rPr>
        <w:t>Thrall</w:t>
      </w:r>
      <w:proofErr w:type="spellEnd"/>
      <w:r w:rsidRPr="00AC66A3">
        <w:rPr>
          <w:rFonts w:ascii="Cambria" w:hAnsi="Cambria"/>
          <w:sz w:val="18"/>
          <w:szCs w:val="18"/>
        </w:rPr>
        <w:t xml:space="preserve"> 1998</w:t>
      </w:r>
      <w:proofErr w:type="gramStart"/>
      <w:r w:rsidRPr="00AC66A3">
        <w:rPr>
          <w:rFonts w:ascii="Cambria" w:hAnsi="Cambria"/>
          <w:sz w:val="18"/>
          <w:szCs w:val="18"/>
        </w:rPr>
        <w:t>)</w:t>
      </w:r>
      <w:proofErr w:type="gramEnd"/>
      <w:r w:rsidRPr="00AC66A3">
        <w:rPr>
          <w:rFonts w:ascii="Cambria" w:hAnsi="Cambria"/>
          <w:sz w:val="18"/>
          <w:szCs w:val="18"/>
        </w:rPr>
        <w:t>.</w:t>
      </w:r>
    </w:p>
    <w:p w14:paraId="2C317A57" w14:textId="1A489AEE" w:rsidR="0098388A" w:rsidRPr="003D04A9" w:rsidRDefault="004F15BC" w:rsidP="004F15BC">
      <w:pPr>
        <w:autoSpaceDE w:val="0"/>
        <w:autoSpaceDN w:val="0"/>
        <w:adjustRightInd w:val="0"/>
        <w:spacing w:before="60" w:after="60"/>
        <w:jc w:val="both"/>
        <w:rPr>
          <w:rFonts w:ascii="Cambria" w:hAnsi="Cambria"/>
          <w:sz w:val="18"/>
          <w:szCs w:val="18"/>
        </w:rPr>
      </w:pPr>
      <w:r w:rsidRPr="00AC66A3">
        <w:rPr>
          <w:rFonts w:ascii="Cambria" w:hAnsi="Cambria"/>
          <w:color w:val="000000"/>
          <w:sz w:val="18"/>
          <w:szCs w:val="18"/>
        </w:rPr>
        <w:t xml:space="preserve">Yapılan bu çalışmada Van Kedilerinde görülen büyümeye bağlı </w:t>
      </w:r>
      <w:proofErr w:type="spellStart"/>
      <w:r w:rsidRPr="00AC66A3">
        <w:rPr>
          <w:rFonts w:ascii="Cambria" w:hAnsi="Cambria"/>
          <w:color w:val="000000"/>
          <w:sz w:val="18"/>
          <w:szCs w:val="18"/>
        </w:rPr>
        <w:t>metabolik</w:t>
      </w:r>
      <w:proofErr w:type="spellEnd"/>
      <w:r w:rsidRPr="00AC66A3">
        <w:rPr>
          <w:rFonts w:ascii="Cambria" w:hAnsi="Cambria"/>
          <w:color w:val="000000"/>
          <w:sz w:val="18"/>
          <w:szCs w:val="18"/>
        </w:rPr>
        <w:t xml:space="preserve"> kemik hastalıkları ve kalça </w:t>
      </w:r>
      <w:proofErr w:type="spellStart"/>
      <w:r w:rsidRPr="00AC66A3">
        <w:rPr>
          <w:rFonts w:ascii="Cambria" w:hAnsi="Cambria"/>
          <w:color w:val="000000"/>
          <w:sz w:val="18"/>
          <w:szCs w:val="18"/>
        </w:rPr>
        <w:t>displazisinde</w:t>
      </w:r>
      <w:proofErr w:type="spellEnd"/>
      <w:r w:rsidRPr="00AC66A3">
        <w:rPr>
          <w:rFonts w:ascii="Cambria" w:hAnsi="Cambria"/>
          <w:color w:val="000000"/>
          <w:sz w:val="18"/>
          <w:szCs w:val="18"/>
        </w:rPr>
        <w:t xml:space="preserve"> klinik bulguların radyolojik ve biyokimyasal muayenelerle teşhisi ve nasıl görüldüğü ortaya konulması amaçlanmıştır.</w:t>
      </w:r>
      <w:r w:rsidR="00770168" w:rsidRPr="0062132F">
        <w:rPr>
          <w:rFonts w:ascii="Cambria" w:hAnsi="Cambria"/>
          <w:sz w:val="18"/>
          <w:szCs w:val="18"/>
        </w:rPr>
        <w:t xml:space="preserve"> </w:t>
      </w:r>
    </w:p>
    <w:p w14:paraId="012F36F2" w14:textId="77777777" w:rsidR="00A34A6D" w:rsidRPr="00E24CB2" w:rsidRDefault="00A34A6D" w:rsidP="006601DB">
      <w:pPr>
        <w:pBdr>
          <w:top w:val="single" w:sz="4" w:space="1" w:color="auto"/>
        </w:pBdr>
        <w:spacing w:before="240" w:after="120"/>
        <w:rPr>
          <w:rFonts w:ascii="Cambria" w:hAnsi="Cambria"/>
          <w:b/>
          <w:sz w:val="20"/>
          <w:szCs w:val="20"/>
        </w:rPr>
      </w:pPr>
      <w:r w:rsidRPr="00E24CB2">
        <w:rPr>
          <w:rFonts w:ascii="Cambria" w:hAnsi="Cambria"/>
          <w:b/>
          <w:sz w:val="20"/>
          <w:szCs w:val="20"/>
        </w:rPr>
        <w:t>M</w:t>
      </w:r>
      <w:r w:rsidR="004262C7" w:rsidRPr="00E24CB2">
        <w:rPr>
          <w:rFonts w:ascii="Cambria" w:hAnsi="Cambria"/>
          <w:b/>
          <w:sz w:val="20"/>
          <w:szCs w:val="20"/>
        </w:rPr>
        <w:t>ATERYAL ve</w:t>
      </w:r>
      <w:r w:rsidRPr="00E24CB2">
        <w:rPr>
          <w:rFonts w:ascii="Cambria" w:hAnsi="Cambria"/>
          <w:b/>
          <w:sz w:val="20"/>
          <w:szCs w:val="20"/>
        </w:rPr>
        <w:t xml:space="preserve"> METOT</w:t>
      </w:r>
    </w:p>
    <w:p w14:paraId="39B8A43C" w14:textId="77777777" w:rsidR="00BB0D5D" w:rsidRPr="00FC4BC3" w:rsidRDefault="00BB0D5D" w:rsidP="00BB0D5D">
      <w:pPr>
        <w:spacing w:before="60" w:after="60"/>
        <w:jc w:val="both"/>
        <w:rPr>
          <w:rFonts w:ascii="Cambria" w:hAnsi="Cambria"/>
          <w:sz w:val="18"/>
          <w:szCs w:val="18"/>
        </w:rPr>
      </w:pPr>
      <w:r w:rsidRPr="00FC4BC3">
        <w:rPr>
          <w:rFonts w:ascii="Cambria" w:hAnsi="Cambria"/>
          <w:b/>
          <w:sz w:val="18"/>
          <w:szCs w:val="18"/>
        </w:rPr>
        <w:t>Hayvan</w:t>
      </w:r>
      <w:r w:rsidRPr="00FC4BC3">
        <w:rPr>
          <w:rFonts w:ascii="Cambria" w:hAnsi="Cambria"/>
          <w:sz w:val="18"/>
          <w:szCs w:val="18"/>
        </w:rPr>
        <w:t xml:space="preserve"> </w:t>
      </w:r>
      <w:r w:rsidRPr="00FC4BC3">
        <w:rPr>
          <w:rFonts w:ascii="Cambria" w:hAnsi="Cambria"/>
          <w:b/>
          <w:sz w:val="18"/>
          <w:szCs w:val="18"/>
        </w:rPr>
        <w:t>Materyali</w:t>
      </w:r>
    </w:p>
    <w:p w14:paraId="7B8154DB" w14:textId="1D7EA734" w:rsidR="00BB0D5D" w:rsidRPr="00FC4BC3" w:rsidRDefault="00BB0D5D" w:rsidP="00BB0D5D">
      <w:pPr>
        <w:spacing w:before="60" w:after="60"/>
        <w:jc w:val="both"/>
        <w:rPr>
          <w:rFonts w:ascii="Cambria" w:hAnsi="Cambria"/>
          <w:sz w:val="18"/>
          <w:szCs w:val="18"/>
        </w:rPr>
      </w:pPr>
      <w:r w:rsidRPr="00FC4BC3">
        <w:rPr>
          <w:rFonts w:ascii="Cambria" w:hAnsi="Cambria"/>
          <w:sz w:val="18"/>
          <w:szCs w:val="18"/>
        </w:rPr>
        <w:t>Çalışmanın materyalini, YYÜ. Van Kedisi Araştırma Merkezi’nde bulunan ve YYÜ Veteriner Fakültesi Hayvan Hastanesi</w:t>
      </w:r>
      <w:r w:rsidR="00C55E25">
        <w:rPr>
          <w:rFonts w:ascii="Cambria" w:hAnsi="Cambria"/>
          <w:sz w:val="18"/>
          <w:szCs w:val="18"/>
        </w:rPr>
        <w:t xml:space="preserve"> Kliniğine getirilen 1-12 aylık</w:t>
      </w:r>
      <w:r w:rsidRPr="00FC4BC3">
        <w:rPr>
          <w:rFonts w:ascii="Cambria" w:hAnsi="Cambria"/>
          <w:sz w:val="18"/>
          <w:szCs w:val="18"/>
        </w:rPr>
        <w:t xml:space="preserve"> 20 erkek ve 20 dişi olmak üzere toplam 40 adet yavru Van Kedisi oluşturdu. Çalışma süresince kedilerin düzenli olarak </w:t>
      </w:r>
      <w:proofErr w:type="spellStart"/>
      <w:r w:rsidRPr="00FC4BC3">
        <w:rPr>
          <w:rFonts w:ascii="Cambria" w:hAnsi="Cambria"/>
          <w:sz w:val="18"/>
          <w:szCs w:val="18"/>
        </w:rPr>
        <w:t>paraziter</w:t>
      </w:r>
      <w:proofErr w:type="spellEnd"/>
      <w:r w:rsidRPr="00FC4BC3">
        <w:rPr>
          <w:rFonts w:ascii="Cambria" w:hAnsi="Cambria"/>
          <w:sz w:val="18"/>
          <w:szCs w:val="18"/>
        </w:rPr>
        <w:t xml:space="preserve"> kontrolleri ve aşılamaları yapıldı.</w:t>
      </w:r>
    </w:p>
    <w:p w14:paraId="2BA150AB" w14:textId="77777777" w:rsidR="00BB0D5D" w:rsidRPr="00FC4BC3" w:rsidRDefault="00BB0D5D" w:rsidP="00BB0D5D">
      <w:pPr>
        <w:spacing w:before="60" w:after="60"/>
        <w:jc w:val="both"/>
        <w:rPr>
          <w:rFonts w:ascii="Cambria" w:hAnsi="Cambria"/>
          <w:sz w:val="18"/>
          <w:szCs w:val="18"/>
        </w:rPr>
      </w:pPr>
      <w:r w:rsidRPr="00FC4BC3">
        <w:rPr>
          <w:rFonts w:ascii="Cambria" w:hAnsi="Cambria"/>
          <w:b/>
          <w:sz w:val="18"/>
          <w:szCs w:val="18"/>
        </w:rPr>
        <w:t>Kan</w:t>
      </w:r>
      <w:r w:rsidRPr="00FC4BC3">
        <w:rPr>
          <w:rFonts w:ascii="Cambria" w:hAnsi="Cambria"/>
          <w:sz w:val="18"/>
          <w:szCs w:val="18"/>
        </w:rPr>
        <w:t xml:space="preserve"> </w:t>
      </w:r>
      <w:r w:rsidRPr="00FC4BC3">
        <w:rPr>
          <w:rFonts w:ascii="Cambria" w:hAnsi="Cambria"/>
          <w:b/>
          <w:sz w:val="18"/>
          <w:szCs w:val="18"/>
        </w:rPr>
        <w:t>örneklerinin</w:t>
      </w:r>
      <w:r w:rsidRPr="00FC4BC3">
        <w:rPr>
          <w:rFonts w:ascii="Cambria" w:hAnsi="Cambria"/>
          <w:sz w:val="18"/>
          <w:szCs w:val="18"/>
        </w:rPr>
        <w:t xml:space="preserve"> </w:t>
      </w:r>
      <w:r w:rsidRPr="00FC4BC3">
        <w:rPr>
          <w:rFonts w:ascii="Cambria" w:hAnsi="Cambria"/>
          <w:b/>
          <w:sz w:val="18"/>
          <w:szCs w:val="18"/>
        </w:rPr>
        <w:t>alınması</w:t>
      </w:r>
    </w:p>
    <w:p w14:paraId="66A07461" w14:textId="43E2146F" w:rsidR="00BB0D5D" w:rsidRPr="00FC4BC3" w:rsidRDefault="00BB0D5D" w:rsidP="00BB0D5D">
      <w:pPr>
        <w:spacing w:before="60" w:after="60"/>
        <w:jc w:val="both"/>
        <w:rPr>
          <w:rFonts w:ascii="Cambria" w:hAnsi="Cambria"/>
          <w:sz w:val="18"/>
          <w:szCs w:val="18"/>
        </w:rPr>
      </w:pPr>
      <w:r w:rsidRPr="00FC4BC3">
        <w:rPr>
          <w:rFonts w:ascii="Cambria" w:hAnsi="Cambria"/>
          <w:sz w:val="18"/>
          <w:szCs w:val="18"/>
        </w:rPr>
        <w:t xml:space="preserve">Kan örnekleri çalışma süresince 3’er ay </w:t>
      </w:r>
      <w:proofErr w:type="gramStart"/>
      <w:r w:rsidRPr="00FC4BC3">
        <w:rPr>
          <w:rFonts w:ascii="Cambria" w:hAnsi="Cambria"/>
          <w:sz w:val="18"/>
          <w:szCs w:val="18"/>
        </w:rPr>
        <w:t>aralıklarla</w:t>
      </w:r>
      <w:proofErr w:type="gramEnd"/>
      <w:r w:rsidRPr="00FC4BC3">
        <w:rPr>
          <w:rFonts w:ascii="Cambria" w:hAnsi="Cambria"/>
          <w:sz w:val="18"/>
          <w:szCs w:val="18"/>
        </w:rPr>
        <w:t xml:space="preserve"> 4 kez, ilk 3. aylıkken Vena </w:t>
      </w:r>
      <w:proofErr w:type="spellStart"/>
      <w:r w:rsidRPr="00FC4BC3">
        <w:rPr>
          <w:rFonts w:ascii="Cambria" w:hAnsi="Cambria"/>
          <w:sz w:val="18"/>
          <w:szCs w:val="18"/>
        </w:rPr>
        <w:t>jugularis</w:t>
      </w:r>
      <w:proofErr w:type="spellEnd"/>
      <w:r w:rsidRPr="00FC4BC3">
        <w:rPr>
          <w:rFonts w:ascii="Cambria" w:hAnsi="Cambria"/>
          <w:sz w:val="18"/>
          <w:szCs w:val="18"/>
        </w:rPr>
        <w:t xml:space="preserve"> </w:t>
      </w:r>
      <w:proofErr w:type="spellStart"/>
      <w:r w:rsidRPr="00FC4BC3">
        <w:rPr>
          <w:rFonts w:ascii="Cambria" w:hAnsi="Cambria"/>
          <w:sz w:val="18"/>
          <w:szCs w:val="18"/>
        </w:rPr>
        <w:t>externa’dan</w:t>
      </w:r>
      <w:proofErr w:type="spellEnd"/>
      <w:r w:rsidRPr="00FC4BC3">
        <w:rPr>
          <w:rFonts w:ascii="Cambria" w:hAnsi="Cambria"/>
          <w:sz w:val="18"/>
          <w:szCs w:val="18"/>
        </w:rPr>
        <w:t xml:space="preserve">, 3 aylık yaş döneminden sonra ön bacaklarda Vena </w:t>
      </w:r>
      <w:proofErr w:type="spellStart"/>
      <w:r w:rsidRPr="00FC4BC3">
        <w:rPr>
          <w:rFonts w:ascii="Cambria" w:hAnsi="Cambria"/>
          <w:sz w:val="18"/>
          <w:szCs w:val="18"/>
        </w:rPr>
        <w:t>cephalica</w:t>
      </w:r>
      <w:proofErr w:type="spellEnd"/>
      <w:r w:rsidRPr="00FC4BC3">
        <w:rPr>
          <w:rFonts w:ascii="Cambria" w:hAnsi="Cambria"/>
          <w:sz w:val="18"/>
          <w:szCs w:val="18"/>
        </w:rPr>
        <w:t xml:space="preserve"> </w:t>
      </w:r>
      <w:proofErr w:type="spellStart"/>
      <w:r w:rsidRPr="00FC4BC3">
        <w:rPr>
          <w:rFonts w:ascii="Cambria" w:hAnsi="Cambria"/>
          <w:sz w:val="18"/>
          <w:szCs w:val="18"/>
        </w:rPr>
        <w:t>antebrachi’den</w:t>
      </w:r>
      <w:proofErr w:type="spellEnd"/>
      <w:r w:rsidRPr="00FC4BC3">
        <w:rPr>
          <w:rFonts w:ascii="Cambria" w:hAnsi="Cambria"/>
          <w:sz w:val="18"/>
          <w:szCs w:val="18"/>
        </w:rPr>
        <w:t xml:space="preserve"> alındı. Alınan kan serumlarında </w:t>
      </w:r>
      <w:proofErr w:type="spellStart"/>
      <w:r w:rsidRPr="00FC4BC3">
        <w:rPr>
          <w:rFonts w:ascii="Cambria" w:hAnsi="Cambria"/>
          <w:sz w:val="18"/>
          <w:szCs w:val="18"/>
        </w:rPr>
        <w:t>Ca</w:t>
      </w:r>
      <w:proofErr w:type="spellEnd"/>
      <w:r w:rsidRPr="00FC4BC3">
        <w:rPr>
          <w:rFonts w:ascii="Cambria" w:hAnsi="Cambria"/>
          <w:sz w:val="18"/>
          <w:szCs w:val="18"/>
        </w:rPr>
        <w:t xml:space="preserve">, P ve magnezyum (Mg) </w:t>
      </w:r>
      <w:proofErr w:type="gramStart"/>
      <w:r w:rsidRPr="00FC4BC3">
        <w:rPr>
          <w:rFonts w:ascii="Cambria" w:hAnsi="Cambria"/>
          <w:sz w:val="18"/>
          <w:szCs w:val="18"/>
        </w:rPr>
        <w:t>konsantrasyonları</w:t>
      </w:r>
      <w:proofErr w:type="gramEnd"/>
      <w:r w:rsidRPr="00FC4BC3">
        <w:rPr>
          <w:rFonts w:ascii="Cambria" w:hAnsi="Cambria"/>
          <w:sz w:val="18"/>
          <w:szCs w:val="18"/>
        </w:rPr>
        <w:t xml:space="preserve"> ticari hazır kitlerle (</w:t>
      </w:r>
      <w:proofErr w:type="spellStart"/>
      <w:r w:rsidRPr="00FC4BC3">
        <w:rPr>
          <w:rFonts w:ascii="Cambria" w:hAnsi="Cambria"/>
          <w:sz w:val="18"/>
          <w:szCs w:val="18"/>
        </w:rPr>
        <w:t>Biyocli</w:t>
      </w:r>
      <w:r w:rsidR="00C55E25">
        <w:rPr>
          <w:rFonts w:ascii="Cambria" w:hAnsi="Cambria"/>
          <w:sz w:val="18"/>
          <w:szCs w:val="18"/>
        </w:rPr>
        <w:t>nica</w:t>
      </w:r>
      <w:proofErr w:type="spellEnd"/>
      <w:r w:rsidR="00C55E25">
        <w:rPr>
          <w:rFonts w:ascii="Cambria" w:hAnsi="Cambria"/>
          <w:sz w:val="18"/>
          <w:szCs w:val="18"/>
        </w:rPr>
        <w:t>), ALP enzim aktiviteleri</w:t>
      </w:r>
      <w:r w:rsidRPr="00FC4BC3">
        <w:rPr>
          <w:rFonts w:ascii="Cambria" w:hAnsi="Cambria"/>
          <w:sz w:val="18"/>
          <w:szCs w:val="18"/>
        </w:rPr>
        <w:t xml:space="preserve"> için Modüler </w:t>
      </w:r>
      <w:proofErr w:type="spellStart"/>
      <w:r w:rsidRPr="00FC4BC3">
        <w:rPr>
          <w:rFonts w:ascii="Cambria" w:hAnsi="Cambria"/>
          <w:sz w:val="18"/>
          <w:szCs w:val="18"/>
        </w:rPr>
        <w:t>Otoanalizatör</w:t>
      </w:r>
      <w:proofErr w:type="spellEnd"/>
      <w:r w:rsidRPr="00FC4BC3">
        <w:rPr>
          <w:rFonts w:ascii="Cambria" w:hAnsi="Cambria"/>
          <w:sz w:val="18"/>
          <w:szCs w:val="18"/>
        </w:rPr>
        <w:t xml:space="preserve"> cihazında (</w:t>
      </w:r>
      <w:proofErr w:type="spellStart"/>
      <w:r w:rsidRPr="00FC4BC3">
        <w:rPr>
          <w:rFonts w:ascii="Cambria" w:hAnsi="Cambria"/>
          <w:sz w:val="18"/>
          <w:szCs w:val="18"/>
        </w:rPr>
        <w:t>Roche</w:t>
      </w:r>
      <w:proofErr w:type="spellEnd"/>
      <w:r w:rsidRPr="00FC4BC3">
        <w:rPr>
          <w:rFonts w:ascii="Cambria" w:hAnsi="Cambria"/>
          <w:sz w:val="18"/>
          <w:szCs w:val="18"/>
        </w:rPr>
        <w:t>/Germany) P-</w:t>
      </w:r>
      <w:proofErr w:type="spellStart"/>
      <w:r w:rsidRPr="00FC4BC3">
        <w:rPr>
          <w:rFonts w:ascii="Cambria" w:hAnsi="Cambria"/>
          <w:sz w:val="18"/>
          <w:szCs w:val="18"/>
        </w:rPr>
        <w:t>Nitrofenilfosfat</w:t>
      </w:r>
      <w:proofErr w:type="spellEnd"/>
      <w:r w:rsidRPr="00FC4BC3">
        <w:rPr>
          <w:rFonts w:ascii="Cambria" w:hAnsi="Cambria"/>
          <w:sz w:val="18"/>
          <w:szCs w:val="18"/>
        </w:rPr>
        <w:t xml:space="preserve"> ALP ticari kit (ALP Kit </w:t>
      </w:r>
      <w:proofErr w:type="spellStart"/>
      <w:r w:rsidRPr="00FC4BC3">
        <w:rPr>
          <w:rFonts w:ascii="Cambria" w:hAnsi="Cambria"/>
          <w:sz w:val="18"/>
          <w:szCs w:val="18"/>
        </w:rPr>
        <w:t>Roche</w:t>
      </w:r>
      <w:proofErr w:type="spellEnd"/>
      <w:r w:rsidRPr="00FC4BC3">
        <w:rPr>
          <w:rFonts w:ascii="Cambria" w:hAnsi="Cambria"/>
          <w:sz w:val="18"/>
          <w:szCs w:val="18"/>
        </w:rPr>
        <w:t xml:space="preserve">/USA) kullanılarak optimize </w:t>
      </w:r>
      <w:proofErr w:type="spellStart"/>
      <w:r w:rsidRPr="00FC4BC3">
        <w:rPr>
          <w:rFonts w:ascii="Cambria" w:hAnsi="Cambria"/>
          <w:sz w:val="18"/>
          <w:szCs w:val="18"/>
        </w:rPr>
        <w:t>kolorimetrik</w:t>
      </w:r>
      <w:proofErr w:type="spellEnd"/>
      <w:r w:rsidRPr="00FC4BC3">
        <w:rPr>
          <w:rFonts w:ascii="Cambria" w:hAnsi="Cambria"/>
          <w:sz w:val="18"/>
          <w:szCs w:val="18"/>
        </w:rPr>
        <w:t xml:space="preserve"> yöntemle belirlendi.</w:t>
      </w:r>
    </w:p>
    <w:p w14:paraId="349D9949" w14:textId="77777777" w:rsidR="00BB0D5D" w:rsidRPr="00FC4BC3" w:rsidRDefault="00BB0D5D" w:rsidP="00BB0D5D">
      <w:pPr>
        <w:spacing w:before="60" w:after="60"/>
        <w:jc w:val="both"/>
        <w:rPr>
          <w:rFonts w:ascii="Cambria" w:hAnsi="Cambria"/>
          <w:bCs/>
          <w:sz w:val="18"/>
          <w:szCs w:val="18"/>
        </w:rPr>
      </w:pPr>
      <w:r w:rsidRPr="00FC4BC3">
        <w:rPr>
          <w:rFonts w:ascii="Cambria" w:hAnsi="Cambria"/>
          <w:b/>
          <w:bCs/>
          <w:sz w:val="18"/>
          <w:szCs w:val="18"/>
        </w:rPr>
        <w:t>Radyolojik</w:t>
      </w:r>
      <w:r w:rsidRPr="00FC4BC3">
        <w:rPr>
          <w:rFonts w:ascii="Cambria" w:hAnsi="Cambria"/>
          <w:bCs/>
          <w:sz w:val="18"/>
          <w:szCs w:val="18"/>
        </w:rPr>
        <w:t xml:space="preserve"> </w:t>
      </w:r>
      <w:r w:rsidRPr="00FC4BC3">
        <w:rPr>
          <w:rFonts w:ascii="Cambria" w:hAnsi="Cambria"/>
          <w:b/>
          <w:bCs/>
          <w:sz w:val="18"/>
          <w:szCs w:val="18"/>
        </w:rPr>
        <w:t>inceleme</w:t>
      </w:r>
    </w:p>
    <w:p w14:paraId="1D0E5C84" w14:textId="633E9E94" w:rsidR="00BB0D5D" w:rsidRPr="00FC4BC3" w:rsidRDefault="00BB0D5D" w:rsidP="00BB0D5D">
      <w:pPr>
        <w:spacing w:before="60" w:after="60"/>
        <w:jc w:val="both"/>
        <w:rPr>
          <w:rFonts w:ascii="Cambria" w:hAnsi="Cambria"/>
          <w:sz w:val="18"/>
          <w:szCs w:val="18"/>
        </w:rPr>
      </w:pPr>
      <w:r w:rsidRPr="00FC4BC3">
        <w:rPr>
          <w:rFonts w:ascii="Cambria" w:hAnsi="Cambria"/>
          <w:sz w:val="18"/>
          <w:szCs w:val="18"/>
        </w:rPr>
        <w:t>Klinik muayene öncesi hırçın mizaçlı kedilere sakinleşmeleri için 1-2 mg/kg</w:t>
      </w:r>
      <w:r w:rsidR="002A0EE8">
        <w:rPr>
          <w:rFonts w:ascii="Cambria" w:hAnsi="Cambria"/>
          <w:sz w:val="18"/>
          <w:szCs w:val="18"/>
        </w:rPr>
        <w:t xml:space="preserve"> dozda </w:t>
      </w:r>
      <w:proofErr w:type="spellStart"/>
      <w:r w:rsidR="002A0EE8">
        <w:rPr>
          <w:rFonts w:ascii="Cambria" w:hAnsi="Cambria"/>
          <w:sz w:val="18"/>
          <w:szCs w:val="18"/>
        </w:rPr>
        <w:t>Ksilazin</w:t>
      </w:r>
      <w:proofErr w:type="spellEnd"/>
      <w:r w:rsidR="002A0EE8">
        <w:rPr>
          <w:rFonts w:ascii="Cambria" w:hAnsi="Cambria"/>
          <w:sz w:val="18"/>
          <w:szCs w:val="18"/>
        </w:rPr>
        <w:t xml:space="preserve"> </w:t>
      </w:r>
      <w:proofErr w:type="spellStart"/>
      <w:r w:rsidR="002A0EE8">
        <w:rPr>
          <w:rFonts w:ascii="Cambria" w:hAnsi="Cambria"/>
          <w:sz w:val="18"/>
          <w:szCs w:val="18"/>
        </w:rPr>
        <w:t>Hydroclorid</w:t>
      </w:r>
      <w:proofErr w:type="spellEnd"/>
      <w:r w:rsidR="002A0EE8">
        <w:rPr>
          <w:rFonts w:ascii="Cambria" w:hAnsi="Cambria"/>
          <w:sz w:val="18"/>
          <w:szCs w:val="18"/>
        </w:rPr>
        <w:t xml:space="preserve"> (23.</w:t>
      </w:r>
      <w:r w:rsidRPr="00FC4BC3">
        <w:rPr>
          <w:rFonts w:ascii="Cambria" w:hAnsi="Cambria"/>
          <w:sz w:val="18"/>
          <w:szCs w:val="18"/>
        </w:rPr>
        <w:t xml:space="preserve">32 mg/ml) kas içi (I.M.) uygulandı. Sakin mizaçlı </w:t>
      </w:r>
      <w:r w:rsidRPr="00FC4BC3">
        <w:rPr>
          <w:rFonts w:ascii="Cambria" w:hAnsi="Cambria"/>
          <w:sz w:val="18"/>
          <w:szCs w:val="18"/>
        </w:rPr>
        <w:lastRenderedPageBreak/>
        <w:t xml:space="preserve">kedilerin ise </w:t>
      </w:r>
      <w:proofErr w:type="spellStart"/>
      <w:r w:rsidRPr="00FC4BC3">
        <w:rPr>
          <w:rFonts w:ascii="Cambria" w:hAnsi="Cambria"/>
          <w:sz w:val="18"/>
          <w:szCs w:val="18"/>
        </w:rPr>
        <w:t>sedasyon</w:t>
      </w:r>
      <w:proofErr w:type="spellEnd"/>
      <w:r w:rsidRPr="00FC4BC3">
        <w:rPr>
          <w:rFonts w:ascii="Cambria" w:hAnsi="Cambria"/>
          <w:sz w:val="18"/>
          <w:szCs w:val="18"/>
        </w:rPr>
        <w:t xml:space="preserve"> yapılmadan röntgen filmleri çekildi. Çalışmaya alınan hayvanların 3 aylıktan itibaren 3’er ay aralıklar ile kontrol filmleri alındı. Kalça </w:t>
      </w:r>
      <w:proofErr w:type="spellStart"/>
      <w:r w:rsidRPr="00FC4BC3">
        <w:rPr>
          <w:rFonts w:ascii="Cambria" w:hAnsi="Cambria"/>
          <w:sz w:val="18"/>
          <w:szCs w:val="18"/>
        </w:rPr>
        <w:t>displazisinin</w:t>
      </w:r>
      <w:proofErr w:type="spellEnd"/>
      <w:r w:rsidRPr="00FC4BC3">
        <w:rPr>
          <w:rFonts w:ascii="Cambria" w:hAnsi="Cambria"/>
          <w:sz w:val="18"/>
          <w:szCs w:val="18"/>
        </w:rPr>
        <w:t xml:space="preserve"> radyolojik tanısı amacıyla </w:t>
      </w:r>
      <w:proofErr w:type="spellStart"/>
      <w:r w:rsidRPr="00FC4BC3">
        <w:rPr>
          <w:rFonts w:ascii="Cambria" w:hAnsi="Cambria"/>
          <w:sz w:val="18"/>
          <w:szCs w:val="18"/>
        </w:rPr>
        <w:t>Norberg-Olsson</w:t>
      </w:r>
      <w:proofErr w:type="spellEnd"/>
      <w:r w:rsidRPr="00FC4BC3">
        <w:rPr>
          <w:rFonts w:ascii="Cambria" w:hAnsi="Cambria"/>
          <w:sz w:val="18"/>
          <w:szCs w:val="18"/>
        </w:rPr>
        <w:t xml:space="preserve"> yöntemi kullanıldı.</w:t>
      </w:r>
    </w:p>
    <w:p w14:paraId="4AFFE302" w14:textId="77777777" w:rsidR="00BB0D5D" w:rsidRPr="00FC4BC3" w:rsidRDefault="00BB0D5D" w:rsidP="00BB0D5D">
      <w:pPr>
        <w:spacing w:before="60" w:after="60"/>
        <w:jc w:val="both"/>
        <w:rPr>
          <w:rFonts w:ascii="Cambria" w:hAnsi="Cambria"/>
          <w:b/>
          <w:bCs/>
          <w:sz w:val="18"/>
          <w:szCs w:val="18"/>
        </w:rPr>
      </w:pPr>
      <w:r w:rsidRPr="00FC4BC3">
        <w:rPr>
          <w:rFonts w:ascii="Cambria" w:hAnsi="Cambria"/>
          <w:b/>
          <w:bCs/>
          <w:sz w:val="18"/>
          <w:szCs w:val="18"/>
        </w:rPr>
        <w:t>İstatistiksel değerlendirme</w:t>
      </w:r>
    </w:p>
    <w:p w14:paraId="5A7AD5AD" w14:textId="6314CF6A" w:rsidR="003D04A9" w:rsidRPr="0062132F" w:rsidRDefault="00BB0D5D" w:rsidP="005D0779">
      <w:pPr>
        <w:spacing w:before="60" w:after="60"/>
        <w:jc w:val="both"/>
        <w:rPr>
          <w:rFonts w:ascii="Cambria" w:hAnsi="Cambria"/>
          <w:sz w:val="18"/>
          <w:szCs w:val="18"/>
        </w:rPr>
      </w:pPr>
      <w:r w:rsidRPr="00FC4BC3">
        <w:rPr>
          <w:rFonts w:ascii="Cambria" w:hAnsi="Cambria"/>
          <w:sz w:val="18"/>
          <w:szCs w:val="18"/>
        </w:rPr>
        <w:t xml:space="preserve">Çalışmanın kan değerleri </w:t>
      </w:r>
      <w:r w:rsidRPr="002A0EE8">
        <w:rPr>
          <w:rFonts w:ascii="Cambria" w:hAnsi="Cambria"/>
          <w:sz w:val="18"/>
          <w:szCs w:val="18"/>
        </w:rPr>
        <w:t>ortalama (</w:t>
      </w:r>
      <w:r w:rsidR="002A0EE8" w:rsidRPr="002A0EE8">
        <w:rPr>
          <w:rFonts w:ascii="Cambria" w:hAnsi="Cambria"/>
          <w:position w:val="-6"/>
          <w:sz w:val="18"/>
          <w:szCs w:val="18"/>
        </w:rPr>
        <w:object w:dxaOrig="220" w:dyaOrig="260" w14:anchorId="3065F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13.2pt" o:ole="">
            <v:imagedata r:id="rId16" o:title=""/>
          </v:shape>
          <o:OLEObject Type="Embed" ProgID="Equation.3" ShapeID="_x0000_i1037" DrawAspect="Content" ObjectID="_1575977865" r:id="rId17"/>
        </w:object>
      </w:r>
      <w:r w:rsidRPr="002A0EE8">
        <w:rPr>
          <w:rFonts w:ascii="Cambria" w:hAnsi="Cambria"/>
          <w:sz w:val="18"/>
          <w:szCs w:val="18"/>
        </w:rPr>
        <w:t>) ve</w:t>
      </w:r>
      <w:r w:rsidRPr="00FC4BC3">
        <w:rPr>
          <w:rFonts w:ascii="Cambria" w:hAnsi="Cambria"/>
          <w:sz w:val="18"/>
          <w:szCs w:val="18"/>
        </w:rPr>
        <w:t xml:space="preserve"> ortalamanın standart hatası (</w:t>
      </w:r>
      <w:r w:rsidR="005D0779" w:rsidRPr="00FC4BC3">
        <w:rPr>
          <w:rFonts w:ascii="Cambria" w:hAnsi="Cambria"/>
          <w:position w:val="-6"/>
          <w:sz w:val="18"/>
          <w:szCs w:val="18"/>
        </w:rPr>
        <w:object w:dxaOrig="320" w:dyaOrig="279" w14:anchorId="00F45DA1">
          <v:shape id="_x0000_i1025" type="#_x0000_t75" style="width:12.75pt;height:8.8pt" o:ole="">
            <v:imagedata r:id="rId18" o:title=""/>
          </v:shape>
          <o:OLEObject Type="Embed" ProgID="Equation.3" ShapeID="_x0000_i1025" DrawAspect="Content" ObjectID="_1575977866" r:id="rId19"/>
        </w:object>
      </w:r>
      <w:r w:rsidRPr="00FC4BC3">
        <w:rPr>
          <w:rFonts w:ascii="Cambria" w:hAnsi="Cambria"/>
          <w:sz w:val="18"/>
          <w:szCs w:val="18"/>
        </w:rPr>
        <w:t xml:space="preserve">) olarak verildi. Gruplar arasındaki istatistiksel farklılıklar Tek yönlü </w:t>
      </w:r>
      <w:proofErr w:type="spellStart"/>
      <w:r w:rsidRPr="00FC4BC3">
        <w:rPr>
          <w:rFonts w:ascii="Cambria" w:hAnsi="Cambria"/>
          <w:sz w:val="18"/>
          <w:szCs w:val="18"/>
        </w:rPr>
        <w:t>varyans</w:t>
      </w:r>
      <w:proofErr w:type="spellEnd"/>
      <w:r w:rsidRPr="00FC4BC3">
        <w:rPr>
          <w:rFonts w:ascii="Cambria" w:hAnsi="Cambria"/>
          <w:sz w:val="18"/>
          <w:szCs w:val="18"/>
        </w:rPr>
        <w:t xml:space="preserve"> analizi ve </w:t>
      </w:r>
      <w:proofErr w:type="spellStart"/>
      <w:r w:rsidRPr="00FC4BC3">
        <w:rPr>
          <w:rFonts w:ascii="Cambria" w:hAnsi="Cambria"/>
          <w:sz w:val="18"/>
          <w:szCs w:val="18"/>
        </w:rPr>
        <w:t>Duncan</w:t>
      </w:r>
      <w:proofErr w:type="spellEnd"/>
      <w:r w:rsidRPr="00FC4BC3">
        <w:rPr>
          <w:rFonts w:ascii="Cambria" w:hAnsi="Cambria"/>
          <w:sz w:val="18"/>
          <w:szCs w:val="18"/>
        </w:rPr>
        <w:t xml:space="preserve"> testi ile SPSS (Versiyon </w:t>
      </w:r>
      <w:proofErr w:type="gramStart"/>
      <w:r w:rsidRPr="00FC4BC3">
        <w:rPr>
          <w:rFonts w:ascii="Cambria" w:hAnsi="Cambria"/>
          <w:sz w:val="18"/>
          <w:szCs w:val="18"/>
        </w:rPr>
        <w:t>8.0</w:t>
      </w:r>
      <w:proofErr w:type="gramEnd"/>
      <w:r w:rsidRPr="00FC4BC3">
        <w:rPr>
          <w:rFonts w:ascii="Cambria" w:hAnsi="Cambria"/>
          <w:sz w:val="18"/>
          <w:szCs w:val="18"/>
        </w:rPr>
        <w:t>) kullanılarak belirlendi.</w:t>
      </w:r>
    </w:p>
    <w:p w14:paraId="61D3C5A5" w14:textId="77777777" w:rsidR="00BE48EF" w:rsidRDefault="00BE48EF" w:rsidP="006601DB">
      <w:pPr>
        <w:pBdr>
          <w:top w:val="single" w:sz="4" w:space="1" w:color="auto"/>
        </w:pBdr>
        <w:spacing w:before="240" w:after="120"/>
        <w:rPr>
          <w:rFonts w:ascii="Cambria" w:hAnsi="Cambria"/>
          <w:b/>
          <w:sz w:val="20"/>
          <w:szCs w:val="20"/>
        </w:rPr>
      </w:pPr>
      <w:r w:rsidRPr="00833244">
        <w:rPr>
          <w:rFonts w:ascii="Cambria" w:hAnsi="Cambria"/>
          <w:b/>
          <w:sz w:val="20"/>
          <w:szCs w:val="20"/>
        </w:rPr>
        <w:t>BULGULAR</w:t>
      </w:r>
    </w:p>
    <w:p w14:paraId="3457DB2E" w14:textId="77777777" w:rsidR="00BB0D5D" w:rsidRPr="00FC4BC3" w:rsidRDefault="00BB0D5D" w:rsidP="00BB0D5D">
      <w:pPr>
        <w:pStyle w:val="GvdeMetniGirintisi"/>
        <w:spacing w:before="60" w:after="60"/>
        <w:ind w:left="0"/>
        <w:jc w:val="both"/>
        <w:rPr>
          <w:rFonts w:ascii="Cambria" w:hAnsi="Cambria"/>
          <w:sz w:val="18"/>
          <w:szCs w:val="18"/>
        </w:rPr>
      </w:pPr>
      <w:r w:rsidRPr="00FC4BC3">
        <w:rPr>
          <w:rFonts w:ascii="Cambria" w:hAnsi="Cambria"/>
          <w:sz w:val="18"/>
          <w:szCs w:val="18"/>
        </w:rPr>
        <w:t xml:space="preserve">İncelenen Van Kedilerinin 3’ünde </w:t>
      </w:r>
      <w:proofErr w:type="spellStart"/>
      <w:r w:rsidRPr="00FC4BC3">
        <w:rPr>
          <w:rFonts w:ascii="Cambria" w:hAnsi="Cambria"/>
          <w:sz w:val="18"/>
          <w:szCs w:val="18"/>
        </w:rPr>
        <w:t>raşitizma</w:t>
      </w:r>
      <w:proofErr w:type="spellEnd"/>
      <w:r w:rsidRPr="00FC4BC3">
        <w:rPr>
          <w:rFonts w:ascii="Cambria" w:hAnsi="Cambria"/>
          <w:sz w:val="18"/>
          <w:szCs w:val="18"/>
        </w:rPr>
        <w:t xml:space="preserve"> (%</w:t>
      </w:r>
      <w:proofErr w:type="gramStart"/>
      <w:r w:rsidRPr="00FC4BC3">
        <w:rPr>
          <w:rFonts w:ascii="Cambria" w:hAnsi="Cambria"/>
          <w:sz w:val="18"/>
          <w:szCs w:val="18"/>
        </w:rPr>
        <w:t>7.5</w:t>
      </w:r>
      <w:proofErr w:type="gramEnd"/>
      <w:r w:rsidRPr="00FC4BC3">
        <w:rPr>
          <w:rFonts w:ascii="Cambria" w:hAnsi="Cambria"/>
          <w:sz w:val="18"/>
          <w:szCs w:val="18"/>
        </w:rPr>
        <w:t xml:space="preserve">), 2’sinde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(%5) ve 3’ünde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(%7.5) olmak üzere toplam 8 hayvanda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hastalığı (%20) belirlendi. Ayrıca 8 hayvanda kalça eklemi </w:t>
      </w:r>
      <w:proofErr w:type="spellStart"/>
      <w:r w:rsidRPr="00FC4BC3">
        <w:rPr>
          <w:rFonts w:ascii="Cambria" w:hAnsi="Cambria"/>
          <w:sz w:val="18"/>
          <w:szCs w:val="18"/>
        </w:rPr>
        <w:t>displazisine</w:t>
      </w:r>
      <w:proofErr w:type="spellEnd"/>
      <w:r w:rsidRPr="00FC4BC3">
        <w:rPr>
          <w:rFonts w:ascii="Cambria" w:hAnsi="Cambria"/>
          <w:sz w:val="18"/>
          <w:szCs w:val="18"/>
        </w:rPr>
        <w:t xml:space="preserve"> (%20) rastlandı.</w:t>
      </w:r>
    </w:p>
    <w:p w14:paraId="29804F5A" w14:textId="1855F67A" w:rsidR="00BB0D5D" w:rsidRPr="00FC4BC3" w:rsidRDefault="00BB0D5D" w:rsidP="00BB0D5D">
      <w:pPr>
        <w:spacing w:before="60" w:after="60"/>
        <w:jc w:val="both"/>
        <w:rPr>
          <w:rFonts w:ascii="Cambria" w:hAnsi="Cambria"/>
          <w:sz w:val="18"/>
          <w:szCs w:val="18"/>
        </w:rPr>
      </w:pPr>
      <w:proofErr w:type="spellStart"/>
      <w:r w:rsidRPr="00FC4BC3">
        <w:rPr>
          <w:rFonts w:ascii="Cambria" w:hAnsi="Cambria"/>
          <w:sz w:val="18"/>
          <w:szCs w:val="18"/>
        </w:rPr>
        <w:t>Raşitizma</w:t>
      </w:r>
      <w:proofErr w:type="spellEnd"/>
      <w:r w:rsidRPr="00FC4BC3">
        <w:rPr>
          <w:rFonts w:ascii="Cambria" w:hAnsi="Cambria"/>
          <w:sz w:val="18"/>
          <w:szCs w:val="18"/>
        </w:rPr>
        <w:t xml:space="preserve"> </w:t>
      </w:r>
      <w:r w:rsidR="00C55E25">
        <w:rPr>
          <w:rFonts w:ascii="Cambria" w:hAnsi="Cambria"/>
          <w:sz w:val="18"/>
          <w:szCs w:val="18"/>
        </w:rPr>
        <w:t>teşhis edilen hastaların %66.67</w:t>
      </w:r>
      <w:r w:rsidRPr="00FC4BC3">
        <w:rPr>
          <w:rFonts w:ascii="Cambria" w:hAnsi="Cambria"/>
          <w:sz w:val="18"/>
          <w:szCs w:val="18"/>
        </w:rPr>
        <w:t xml:space="preserve">’sini ve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ile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hastaların tamamının 3-6 aylık yaş dönemlerinde olduğu belirlendi. Dokuz aylık yaş döneminde herhangi bir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hastalığına rastlanmaz iken 12 aylık yaş döneminde bu grup hastalıkların görülme oranı %</w:t>
      </w:r>
      <w:proofErr w:type="gramStart"/>
      <w:r w:rsidRPr="00FC4BC3">
        <w:rPr>
          <w:rFonts w:ascii="Cambria" w:hAnsi="Cambria"/>
          <w:sz w:val="18"/>
          <w:szCs w:val="18"/>
        </w:rPr>
        <w:t>12.5</w:t>
      </w:r>
      <w:proofErr w:type="gramEnd"/>
      <w:r w:rsidRPr="00FC4BC3">
        <w:rPr>
          <w:rFonts w:ascii="Cambria" w:hAnsi="Cambria"/>
          <w:sz w:val="18"/>
          <w:szCs w:val="18"/>
        </w:rPr>
        <w:t xml:space="preserve"> olarak belirlendi. Genel olarak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hastalıklarının %</w:t>
      </w:r>
      <w:proofErr w:type="gramStart"/>
      <w:r w:rsidRPr="00FC4BC3">
        <w:rPr>
          <w:rFonts w:ascii="Cambria" w:hAnsi="Cambria"/>
          <w:sz w:val="18"/>
          <w:szCs w:val="18"/>
        </w:rPr>
        <w:t>87.5</w:t>
      </w:r>
      <w:proofErr w:type="gramEnd"/>
      <w:r w:rsidRPr="00FC4BC3">
        <w:rPr>
          <w:rFonts w:ascii="Cambria" w:hAnsi="Cambria"/>
          <w:sz w:val="18"/>
          <w:szCs w:val="18"/>
        </w:rPr>
        <w:t xml:space="preserve"> oranında 3-6 aylık yaş dönemlerinde görüldüğü tespit edildi.</w:t>
      </w:r>
    </w:p>
    <w:p w14:paraId="3A70E8CB" w14:textId="77777777" w:rsidR="00BB0D5D" w:rsidRDefault="00BB0D5D" w:rsidP="00BB0D5D">
      <w:pPr>
        <w:spacing w:before="60" w:after="60"/>
        <w:jc w:val="both"/>
        <w:rPr>
          <w:rFonts w:ascii="Cambria" w:hAnsi="Cambria"/>
          <w:sz w:val="18"/>
          <w:szCs w:val="18"/>
        </w:rPr>
      </w:pPr>
      <w:r w:rsidRPr="00FC4BC3">
        <w:rPr>
          <w:rFonts w:ascii="Cambria" w:hAnsi="Cambria"/>
          <w:sz w:val="18"/>
          <w:szCs w:val="18"/>
        </w:rPr>
        <w:t xml:space="preserve">Çalışmada </w:t>
      </w:r>
      <w:proofErr w:type="spellStart"/>
      <w:r w:rsidRPr="00FC4BC3">
        <w:rPr>
          <w:rFonts w:ascii="Cambria" w:hAnsi="Cambria"/>
          <w:sz w:val="18"/>
          <w:szCs w:val="18"/>
        </w:rPr>
        <w:t>raşitizma</w:t>
      </w:r>
      <w:proofErr w:type="spellEnd"/>
      <w:r w:rsidRPr="00FC4BC3">
        <w:rPr>
          <w:rFonts w:ascii="Cambria" w:hAnsi="Cambria"/>
          <w:sz w:val="18"/>
          <w:szCs w:val="18"/>
        </w:rPr>
        <w:t xml:space="preserve"> belirlenen hayvanların hepsi erkek iken, bu oran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osteopatide</w:t>
      </w:r>
      <w:proofErr w:type="spellEnd"/>
      <w:r w:rsidRPr="00FC4BC3">
        <w:rPr>
          <w:rFonts w:ascii="Cambria" w:hAnsi="Cambria"/>
          <w:sz w:val="18"/>
          <w:szCs w:val="18"/>
        </w:rPr>
        <w:t xml:space="preserve"> %50 dişi, %50 erkek,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hiperparatroidizmde</w:t>
      </w:r>
      <w:proofErr w:type="spellEnd"/>
      <w:r w:rsidRPr="00FC4BC3">
        <w:rPr>
          <w:rFonts w:ascii="Cambria" w:hAnsi="Cambria"/>
          <w:sz w:val="18"/>
          <w:szCs w:val="18"/>
        </w:rPr>
        <w:t xml:space="preserve"> %66.67 dişi, %33.33 erkek, kalça </w:t>
      </w:r>
      <w:proofErr w:type="spellStart"/>
      <w:r w:rsidRPr="00FC4BC3">
        <w:rPr>
          <w:rFonts w:ascii="Cambria" w:hAnsi="Cambria"/>
          <w:sz w:val="18"/>
          <w:szCs w:val="18"/>
        </w:rPr>
        <w:t>displazisinde</w:t>
      </w:r>
      <w:proofErr w:type="spellEnd"/>
      <w:r w:rsidRPr="00FC4BC3">
        <w:rPr>
          <w:rFonts w:ascii="Cambria" w:hAnsi="Cambria"/>
          <w:sz w:val="18"/>
          <w:szCs w:val="18"/>
        </w:rPr>
        <w:t xml:space="preserve"> ise %</w:t>
      </w:r>
      <w:proofErr w:type="gramStart"/>
      <w:r w:rsidRPr="00FC4BC3">
        <w:rPr>
          <w:rFonts w:ascii="Cambria" w:hAnsi="Cambria"/>
          <w:sz w:val="18"/>
          <w:szCs w:val="18"/>
        </w:rPr>
        <w:t>37.5</w:t>
      </w:r>
      <w:proofErr w:type="gramEnd"/>
      <w:r w:rsidRPr="00FC4BC3">
        <w:rPr>
          <w:rFonts w:ascii="Cambria" w:hAnsi="Cambria"/>
          <w:sz w:val="18"/>
          <w:szCs w:val="18"/>
        </w:rPr>
        <w:t xml:space="preserve"> dişi, %62.5 erkek olarak tespit edildi. </w:t>
      </w:r>
    </w:p>
    <w:p w14:paraId="189F76F6" w14:textId="2EEC8931" w:rsidR="00BB0D5D" w:rsidRDefault="00BB0D5D" w:rsidP="00BB0D5D">
      <w:pPr>
        <w:spacing w:before="60" w:after="60"/>
        <w:jc w:val="both"/>
        <w:rPr>
          <w:rFonts w:ascii="Cambria" w:hAnsi="Cambria"/>
          <w:sz w:val="18"/>
          <w:szCs w:val="18"/>
        </w:rPr>
      </w:pPr>
      <w:r w:rsidRPr="00FC4BC3">
        <w:rPr>
          <w:rFonts w:ascii="Cambria" w:hAnsi="Cambria"/>
          <w:sz w:val="18"/>
          <w:szCs w:val="18"/>
        </w:rPr>
        <w:t xml:space="preserve">Çalışmada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hastalıklarının cinsiyete göre dağılım oranları erkek kedilerde %25 ve dişi kedilerde %15 olarak tespit edildi.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 belirlenen 5 adet erkek kedinin 3’ünde </w:t>
      </w:r>
      <w:proofErr w:type="spellStart"/>
      <w:r w:rsidRPr="00FC4BC3">
        <w:rPr>
          <w:rFonts w:ascii="Cambria" w:hAnsi="Cambria"/>
          <w:sz w:val="18"/>
          <w:szCs w:val="18"/>
        </w:rPr>
        <w:t>raşitizma</w:t>
      </w:r>
      <w:proofErr w:type="spellEnd"/>
      <w:r w:rsidRPr="00FC4BC3">
        <w:rPr>
          <w:rFonts w:ascii="Cambria" w:hAnsi="Cambria"/>
          <w:sz w:val="18"/>
          <w:szCs w:val="18"/>
        </w:rPr>
        <w:t xml:space="preserve"> (%60), 1’inde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(%20) ve 1’inde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belirlendi. Üç adet dişi kedide tespit edilen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 1 kedide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(%33.33) ve 2 kedide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(%66.67) ola</w:t>
      </w:r>
      <w:r w:rsidR="00C55E25">
        <w:rPr>
          <w:rFonts w:ascii="Cambria" w:hAnsi="Cambria"/>
          <w:sz w:val="18"/>
          <w:szCs w:val="18"/>
        </w:rPr>
        <w:t>rak dağılım gösterdi. Çalışmada;</w:t>
      </w:r>
      <w:r w:rsidRPr="00FC4BC3">
        <w:rPr>
          <w:rFonts w:ascii="Cambria" w:hAnsi="Cambria"/>
          <w:sz w:val="18"/>
          <w:szCs w:val="18"/>
        </w:rPr>
        <w:t xml:space="preserve"> dişi hayvanlarda </w:t>
      </w:r>
      <w:proofErr w:type="spellStart"/>
      <w:r w:rsidRPr="00FC4BC3">
        <w:rPr>
          <w:rFonts w:ascii="Cambria" w:hAnsi="Cambria"/>
          <w:sz w:val="18"/>
          <w:szCs w:val="18"/>
        </w:rPr>
        <w:t>raşitizmaya</w:t>
      </w:r>
      <w:proofErr w:type="spellEnd"/>
      <w:r w:rsidRPr="00FC4BC3">
        <w:rPr>
          <w:rFonts w:ascii="Cambria" w:hAnsi="Cambria"/>
          <w:sz w:val="18"/>
          <w:szCs w:val="18"/>
        </w:rPr>
        <w:t xml:space="preserve"> rastlanmadı. </w:t>
      </w:r>
    </w:p>
    <w:p w14:paraId="6646DE7F" w14:textId="77777777" w:rsidR="001C0F84" w:rsidRPr="00FC4BC3" w:rsidRDefault="001C0F84" w:rsidP="001C0F84">
      <w:pPr>
        <w:spacing w:before="60" w:after="60"/>
        <w:jc w:val="both"/>
        <w:rPr>
          <w:rFonts w:ascii="Cambria" w:hAnsi="Cambria"/>
          <w:sz w:val="18"/>
          <w:szCs w:val="18"/>
        </w:rPr>
      </w:pPr>
      <w:r w:rsidRPr="00FC4BC3">
        <w:rPr>
          <w:rFonts w:ascii="Cambria" w:hAnsi="Cambria"/>
          <w:b/>
          <w:bCs/>
          <w:sz w:val="18"/>
          <w:szCs w:val="18"/>
        </w:rPr>
        <w:t>Klinik Bulgular</w:t>
      </w:r>
    </w:p>
    <w:p w14:paraId="47D29D41" w14:textId="77777777" w:rsidR="001C0F84" w:rsidRDefault="001C0F84" w:rsidP="001C0F84">
      <w:pPr>
        <w:spacing w:before="60" w:after="60"/>
        <w:jc w:val="both"/>
        <w:rPr>
          <w:rFonts w:ascii="Cambria" w:hAnsi="Cambria"/>
          <w:sz w:val="18"/>
          <w:szCs w:val="18"/>
        </w:rPr>
      </w:pPr>
      <w:proofErr w:type="spellStart"/>
      <w:r w:rsidRPr="00FC4BC3">
        <w:rPr>
          <w:rFonts w:ascii="Cambria" w:hAnsi="Cambria"/>
          <w:sz w:val="18"/>
          <w:szCs w:val="18"/>
        </w:rPr>
        <w:t>Raşitizma</w:t>
      </w:r>
      <w:proofErr w:type="spellEnd"/>
      <w:r w:rsidRPr="00FC4BC3">
        <w:rPr>
          <w:rFonts w:ascii="Cambria" w:hAnsi="Cambria"/>
          <w:sz w:val="18"/>
          <w:szCs w:val="18"/>
        </w:rPr>
        <w:t xml:space="preserv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belirlenen kedilerin klinik muayenelerinde elde edilen bulgulara ait veriler Tablo 1’de verilmiştir.</w:t>
      </w:r>
    </w:p>
    <w:p w14:paraId="2B3C2D25" w14:textId="77777777" w:rsidR="001C0F84" w:rsidRPr="00FC4BC3" w:rsidRDefault="001C0F84" w:rsidP="001C0F84">
      <w:pPr>
        <w:spacing w:before="60" w:after="60"/>
        <w:jc w:val="both"/>
        <w:rPr>
          <w:rFonts w:ascii="Cambria" w:hAnsi="Cambria"/>
          <w:b/>
          <w:bCs/>
          <w:sz w:val="18"/>
          <w:szCs w:val="18"/>
        </w:rPr>
      </w:pPr>
      <w:r w:rsidRPr="00FC4BC3">
        <w:rPr>
          <w:rFonts w:ascii="Cambria" w:hAnsi="Cambria"/>
          <w:b/>
          <w:bCs/>
          <w:sz w:val="18"/>
          <w:szCs w:val="18"/>
        </w:rPr>
        <w:t>Radyolojik Bulgular</w:t>
      </w:r>
    </w:p>
    <w:p w14:paraId="1F965BA7" w14:textId="1CC412C6" w:rsidR="001C0F84" w:rsidRDefault="001C0F84" w:rsidP="001C0F84">
      <w:pPr>
        <w:shd w:val="clear" w:color="auto" w:fill="FFFFFF"/>
        <w:spacing w:before="60" w:after="60"/>
        <w:jc w:val="both"/>
        <w:rPr>
          <w:rFonts w:ascii="Cambria" w:hAnsi="Cambria"/>
          <w:sz w:val="18"/>
          <w:szCs w:val="18"/>
        </w:rPr>
      </w:pP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 yönünden radyolojik olarak belirleyici olan bulgular Tablo 2 ve Şekil 1, 2, 3, 4, 5’te verilmiştir.</w:t>
      </w:r>
    </w:p>
    <w:p w14:paraId="51132BF0" w14:textId="77777777" w:rsidR="008572B9" w:rsidRDefault="008572B9" w:rsidP="008572B9">
      <w:pPr>
        <w:shd w:val="clear" w:color="auto" w:fill="FFFFFF"/>
        <w:spacing w:before="60" w:after="60"/>
        <w:jc w:val="both"/>
        <w:rPr>
          <w:rFonts w:ascii="Cambria" w:hAnsi="Cambria"/>
          <w:sz w:val="18"/>
          <w:szCs w:val="18"/>
        </w:rPr>
      </w:pPr>
      <w:r w:rsidRPr="00FC4BC3">
        <w:rPr>
          <w:rFonts w:ascii="Cambria" w:hAnsi="Cambria"/>
          <w:sz w:val="18"/>
          <w:szCs w:val="18"/>
        </w:rPr>
        <w:t xml:space="preserve">Kalça </w:t>
      </w:r>
      <w:proofErr w:type="spellStart"/>
      <w:r w:rsidRPr="00FC4BC3">
        <w:rPr>
          <w:rFonts w:ascii="Cambria" w:hAnsi="Cambria"/>
          <w:sz w:val="18"/>
          <w:szCs w:val="18"/>
        </w:rPr>
        <w:t>displazili</w:t>
      </w:r>
      <w:proofErr w:type="spellEnd"/>
      <w:r w:rsidRPr="00FC4BC3">
        <w:rPr>
          <w:rFonts w:ascii="Cambria" w:hAnsi="Cambria"/>
          <w:sz w:val="18"/>
          <w:szCs w:val="18"/>
        </w:rPr>
        <w:t xml:space="preserve"> kedilerin radyografilerinde ise </w:t>
      </w:r>
      <w:proofErr w:type="spellStart"/>
      <w:r w:rsidRPr="00FC4BC3">
        <w:rPr>
          <w:rFonts w:ascii="Cambria" w:hAnsi="Cambria"/>
          <w:sz w:val="18"/>
          <w:szCs w:val="18"/>
        </w:rPr>
        <w:t>asetabulumun</w:t>
      </w:r>
      <w:proofErr w:type="spellEnd"/>
      <w:r w:rsidRPr="00FC4BC3">
        <w:rPr>
          <w:rFonts w:ascii="Cambria" w:hAnsi="Cambria"/>
          <w:sz w:val="18"/>
          <w:szCs w:val="18"/>
        </w:rPr>
        <w:t xml:space="preserve"> sığlaşması ve kollum </w:t>
      </w:r>
      <w:proofErr w:type="spellStart"/>
      <w:r w:rsidRPr="00FC4BC3">
        <w:rPr>
          <w:rFonts w:ascii="Cambria" w:hAnsi="Cambria"/>
          <w:sz w:val="18"/>
          <w:szCs w:val="18"/>
        </w:rPr>
        <w:t>femorisin</w:t>
      </w:r>
      <w:proofErr w:type="spellEnd"/>
      <w:r w:rsidRPr="00FC4BC3">
        <w:rPr>
          <w:rFonts w:ascii="Cambria" w:hAnsi="Cambria"/>
          <w:sz w:val="18"/>
          <w:szCs w:val="18"/>
        </w:rPr>
        <w:t xml:space="preserve"> kalınlaşması dışında </w:t>
      </w:r>
      <w:proofErr w:type="spellStart"/>
      <w:r w:rsidRPr="00FC4BC3">
        <w:rPr>
          <w:rFonts w:ascii="Cambria" w:hAnsi="Cambria"/>
          <w:sz w:val="18"/>
          <w:szCs w:val="18"/>
        </w:rPr>
        <w:t>sekonder</w:t>
      </w:r>
      <w:proofErr w:type="spellEnd"/>
      <w:r w:rsidRPr="00FC4BC3">
        <w:rPr>
          <w:rFonts w:ascii="Cambria" w:hAnsi="Cambria"/>
          <w:sz w:val="18"/>
          <w:szCs w:val="18"/>
        </w:rPr>
        <w:t xml:space="preserve"> değişimlere rastlanmadı. Kalça </w:t>
      </w:r>
      <w:proofErr w:type="spellStart"/>
      <w:r w:rsidRPr="00FC4BC3">
        <w:rPr>
          <w:rFonts w:ascii="Cambria" w:hAnsi="Cambria"/>
          <w:sz w:val="18"/>
          <w:szCs w:val="18"/>
        </w:rPr>
        <w:t>displazili</w:t>
      </w:r>
      <w:proofErr w:type="spellEnd"/>
      <w:r w:rsidRPr="00FC4BC3">
        <w:rPr>
          <w:rFonts w:ascii="Cambria" w:hAnsi="Cambria"/>
          <w:sz w:val="18"/>
          <w:szCs w:val="18"/>
        </w:rPr>
        <w:t xml:space="preserve"> 8 kediden bir tanesinde tek taraflı, 7 tanesinde ise çift taraflı </w:t>
      </w:r>
      <w:proofErr w:type="spellStart"/>
      <w:r w:rsidRPr="00FC4BC3">
        <w:rPr>
          <w:rFonts w:ascii="Cambria" w:hAnsi="Cambria"/>
          <w:sz w:val="18"/>
          <w:szCs w:val="18"/>
        </w:rPr>
        <w:t>displazi</w:t>
      </w:r>
      <w:proofErr w:type="spellEnd"/>
      <w:r w:rsidRPr="00FC4BC3">
        <w:rPr>
          <w:rFonts w:ascii="Cambria" w:hAnsi="Cambria"/>
          <w:sz w:val="18"/>
          <w:szCs w:val="18"/>
        </w:rPr>
        <w:t xml:space="preserve"> belirlendi (Şekil 6). Kalça </w:t>
      </w:r>
      <w:proofErr w:type="spellStart"/>
      <w:r w:rsidRPr="00FC4BC3">
        <w:rPr>
          <w:rFonts w:ascii="Cambria" w:hAnsi="Cambria"/>
          <w:sz w:val="18"/>
          <w:szCs w:val="18"/>
        </w:rPr>
        <w:t>displazili</w:t>
      </w:r>
      <w:proofErr w:type="spellEnd"/>
      <w:r w:rsidRPr="00FC4BC3">
        <w:rPr>
          <w:rFonts w:ascii="Cambria" w:hAnsi="Cambria"/>
          <w:sz w:val="18"/>
          <w:szCs w:val="18"/>
        </w:rPr>
        <w:t xml:space="preserve"> kedilerin </w:t>
      </w:r>
      <w:proofErr w:type="spellStart"/>
      <w:r w:rsidRPr="00FC4BC3">
        <w:rPr>
          <w:rFonts w:ascii="Cambria" w:hAnsi="Cambria"/>
          <w:sz w:val="18"/>
          <w:szCs w:val="18"/>
        </w:rPr>
        <w:t>Norberg-Olsson</w:t>
      </w:r>
      <w:proofErr w:type="spellEnd"/>
      <w:r w:rsidRPr="00FC4BC3">
        <w:rPr>
          <w:rFonts w:ascii="Cambria" w:hAnsi="Cambria"/>
          <w:sz w:val="18"/>
          <w:szCs w:val="18"/>
        </w:rPr>
        <w:t xml:space="preserve"> </w:t>
      </w:r>
      <w:proofErr w:type="gramStart"/>
      <w:r w:rsidRPr="00FC4BC3">
        <w:rPr>
          <w:rFonts w:ascii="Cambria" w:hAnsi="Cambria"/>
          <w:sz w:val="18"/>
          <w:szCs w:val="18"/>
        </w:rPr>
        <w:t>skalasına</w:t>
      </w:r>
      <w:proofErr w:type="gramEnd"/>
      <w:r w:rsidRPr="00FC4BC3">
        <w:rPr>
          <w:rFonts w:ascii="Cambria" w:hAnsi="Cambria"/>
          <w:sz w:val="18"/>
          <w:szCs w:val="18"/>
        </w:rPr>
        <w:t xml:space="preserve"> göre değerlendirilmeleri Tablo 3 te verilmiştir.</w:t>
      </w:r>
    </w:p>
    <w:p w14:paraId="67896CF4" w14:textId="77777777" w:rsidR="008572B9" w:rsidRPr="00FC4BC3" w:rsidRDefault="008572B9" w:rsidP="008572B9">
      <w:pPr>
        <w:tabs>
          <w:tab w:val="left" w:pos="270"/>
          <w:tab w:val="left" w:pos="7830"/>
        </w:tabs>
        <w:spacing w:before="60" w:after="60"/>
        <w:jc w:val="both"/>
        <w:rPr>
          <w:rFonts w:ascii="Cambria" w:hAnsi="Cambria"/>
          <w:b/>
          <w:bCs/>
          <w:sz w:val="18"/>
          <w:szCs w:val="18"/>
        </w:rPr>
      </w:pPr>
      <w:r w:rsidRPr="00FC4BC3">
        <w:rPr>
          <w:rFonts w:ascii="Cambria" w:hAnsi="Cambria"/>
          <w:b/>
          <w:bCs/>
          <w:sz w:val="18"/>
          <w:szCs w:val="18"/>
        </w:rPr>
        <w:t>Biyokimyasal Bulgular</w:t>
      </w:r>
    </w:p>
    <w:p w14:paraId="1E25B385" w14:textId="77777777" w:rsidR="008572B9" w:rsidRPr="00FC4BC3" w:rsidRDefault="008572B9" w:rsidP="008572B9">
      <w:pPr>
        <w:spacing w:before="60" w:after="60"/>
        <w:jc w:val="both"/>
        <w:rPr>
          <w:rFonts w:ascii="Cambria" w:hAnsi="Cambria"/>
          <w:sz w:val="18"/>
          <w:szCs w:val="18"/>
        </w:rPr>
      </w:pP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biyokimyasal açıdan önem arz eden </w:t>
      </w:r>
      <w:proofErr w:type="spellStart"/>
      <w:r w:rsidRPr="00FC4BC3">
        <w:rPr>
          <w:rFonts w:ascii="Cambria" w:hAnsi="Cambria"/>
          <w:sz w:val="18"/>
          <w:szCs w:val="18"/>
        </w:rPr>
        <w:t>Ca</w:t>
      </w:r>
      <w:proofErr w:type="spellEnd"/>
      <w:r w:rsidRPr="00FC4BC3">
        <w:rPr>
          <w:rFonts w:ascii="Cambria" w:hAnsi="Cambria"/>
          <w:sz w:val="18"/>
          <w:szCs w:val="18"/>
        </w:rPr>
        <w:t xml:space="preserve">, P, Mg, ALP değerleri Tablo 4’te gösterilmiştir. </w:t>
      </w:r>
    </w:p>
    <w:p w14:paraId="6CC5E705" w14:textId="77777777" w:rsidR="006C11CF" w:rsidRDefault="006C11CF" w:rsidP="008572B9">
      <w:pPr>
        <w:shd w:val="clear" w:color="auto" w:fill="FFFFFF"/>
        <w:spacing w:before="60" w:after="60"/>
        <w:jc w:val="both"/>
        <w:rPr>
          <w:rFonts w:ascii="Cambria" w:hAnsi="Cambria"/>
          <w:sz w:val="18"/>
          <w:szCs w:val="18"/>
        </w:rPr>
      </w:pPr>
    </w:p>
    <w:p w14:paraId="27F377BD" w14:textId="77777777" w:rsidR="004657BC" w:rsidRDefault="004657BC" w:rsidP="006C11CF">
      <w:pPr>
        <w:spacing w:before="60" w:after="60"/>
        <w:jc w:val="both"/>
        <w:rPr>
          <w:rFonts w:ascii="Cambria" w:hAnsi="Cambria"/>
          <w:sz w:val="18"/>
          <w:szCs w:val="18"/>
        </w:rPr>
      </w:pPr>
    </w:p>
    <w:p w14:paraId="42454B54" w14:textId="77777777" w:rsidR="004657BC" w:rsidRDefault="004657BC" w:rsidP="006C11CF">
      <w:pPr>
        <w:spacing w:before="60" w:after="60"/>
        <w:jc w:val="both"/>
        <w:rPr>
          <w:rFonts w:ascii="Cambria" w:hAnsi="Cambria"/>
          <w:sz w:val="18"/>
          <w:szCs w:val="18"/>
        </w:rPr>
      </w:pPr>
    </w:p>
    <w:p w14:paraId="7A8773FC" w14:textId="77777777" w:rsidR="006C11CF" w:rsidRDefault="006C11CF" w:rsidP="006C11CF">
      <w:pPr>
        <w:spacing w:before="60" w:after="60"/>
        <w:jc w:val="both"/>
        <w:rPr>
          <w:rFonts w:ascii="Cambria" w:hAnsi="Cambria"/>
          <w:sz w:val="18"/>
          <w:szCs w:val="18"/>
        </w:rPr>
      </w:pPr>
      <w:r>
        <w:rPr>
          <w:rFonts w:ascii="Cambria" w:hAnsi="Cambria"/>
          <w:noProof/>
          <w:sz w:val="18"/>
          <w:szCs w:val="18"/>
        </w:rPr>
        <w:drawing>
          <wp:inline distT="0" distB="0" distL="0" distR="0" wp14:anchorId="3EB8226B" wp14:editId="390D3C7C">
            <wp:extent cx="2879725" cy="391096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NVET-1900 Fig 1.jpg"/>
                    <pic:cNvPicPr/>
                  </pic:nvPicPr>
                  <pic:blipFill>
                    <a:blip r:embed="rId20">
                      <a:extLst>
                        <a:ext uri="{28A0092B-C50C-407E-A947-70E740481C1C}">
                          <a14:useLocalDpi xmlns:a14="http://schemas.microsoft.com/office/drawing/2010/main" val="0"/>
                        </a:ext>
                      </a:extLst>
                    </a:blip>
                    <a:stretch>
                      <a:fillRect/>
                    </a:stretch>
                  </pic:blipFill>
                  <pic:spPr>
                    <a:xfrm>
                      <a:off x="0" y="0"/>
                      <a:ext cx="2879725" cy="3910965"/>
                    </a:xfrm>
                    <a:prstGeom prst="rect">
                      <a:avLst/>
                    </a:prstGeom>
                  </pic:spPr>
                </pic:pic>
              </a:graphicData>
            </a:graphic>
          </wp:inline>
        </w:drawing>
      </w:r>
    </w:p>
    <w:p w14:paraId="7F3CA89E" w14:textId="77777777" w:rsidR="006C11CF" w:rsidRPr="005D0779" w:rsidRDefault="006C11CF" w:rsidP="006C11CF">
      <w:pPr>
        <w:spacing w:before="60" w:after="60"/>
        <w:jc w:val="both"/>
        <w:rPr>
          <w:rFonts w:ascii="Cambria" w:hAnsi="Cambria"/>
          <w:sz w:val="18"/>
          <w:szCs w:val="18"/>
        </w:rPr>
      </w:pPr>
    </w:p>
    <w:p w14:paraId="397990AB" w14:textId="77777777" w:rsidR="006C11CF" w:rsidRPr="00FC4BC3" w:rsidRDefault="006C11CF" w:rsidP="006C11CF">
      <w:pPr>
        <w:spacing w:before="60" w:after="60"/>
        <w:jc w:val="both"/>
        <w:rPr>
          <w:rFonts w:ascii="Cambria" w:hAnsi="Cambria"/>
          <w:sz w:val="18"/>
          <w:szCs w:val="18"/>
        </w:rPr>
      </w:pPr>
      <w:r w:rsidRPr="00FC4BC3">
        <w:rPr>
          <w:rFonts w:ascii="Cambria" w:hAnsi="Cambria"/>
          <w:b/>
          <w:sz w:val="18"/>
          <w:szCs w:val="18"/>
        </w:rPr>
        <w:t>Şekil 1.</w:t>
      </w:r>
      <w:r w:rsidRPr="00FC4BC3">
        <w:rPr>
          <w:rFonts w:ascii="Cambria" w:hAnsi="Cambria"/>
          <w:sz w:val="18"/>
          <w:szCs w:val="18"/>
        </w:rPr>
        <w:t xml:space="preserve"> </w:t>
      </w:r>
      <w:proofErr w:type="spellStart"/>
      <w:r w:rsidRPr="00FC4BC3">
        <w:rPr>
          <w:rFonts w:ascii="Cambria" w:hAnsi="Cambria"/>
          <w:sz w:val="18"/>
          <w:szCs w:val="18"/>
        </w:rPr>
        <w:t>Raşitizmalı</w:t>
      </w:r>
      <w:proofErr w:type="spellEnd"/>
      <w:r w:rsidRPr="00FC4BC3">
        <w:rPr>
          <w:rFonts w:ascii="Cambria" w:hAnsi="Cambria"/>
          <w:sz w:val="18"/>
          <w:szCs w:val="18"/>
        </w:rPr>
        <w:t xml:space="preserve"> bir kedide abdomenin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w:t>
      </w:r>
      <w:proofErr w:type="spellStart"/>
      <w:r w:rsidRPr="00FC4BC3">
        <w:rPr>
          <w:rFonts w:ascii="Cambria" w:hAnsi="Cambria"/>
          <w:sz w:val="18"/>
          <w:szCs w:val="18"/>
        </w:rPr>
        <w:t>kostakondral</w:t>
      </w:r>
      <w:proofErr w:type="spellEnd"/>
      <w:r w:rsidRPr="00FC4BC3">
        <w:rPr>
          <w:rFonts w:ascii="Cambria" w:hAnsi="Cambria"/>
          <w:sz w:val="18"/>
          <w:szCs w:val="18"/>
        </w:rPr>
        <w:t xml:space="preserve"> düğümcükler, B: </w:t>
      </w:r>
      <w:proofErr w:type="spellStart"/>
      <w:r w:rsidRPr="00FC4BC3">
        <w:rPr>
          <w:rFonts w:ascii="Cambria" w:hAnsi="Cambria"/>
          <w:sz w:val="18"/>
          <w:szCs w:val="18"/>
        </w:rPr>
        <w:t>konstipasyon</w:t>
      </w:r>
      <w:proofErr w:type="spellEnd"/>
      <w:r w:rsidRPr="00FC4BC3">
        <w:rPr>
          <w:rFonts w:ascii="Cambria" w:hAnsi="Cambria"/>
          <w:sz w:val="18"/>
          <w:szCs w:val="18"/>
        </w:rPr>
        <w:t>, C: sarkık karın.</w:t>
      </w:r>
    </w:p>
    <w:p w14:paraId="07AFCF5C" w14:textId="77777777" w:rsidR="006C11CF" w:rsidRPr="00FC4BC3" w:rsidRDefault="006C11CF" w:rsidP="006C11CF">
      <w:pPr>
        <w:spacing w:before="60" w:after="60"/>
        <w:jc w:val="both"/>
        <w:rPr>
          <w:rFonts w:ascii="Cambria" w:hAnsi="Cambria"/>
          <w:sz w:val="18"/>
          <w:szCs w:val="18"/>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1.</w:t>
      </w:r>
      <w:r w:rsidRPr="00FC4BC3">
        <w:rPr>
          <w:rFonts w:ascii="Cambria" w:hAnsi="Cambria"/>
          <w:sz w:val="18"/>
          <w:szCs w:val="18"/>
        </w:rPr>
        <w:t xml:space="preserve">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w:t>
      </w:r>
      <w:proofErr w:type="spellStart"/>
      <w:r w:rsidRPr="00FC4BC3">
        <w:rPr>
          <w:rFonts w:ascii="Cambria" w:hAnsi="Cambria"/>
          <w:sz w:val="18"/>
          <w:szCs w:val="18"/>
        </w:rPr>
        <w:t>the</w:t>
      </w:r>
      <w:proofErr w:type="spellEnd"/>
      <w:r w:rsidRPr="00FC4BC3">
        <w:rPr>
          <w:rFonts w:ascii="Cambria" w:hAnsi="Cambria"/>
          <w:sz w:val="18"/>
          <w:szCs w:val="18"/>
        </w:rPr>
        <w:t xml:space="preserve"> abdomen in </w:t>
      </w:r>
      <w:proofErr w:type="spellStart"/>
      <w:r w:rsidRPr="00FC4BC3">
        <w:rPr>
          <w:rFonts w:ascii="Cambria" w:hAnsi="Cambria"/>
          <w:sz w:val="18"/>
          <w:szCs w:val="18"/>
        </w:rPr>
        <w:t>Rickets</w:t>
      </w:r>
      <w:proofErr w:type="spellEnd"/>
      <w:r w:rsidRPr="00FC4BC3">
        <w:rPr>
          <w:rFonts w:ascii="Cambria" w:hAnsi="Cambria"/>
          <w:sz w:val="18"/>
          <w:szCs w:val="18"/>
        </w:rPr>
        <w:t xml:space="preserve"> </w:t>
      </w:r>
      <w:proofErr w:type="spellStart"/>
      <w:r w:rsidRPr="00FC4BC3">
        <w:rPr>
          <w:rFonts w:ascii="Cambria" w:hAnsi="Cambria"/>
          <w:sz w:val="18"/>
          <w:szCs w:val="18"/>
        </w:rPr>
        <w:t>cat</w:t>
      </w:r>
      <w:proofErr w:type="spellEnd"/>
      <w:r w:rsidRPr="00FC4BC3">
        <w:rPr>
          <w:rFonts w:ascii="Cambria" w:hAnsi="Cambria"/>
          <w:sz w:val="18"/>
          <w:szCs w:val="18"/>
        </w:rPr>
        <w:t xml:space="preserve">; A: </w:t>
      </w:r>
      <w:proofErr w:type="spellStart"/>
      <w:r w:rsidRPr="00FC4BC3">
        <w:rPr>
          <w:rFonts w:ascii="Cambria" w:hAnsi="Cambria"/>
          <w:sz w:val="18"/>
          <w:szCs w:val="18"/>
        </w:rPr>
        <w:t>costochondral</w:t>
      </w:r>
      <w:proofErr w:type="spellEnd"/>
      <w:r w:rsidRPr="00FC4BC3">
        <w:rPr>
          <w:rFonts w:ascii="Cambria" w:hAnsi="Cambria"/>
          <w:sz w:val="18"/>
          <w:szCs w:val="18"/>
        </w:rPr>
        <w:t xml:space="preserve"> </w:t>
      </w:r>
      <w:proofErr w:type="spellStart"/>
      <w:r w:rsidRPr="00FC4BC3">
        <w:rPr>
          <w:rFonts w:ascii="Cambria" w:hAnsi="Cambria"/>
          <w:sz w:val="18"/>
          <w:szCs w:val="18"/>
        </w:rPr>
        <w:t>nodes</w:t>
      </w:r>
      <w:proofErr w:type="spellEnd"/>
      <w:r w:rsidRPr="00FC4BC3">
        <w:rPr>
          <w:rFonts w:ascii="Cambria" w:hAnsi="Cambria"/>
          <w:sz w:val="18"/>
          <w:szCs w:val="18"/>
        </w:rPr>
        <w:t xml:space="preserve">, B: </w:t>
      </w:r>
      <w:proofErr w:type="spellStart"/>
      <w:r w:rsidRPr="00FC4BC3">
        <w:rPr>
          <w:rFonts w:ascii="Cambria" w:hAnsi="Cambria"/>
          <w:sz w:val="18"/>
          <w:szCs w:val="18"/>
        </w:rPr>
        <w:t>constipation</w:t>
      </w:r>
      <w:proofErr w:type="spellEnd"/>
      <w:r w:rsidRPr="00FC4BC3">
        <w:rPr>
          <w:rFonts w:ascii="Cambria" w:hAnsi="Cambria"/>
          <w:sz w:val="18"/>
          <w:szCs w:val="18"/>
        </w:rPr>
        <w:t xml:space="preserve">, C: </w:t>
      </w:r>
      <w:proofErr w:type="spellStart"/>
      <w:r w:rsidRPr="00FC4BC3">
        <w:rPr>
          <w:rFonts w:ascii="Cambria" w:hAnsi="Cambria"/>
          <w:sz w:val="18"/>
          <w:szCs w:val="18"/>
        </w:rPr>
        <w:t>Drooping</w:t>
      </w:r>
      <w:proofErr w:type="spellEnd"/>
      <w:r w:rsidRPr="00FC4BC3">
        <w:rPr>
          <w:rFonts w:ascii="Cambria" w:hAnsi="Cambria"/>
          <w:sz w:val="18"/>
          <w:szCs w:val="18"/>
        </w:rPr>
        <w:t xml:space="preserve"> abdomen.</w:t>
      </w:r>
    </w:p>
    <w:p w14:paraId="7EB2AAB9" w14:textId="77777777" w:rsidR="006C11CF" w:rsidRPr="00FC4BC3" w:rsidRDefault="006C11CF" w:rsidP="006C11CF">
      <w:pPr>
        <w:spacing w:before="60" w:after="60"/>
        <w:jc w:val="both"/>
        <w:rPr>
          <w:rFonts w:ascii="Cambria" w:hAnsi="Cambria"/>
          <w:sz w:val="18"/>
          <w:szCs w:val="18"/>
        </w:rPr>
      </w:pPr>
      <w:r w:rsidRPr="00FC4BC3">
        <w:rPr>
          <w:rFonts w:ascii="Cambria" w:hAnsi="Cambria"/>
          <w:b/>
          <w:sz w:val="18"/>
          <w:szCs w:val="18"/>
        </w:rPr>
        <w:t>Şekil 2.</w:t>
      </w:r>
      <w:r w:rsidRPr="00FC4BC3">
        <w:rPr>
          <w:rFonts w:ascii="Cambria" w:hAnsi="Cambria"/>
          <w:sz w:val="18"/>
          <w:szCs w:val="18"/>
        </w:rPr>
        <w:t xml:space="preserve"> </w:t>
      </w:r>
      <w:proofErr w:type="spellStart"/>
      <w:r w:rsidRPr="00FC4BC3">
        <w:rPr>
          <w:rFonts w:ascii="Cambria" w:hAnsi="Cambria"/>
          <w:sz w:val="18"/>
          <w:szCs w:val="18"/>
        </w:rPr>
        <w:t>Raşitizmalı</w:t>
      </w:r>
      <w:proofErr w:type="spellEnd"/>
      <w:r w:rsidRPr="00FC4BC3">
        <w:rPr>
          <w:rFonts w:ascii="Cambria" w:hAnsi="Cambria"/>
          <w:sz w:val="18"/>
          <w:szCs w:val="18"/>
        </w:rPr>
        <w:t xml:space="preserve"> bir kedinin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w:t>
      </w:r>
      <w:proofErr w:type="spellStart"/>
      <w:r w:rsidRPr="00FC4BC3">
        <w:rPr>
          <w:rFonts w:ascii="Cambria" w:hAnsi="Cambria"/>
          <w:sz w:val="18"/>
          <w:szCs w:val="18"/>
        </w:rPr>
        <w:t>pelviste</w:t>
      </w:r>
      <w:proofErr w:type="spellEnd"/>
      <w:r w:rsidRPr="00FC4BC3">
        <w:rPr>
          <w:rFonts w:ascii="Cambria" w:hAnsi="Cambria"/>
          <w:sz w:val="18"/>
          <w:szCs w:val="18"/>
        </w:rPr>
        <w:t xml:space="preserve"> daralma “X” formu, B: incelmiş korteks, C: </w:t>
      </w:r>
      <w:proofErr w:type="spellStart"/>
      <w:r w:rsidRPr="00FC4BC3">
        <w:rPr>
          <w:rFonts w:ascii="Cambria" w:hAnsi="Cambria"/>
          <w:sz w:val="18"/>
          <w:szCs w:val="18"/>
        </w:rPr>
        <w:t>medullar</w:t>
      </w:r>
      <w:proofErr w:type="spellEnd"/>
      <w:r w:rsidRPr="00FC4BC3">
        <w:rPr>
          <w:rFonts w:ascii="Cambria" w:hAnsi="Cambria"/>
          <w:sz w:val="18"/>
          <w:szCs w:val="18"/>
        </w:rPr>
        <w:t xml:space="preserve"> kanal genişlemiş, D: </w:t>
      </w:r>
      <w:proofErr w:type="spellStart"/>
      <w:r w:rsidRPr="00FC4BC3">
        <w:rPr>
          <w:rFonts w:ascii="Cambria" w:hAnsi="Cambria"/>
          <w:sz w:val="18"/>
          <w:szCs w:val="18"/>
        </w:rPr>
        <w:t>tibiada</w:t>
      </w:r>
      <w:proofErr w:type="spellEnd"/>
      <w:r w:rsidRPr="00FC4BC3">
        <w:rPr>
          <w:rFonts w:ascii="Cambria" w:hAnsi="Cambria"/>
          <w:sz w:val="18"/>
          <w:szCs w:val="18"/>
        </w:rPr>
        <w:t xml:space="preserve"> </w:t>
      </w:r>
      <w:proofErr w:type="spellStart"/>
      <w:r w:rsidRPr="00FC4BC3">
        <w:rPr>
          <w:rFonts w:ascii="Cambria" w:hAnsi="Cambria"/>
          <w:sz w:val="18"/>
          <w:szCs w:val="18"/>
        </w:rPr>
        <w:t>angulasyon</w:t>
      </w:r>
      <w:proofErr w:type="spellEnd"/>
      <w:r w:rsidRPr="00FC4BC3">
        <w:rPr>
          <w:rFonts w:ascii="Cambria" w:hAnsi="Cambria"/>
          <w:sz w:val="18"/>
          <w:szCs w:val="18"/>
        </w:rPr>
        <w:t>.</w:t>
      </w:r>
    </w:p>
    <w:p w14:paraId="274C8527" w14:textId="77777777" w:rsidR="006C11CF" w:rsidRPr="00FC4BC3" w:rsidRDefault="006C11CF" w:rsidP="006C11CF">
      <w:pPr>
        <w:spacing w:before="60" w:after="60"/>
        <w:jc w:val="both"/>
        <w:rPr>
          <w:rFonts w:ascii="Cambria" w:hAnsi="Cambria"/>
          <w:sz w:val="18"/>
          <w:szCs w:val="18"/>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2.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a </w:t>
      </w:r>
      <w:proofErr w:type="spellStart"/>
      <w:r w:rsidRPr="00FC4BC3">
        <w:rPr>
          <w:rFonts w:ascii="Cambria" w:hAnsi="Cambria"/>
          <w:sz w:val="18"/>
          <w:szCs w:val="18"/>
        </w:rPr>
        <w:t>cat</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w:t>
      </w:r>
      <w:proofErr w:type="spellStart"/>
      <w:r w:rsidRPr="00FC4BC3">
        <w:rPr>
          <w:rFonts w:ascii="Cambria" w:hAnsi="Cambria"/>
          <w:sz w:val="18"/>
          <w:szCs w:val="18"/>
        </w:rPr>
        <w:t>rickets</w:t>
      </w:r>
      <w:proofErr w:type="spellEnd"/>
      <w:r w:rsidRPr="00FC4BC3">
        <w:rPr>
          <w:rFonts w:ascii="Cambria" w:hAnsi="Cambria"/>
          <w:sz w:val="18"/>
          <w:szCs w:val="18"/>
        </w:rPr>
        <w:t xml:space="preserve">; A: </w:t>
      </w:r>
      <w:proofErr w:type="spellStart"/>
      <w:r w:rsidRPr="00FC4BC3">
        <w:rPr>
          <w:rFonts w:ascii="Cambria" w:hAnsi="Cambria"/>
          <w:sz w:val="18"/>
          <w:szCs w:val="18"/>
        </w:rPr>
        <w:t>narrowing</w:t>
      </w:r>
      <w:proofErr w:type="spellEnd"/>
      <w:r w:rsidRPr="00FC4BC3">
        <w:rPr>
          <w:rFonts w:ascii="Cambria" w:hAnsi="Cambria"/>
          <w:sz w:val="18"/>
          <w:szCs w:val="18"/>
        </w:rPr>
        <w:t xml:space="preserve"> in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pelvis</w:t>
      </w:r>
      <w:proofErr w:type="spellEnd"/>
      <w:r w:rsidRPr="00FC4BC3">
        <w:rPr>
          <w:rFonts w:ascii="Cambria" w:hAnsi="Cambria"/>
          <w:sz w:val="18"/>
          <w:szCs w:val="18"/>
        </w:rPr>
        <w:t xml:space="preserve"> “X” form, B: </w:t>
      </w:r>
      <w:proofErr w:type="spellStart"/>
      <w:r w:rsidRPr="00FC4BC3">
        <w:rPr>
          <w:rFonts w:ascii="Cambria" w:hAnsi="Cambria"/>
          <w:sz w:val="18"/>
          <w:szCs w:val="18"/>
        </w:rPr>
        <w:t>thinned</w:t>
      </w:r>
      <w:proofErr w:type="spellEnd"/>
      <w:r w:rsidRPr="00FC4BC3">
        <w:rPr>
          <w:rFonts w:ascii="Cambria" w:hAnsi="Cambria"/>
          <w:sz w:val="18"/>
          <w:szCs w:val="18"/>
        </w:rPr>
        <w:t xml:space="preserve"> </w:t>
      </w:r>
      <w:proofErr w:type="spellStart"/>
      <w:r w:rsidRPr="00FC4BC3">
        <w:rPr>
          <w:rFonts w:ascii="Cambria" w:hAnsi="Cambria"/>
          <w:sz w:val="18"/>
          <w:szCs w:val="18"/>
        </w:rPr>
        <w:t>cortex</w:t>
      </w:r>
      <w:proofErr w:type="spellEnd"/>
      <w:r w:rsidRPr="00FC4BC3">
        <w:rPr>
          <w:rFonts w:ascii="Cambria" w:hAnsi="Cambria"/>
          <w:sz w:val="18"/>
          <w:szCs w:val="18"/>
        </w:rPr>
        <w:t xml:space="preserve">, C: </w:t>
      </w:r>
      <w:proofErr w:type="spellStart"/>
      <w:r w:rsidRPr="00FC4BC3">
        <w:rPr>
          <w:rFonts w:ascii="Cambria" w:hAnsi="Cambria"/>
          <w:sz w:val="18"/>
          <w:szCs w:val="18"/>
        </w:rPr>
        <w:t>medullar</w:t>
      </w:r>
      <w:proofErr w:type="spellEnd"/>
      <w:r w:rsidRPr="00FC4BC3">
        <w:rPr>
          <w:rFonts w:ascii="Cambria" w:hAnsi="Cambria"/>
          <w:sz w:val="18"/>
          <w:szCs w:val="18"/>
        </w:rPr>
        <w:t xml:space="preserve"> </w:t>
      </w:r>
      <w:proofErr w:type="spellStart"/>
      <w:r w:rsidRPr="00FC4BC3">
        <w:rPr>
          <w:rFonts w:ascii="Cambria" w:hAnsi="Cambria"/>
          <w:sz w:val="18"/>
          <w:szCs w:val="18"/>
        </w:rPr>
        <w:t>channel</w:t>
      </w:r>
      <w:proofErr w:type="spellEnd"/>
      <w:r w:rsidRPr="00FC4BC3">
        <w:rPr>
          <w:rFonts w:ascii="Cambria" w:hAnsi="Cambria"/>
          <w:sz w:val="18"/>
          <w:szCs w:val="18"/>
        </w:rPr>
        <w:t xml:space="preserve"> </w:t>
      </w:r>
      <w:proofErr w:type="spellStart"/>
      <w:r w:rsidRPr="00FC4BC3">
        <w:rPr>
          <w:rFonts w:ascii="Cambria" w:hAnsi="Cambria"/>
          <w:sz w:val="18"/>
          <w:szCs w:val="18"/>
        </w:rPr>
        <w:t>enlarged</w:t>
      </w:r>
      <w:proofErr w:type="spellEnd"/>
      <w:r w:rsidRPr="00FC4BC3">
        <w:rPr>
          <w:rFonts w:ascii="Cambria" w:hAnsi="Cambria"/>
          <w:sz w:val="18"/>
          <w:szCs w:val="18"/>
        </w:rPr>
        <w:t xml:space="preserve"> D: </w:t>
      </w:r>
      <w:proofErr w:type="spellStart"/>
      <w:r w:rsidRPr="00FC4BC3">
        <w:rPr>
          <w:rFonts w:ascii="Cambria" w:hAnsi="Cambria"/>
          <w:sz w:val="18"/>
          <w:szCs w:val="18"/>
        </w:rPr>
        <w:t>angulation</w:t>
      </w:r>
      <w:proofErr w:type="spellEnd"/>
      <w:r w:rsidRPr="00FC4BC3">
        <w:rPr>
          <w:rFonts w:ascii="Cambria" w:hAnsi="Cambria"/>
          <w:sz w:val="18"/>
          <w:szCs w:val="18"/>
        </w:rPr>
        <w:t xml:space="preserve"> in </w:t>
      </w:r>
      <w:proofErr w:type="spellStart"/>
      <w:r w:rsidRPr="00FC4BC3">
        <w:rPr>
          <w:rFonts w:ascii="Cambria" w:hAnsi="Cambria"/>
          <w:sz w:val="18"/>
          <w:szCs w:val="18"/>
        </w:rPr>
        <w:t>tibia</w:t>
      </w:r>
      <w:proofErr w:type="spellEnd"/>
      <w:r w:rsidRPr="00FC4BC3">
        <w:rPr>
          <w:rFonts w:ascii="Cambria" w:hAnsi="Cambria"/>
          <w:sz w:val="18"/>
          <w:szCs w:val="18"/>
        </w:rPr>
        <w:t>.</w:t>
      </w:r>
    </w:p>
    <w:p w14:paraId="3D9CEC14" w14:textId="77777777" w:rsidR="006C11CF" w:rsidRPr="00FC4BC3" w:rsidRDefault="006C11CF" w:rsidP="006C11CF">
      <w:pPr>
        <w:spacing w:before="60" w:after="60"/>
        <w:jc w:val="both"/>
        <w:rPr>
          <w:rFonts w:ascii="Cambria" w:hAnsi="Cambria"/>
          <w:sz w:val="18"/>
          <w:szCs w:val="18"/>
        </w:rPr>
      </w:pPr>
      <w:r w:rsidRPr="00FC4BC3">
        <w:rPr>
          <w:rFonts w:ascii="Cambria" w:hAnsi="Cambria"/>
          <w:b/>
          <w:sz w:val="18"/>
          <w:szCs w:val="18"/>
        </w:rPr>
        <w:t>Şekil 3.</w:t>
      </w:r>
      <w:r w:rsidRPr="00FC4BC3">
        <w:rPr>
          <w:rFonts w:ascii="Cambria" w:hAnsi="Cambria"/>
          <w:sz w:val="18"/>
          <w:szCs w:val="18"/>
        </w:rPr>
        <w:t xml:space="preser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bir kedinin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w:t>
      </w:r>
      <w:proofErr w:type="spellStart"/>
      <w:r w:rsidRPr="00FC4BC3">
        <w:rPr>
          <w:rFonts w:ascii="Cambria" w:hAnsi="Cambria"/>
          <w:sz w:val="18"/>
          <w:szCs w:val="18"/>
        </w:rPr>
        <w:t>kostakondral</w:t>
      </w:r>
      <w:proofErr w:type="spellEnd"/>
      <w:r w:rsidRPr="00FC4BC3">
        <w:rPr>
          <w:rFonts w:ascii="Cambria" w:hAnsi="Cambria"/>
          <w:sz w:val="18"/>
          <w:szCs w:val="18"/>
        </w:rPr>
        <w:t xml:space="preserve"> düğümcükler B: </w:t>
      </w:r>
      <w:proofErr w:type="spellStart"/>
      <w:r w:rsidRPr="00FC4BC3">
        <w:rPr>
          <w:rFonts w:ascii="Cambria" w:hAnsi="Cambria"/>
          <w:sz w:val="18"/>
          <w:szCs w:val="18"/>
        </w:rPr>
        <w:t>femurda</w:t>
      </w:r>
      <w:proofErr w:type="spellEnd"/>
      <w:r w:rsidRPr="00FC4BC3">
        <w:rPr>
          <w:rFonts w:ascii="Cambria" w:hAnsi="Cambria"/>
          <w:sz w:val="18"/>
          <w:szCs w:val="18"/>
        </w:rPr>
        <w:t xml:space="preserve"> </w:t>
      </w:r>
      <w:proofErr w:type="spellStart"/>
      <w:r w:rsidRPr="00FC4BC3">
        <w:rPr>
          <w:rFonts w:ascii="Cambria" w:hAnsi="Cambria"/>
          <w:sz w:val="18"/>
          <w:szCs w:val="18"/>
        </w:rPr>
        <w:t>angulasyon</w:t>
      </w:r>
      <w:proofErr w:type="spellEnd"/>
      <w:r w:rsidRPr="00FC4BC3">
        <w:rPr>
          <w:rFonts w:ascii="Cambria" w:hAnsi="Cambria"/>
          <w:sz w:val="18"/>
          <w:szCs w:val="18"/>
        </w:rPr>
        <w:t>.</w:t>
      </w:r>
    </w:p>
    <w:p w14:paraId="48199CF9" w14:textId="77777777" w:rsidR="006C11CF" w:rsidRPr="00FC4BC3" w:rsidRDefault="006C11CF" w:rsidP="006C11CF">
      <w:pPr>
        <w:spacing w:before="60" w:after="60"/>
        <w:jc w:val="both"/>
        <w:rPr>
          <w:rFonts w:ascii="Cambria" w:hAnsi="Cambria"/>
          <w:sz w:val="18"/>
          <w:szCs w:val="18"/>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3.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a </w:t>
      </w:r>
      <w:proofErr w:type="spellStart"/>
      <w:r w:rsidRPr="00FC4BC3">
        <w:rPr>
          <w:rFonts w:ascii="Cambria" w:hAnsi="Cambria"/>
          <w:sz w:val="18"/>
          <w:szCs w:val="18"/>
        </w:rPr>
        <w:t>cat</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hiperparatroidism</w:t>
      </w:r>
      <w:proofErr w:type="spellEnd"/>
      <w:r w:rsidRPr="00FC4BC3">
        <w:rPr>
          <w:rFonts w:ascii="Cambria" w:hAnsi="Cambria"/>
          <w:sz w:val="18"/>
          <w:szCs w:val="18"/>
        </w:rPr>
        <w:t xml:space="preserve">; A: </w:t>
      </w:r>
      <w:proofErr w:type="spellStart"/>
      <w:r w:rsidRPr="00FC4BC3">
        <w:rPr>
          <w:rFonts w:ascii="Cambria" w:hAnsi="Cambria"/>
          <w:sz w:val="18"/>
          <w:szCs w:val="18"/>
        </w:rPr>
        <w:t>costochondral</w:t>
      </w:r>
      <w:proofErr w:type="spellEnd"/>
      <w:r w:rsidRPr="00FC4BC3">
        <w:rPr>
          <w:rFonts w:ascii="Cambria" w:hAnsi="Cambria"/>
          <w:sz w:val="18"/>
          <w:szCs w:val="18"/>
        </w:rPr>
        <w:t xml:space="preserve"> </w:t>
      </w:r>
      <w:proofErr w:type="spellStart"/>
      <w:r w:rsidRPr="00FC4BC3">
        <w:rPr>
          <w:rFonts w:ascii="Cambria" w:hAnsi="Cambria"/>
          <w:sz w:val="18"/>
          <w:szCs w:val="18"/>
        </w:rPr>
        <w:t>nodes</w:t>
      </w:r>
      <w:proofErr w:type="spellEnd"/>
      <w:r w:rsidRPr="00FC4BC3">
        <w:rPr>
          <w:rFonts w:ascii="Cambria" w:hAnsi="Cambria"/>
          <w:sz w:val="18"/>
          <w:szCs w:val="18"/>
        </w:rPr>
        <w:t xml:space="preserve">, B: </w:t>
      </w:r>
      <w:proofErr w:type="spellStart"/>
      <w:r w:rsidRPr="00FC4BC3">
        <w:rPr>
          <w:rFonts w:ascii="Cambria" w:hAnsi="Cambria"/>
          <w:sz w:val="18"/>
          <w:szCs w:val="18"/>
        </w:rPr>
        <w:t>angulation</w:t>
      </w:r>
      <w:proofErr w:type="spellEnd"/>
      <w:r w:rsidRPr="00FC4BC3">
        <w:rPr>
          <w:rFonts w:ascii="Cambria" w:hAnsi="Cambria"/>
          <w:sz w:val="18"/>
          <w:szCs w:val="18"/>
        </w:rPr>
        <w:t xml:space="preserve"> in </w:t>
      </w:r>
      <w:proofErr w:type="spellStart"/>
      <w:r w:rsidRPr="00FC4BC3">
        <w:rPr>
          <w:rFonts w:ascii="Cambria" w:hAnsi="Cambria"/>
          <w:sz w:val="18"/>
          <w:szCs w:val="18"/>
        </w:rPr>
        <w:t>femur</w:t>
      </w:r>
      <w:proofErr w:type="spellEnd"/>
      <w:r w:rsidRPr="00FC4BC3">
        <w:rPr>
          <w:rFonts w:ascii="Cambria" w:hAnsi="Cambria"/>
          <w:sz w:val="18"/>
          <w:szCs w:val="18"/>
        </w:rPr>
        <w:t>.</w:t>
      </w:r>
    </w:p>
    <w:p w14:paraId="19A7D0E7" w14:textId="77777777" w:rsidR="006C11CF" w:rsidRPr="00FC4BC3" w:rsidRDefault="006C11CF" w:rsidP="006C11CF">
      <w:pPr>
        <w:spacing w:before="60" w:after="60"/>
        <w:jc w:val="both"/>
        <w:rPr>
          <w:rFonts w:ascii="Cambria" w:hAnsi="Cambria"/>
          <w:sz w:val="18"/>
          <w:szCs w:val="18"/>
        </w:rPr>
      </w:pPr>
      <w:r w:rsidRPr="00FC4BC3">
        <w:rPr>
          <w:rFonts w:ascii="Cambria" w:hAnsi="Cambria"/>
          <w:b/>
          <w:sz w:val="18"/>
          <w:szCs w:val="18"/>
        </w:rPr>
        <w:t xml:space="preserve">Şekil 4.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osteopatili</w:t>
      </w:r>
      <w:proofErr w:type="spellEnd"/>
      <w:r w:rsidRPr="00FC4BC3">
        <w:rPr>
          <w:rFonts w:ascii="Cambria" w:hAnsi="Cambria"/>
          <w:sz w:val="18"/>
          <w:szCs w:val="18"/>
        </w:rPr>
        <w:t xml:space="preserve"> bir kedinin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w:t>
      </w:r>
      <w:proofErr w:type="spellStart"/>
      <w:r w:rsidRPr="00FC4BC3">
        <w:rPr>
          <w:rFonts w:ascii="Cambria" w:hAnsi="Cambria"/>
          <w:sz w:val="18"/>
          <w:szCs w:val="18"/>
        </w:rPr>
        <w:t>kostakondral</w:t>
      </w:r>
      <w:proofErr w:type="spellEnd"/>
      <w:r w:rsidRPr="00FC4BC3">
        <w:rPr>
          <w:rFonts w:ascii="Cambria" w:hAnsi="Cambria"/>
          <w:sz w:val="18"/>
          <w:szCs w:val="18"/>
        </w:rPr>
        <w:t xml:space="preserve"> düğümcük, B: </w:t>
      </w:r>
      <w:proofErr w:type="spellStart"/>
      <w:r w:rsidRPr="00FC4BC3">
        <w:rPr>
          <w:rFonts w:ascii="Cambria" w:hAnsi="Cambria"/>
          <w:sz w:val="18"/>
          <w:szCs w:val="18"/>
        </w:rPr>
        <w:t>diyafizde</w:t>
      </w:r>
      <w:proofErr w:type="spellEnd"/>
      <w:r w:rsidRPr="00FC4BC3">
        <w:rPr>
          <w:rFonts w:ascii="Cambria" w:hAnsi="Cambria"/>
          <w:sz w:val="18"/>
          <w:szCs w:val="18"/>
        </w:rPr>
        <w:t xml:space="preserve"> </w:t>
      </w:r>
      <w:proofErr w:type="spellStart"/>
      <w:r w:rsidRPr="00FC4BC3">
        <w:rPr>
          <w:rFonts w:ascii="Cambria" w:hAnsi="Cambria"/>
          <w:sz w:val="18"/>
          <w:szCs w:val="18"/>
        </w:rPr>
        <w:t>radioopasite</w:t>
      </w:r>
      <w:proofErr w:type="spellEnd"/>
      <w:r w:rsidRPr="00FC4BC3">
        <w:rPr>
          <w:rFonts w:ascii="Cambria" w:hAnsi="Cambria"/>
          <w:sz w:val="18"/>
          <w:szCs w:val="18"/>
        </w:rPr>
        <w:t xml:space="preserve"> artışı.</w:t>
      </w:r>
    </w:p>
    <w:p w14:paraId="5605FC97" w14:textId="77777777" w:rsidR="006C11CF" w:rsidRDefault="006C11CF" w:rsidP="004657BC">
      <w:pPr>
        <w:spacing w:before="60" w:after="60"/>
        <w:jc w:val="both"/>
        <w:rPr>
          <w:rFonts w:ascii="Cambria" w:hAnsi="Cambria"/>
          <w:b/>
          <w:sz w:val="20"/>
          <w:szCs w:val="20"/>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4.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a </w:t>
      </w:r>
      <w:proofErr w:type="spellStart"/>
      <w:r w:rsidRPr="00FC4BC3">
        <w:rPr>
          <w:rFonts w:ascii="Cambria" w:hAnsi="Cambria"/>
          <w:sz w:val="18"/>
          <w:szCs w:val="18"/>
        </w:rPr>
        <w:t>cat</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w:t>
      </w:r>
      <w:r w:rsidRPr="00FC4BC3">
        <w:rPr>
          <w:rFonts w:ascii="Cambria" w:hAnsi="Cambria"/>
          <w:sz w:val="18"/>
          <w:szCs w:val="18"/>
          <w:lang w:val="en"/>
        </w:rPr>
        <w:t>hypertrophic osteopathy; A:</w:t>
      </w:r>
      <w:r w:rsidRPr="00FC4BC3">
        <w:rPr>
          <w:rFonts w:ascii="Cambria" w:hAnsi="Cambria"/>
          <w:sz w:val="18"/>
          <w:szCs w:val="18"/>
        </w:rPr>
        <w:t xml:space="preserve"> </w:t>
      </w:r>
      <w:proofErr w:type="spellStart"/>
      <w:r w:rsidRPr="00FC4BC3">
        <w:rPr>
          <w:rFonts w:ascii="Cambria" w:hAnsi="Cambria"/>
          <w:sz w:val="18"/>
          <w:szCs w:val="18"/>
        </w:rPr>
        <w:t>costochondral</w:t>
      </w:r>
      <w:proofErr w:type="spellEnd"/>
      <w:r w:rsidRPr="00FC4BC3">
        <w:rPr>
          <w:rFonts w:ascii="Cambria" w:hAnsi="Cambria"/>
          <w:sz w:val="18"/>
          <w:szCs w:val="18"/>
        </w:rPr>
        <w:t xml:space="preserve"> </w:t>
      </w:r>
      <w:proofErr w:type="spellStart"/>
      <w:r w:rsidRPr="00FC4BC3">
        <w:rPr>
          <w:rFonts w:ascii="Cambria" w:hAnsi="Cambria"/>
          <w:sz w:val="18"/>
          <w:szCs w:val="18"/>
        </w:rPr>
        <w:t>nodes</w:t>
      </w:r>
      <w:proofErr w:type="spellEnd"/>
      <w:r w:rsidRPr="00FC4BC3">
        <w:rPr>
          <w:rFonts w:ascii="Cambria" w:hAnsi="Cambria"/>
          <w:sz w:val="18"/>
          <w:szCs w:val="18"/>
          <w:lang w:val="en"/>
        </w:rPr>
        <w:t xml:space="preserve">, B: </w:t>
      </w:r>
      <w:proofErr w:type="spellStart"/>
      <w:r w:rsidRPr="00FC4BC3">
        <w:rPr>
          <w:rFonts w:ascii="Cambria" w:hAnsi="Cambria"/>
          <w:sz w:val="18"/>
          <w:szCs w:val="18"/>
          <w:lang w:val="en"/>
        </w:rPr>
        <w:t>radioopacity</w:t>
      </w:r>
      <w:proofErr w:type="spellEnd"/>
      <w:r w:rsidRPr="00FC4BC3">
        <w:rPr>
          <w:rFonts w:ascii="Cambria" w:hAnsi="Cambria"/>
          <w:sz w:val="18"/>
          <w:szCs w:val="18"/>
          <w:lang w:val="en"/>
        </w:rPr>
        <w:t xml:space="preserve"> increase in diaphysis.</w:t>
      </w:r>
    </w:p>
    <w:p w14:paraId="579B43DE" w14:textId="77777777" w:rsidR="006C11CF" w:rsidRDefault="006C11CF" w:rsidP="008572B9">
      <w:pPr>
        <w:shd w:val="clear" w:color="auto" w:fill="FFFFFF"/>
        <w:spacing w:before="60" w:after="60"/>
        <w:jc w:val="both"/>
        <w:rPr>
          <w:rFonts w:ascii="Cambria" w:hAnsi="Cambria"/>
          <w:sz w:val="18"/>
          <w:szCs w:val="18"/>
        </w:rPr>
      </w:pPr>
    </w:p>
    <w:p w14:paraId="52FAAA8C" w14:textId="77777777" w:rsidR="006C11CF" w:rsidRDefault="006C11CF" w:rsidP="008572B9">
      <w:pPr>
        <w:shd w:val="clear" w:color="auto" w:fill="FFFFFF"/>
        <w:spacing w:before="60" w:after="60"/>
        <w:jc w:val="both"/>
        <w:rPr>
          <w:rFonts w:ascii="Cambria" w:hAnsi="Cambria"/>
          <w:sz w:val="18"/>
          <w:szCs w:val="18"/>
        </w:rPr>
      </w:pPr>
    </w:p>
    <w:p w14:paraId="756D9340" w14:textId="696B277D" w:rsidR="006C11CF" w:rsidRDefault="004657BC" w:rsidP="008572B9">
      <w:pPr>
        <w:shd w:val="clear" w:color="auto" w:fill="FFFFFF"/>
        <w:spacing w:before="60" w:after="60"/>
        <w:jc w:val="both"/>
        <w:rPr>
          <w:rFonts w:ascii="Cambria" w:hAnsi="Cambria"/>
          <w:sz w:val="18"/>
          <w:szCs w:val="18"/>
        </w:rPr>
      </w:pPr>
      <w:r w:rsidRPr="00FC4BC3">
        <w:rPr>
          <w:rFonts w:ascii="Cambria" w:hAnsi="Cambria"/>
          <w:sz w:val="18"/>
          <w:szCs w:val="18"/>
        </w:rPr>
        <w:t xml:space="preserve">Yapılan biyokimyasal muayeneler sonucu 32 adet sağlıklı Van Kedisinin 3, 6, 9 ve 12 aylık </w:t>
      </w:r>
      <w:proofErr w:type="spellStart"/>
      <w:r w:rsidRPr="00FC4BC3">
        <w:rPr>
          <w:rFonts w:ascii="Cambria" w:hAnsi="Cambria"/>
          <w:sz w:val="18"/>
          <w:szCs w:val="18"/>
        </w:rPr>
        <w:t>Ca</w:t>
      </w:r>
      <w:proofErr w:type="spellEnd"/>
      <w:r w:rsidRPr="00FC4BC3">
        <w:rPr>
          <w:rFonts w:ascii="Cambria" w:hAnsi="Cambria"/>
          <w:sz w:val="18"/>
          <w:szCs w:val="18"/>
        </w:rPr>
        <w:t>, P, Mg ve ALP değerlerinin istatistiki olarak verileri Tablo 5’te gösterilmiştir.</w:t>
      </w:r>
    </w:p>
    <w:p w14:paraId="07B6E8A7" w14:textId="77777777" w:rsidR="006C11CF" w:rsidRDefault="006C11CF" w:rsidP="008572B9">
      <w:pPr>
        <w:shd w:val="clear" w:color="auto" w:fill="FFFFFF"/>
        <w:spacing w:before="60" w:after="60"/>
        <w:jc w:val="both"/>
        <w:rPr>
          <w:rFonts w:ascii="Cambria" w:hAnsi="Cambria"/>
          <w:sz w:val="18"/>
          <w:szCs w:val="18"/>
        </w:rPr>
      </w:pPr>
    </w:p>
    <w:p w14:paraId="0F07FF73" w14:textId="77777777" w:rsidR="006C11CF" w:rsidRDefault="006C11CF" w:rsidP="008572B9">
      <w:pPr>
        <w:shd w:val="clear" w:color="auto" w:fill="FFFFFF"/>
        <w:spacing w:before="60" w:after="60"/>
        <w:jc w:val="both"/>
        <w:rPr>
          <w:rFonts w:ascii="Cambria" w:hAnsi="Cambria"/>
          <w:sz w:val="18"/>
          <w:szCs w:val="18"/>
        </w:rPr>
      </w:pPr>
    </w:p>
    <w:p w14:paraId="40DF9BC5" w14:textId="77777777" w:rsidR="006C11CF" w:rsidRDefault="006C11CF" w:rsidP="008572B9">
      <w:pPr>
        <w:shd w:val="clear" w:color="auto" w:fill="FFFFFF"/>
        <w:spacing w:before="60" w:after="60"/>
        <w:jc w:val="both"/>
        <w:rPr>
          <w:rFonts w:ascii="Cambria" w:hAnsi="Cambria"/>
          <w:sz w:val="18"/>
          <w:szCs w:val="18"/>
        </w:rPr>
      </w:pPr>
    </w:p>
    <w:p w14:paraId="77679BCC" w14:textId="77777777" w:rsidR="004657BC" w:rsidRDefault="004657BC" w:rsidP="008572B9">
      <w:pPr>
        <w:shd w:val="clear" w:color="auto" w:fill="FFFFFF"/>
        <w:spacing w:before="60" w:after="60"/>
        <w:jc w:val="both"/>
        <w:rPr>
          <w:rFonts w:ascii="Cambria" w:hAnsi="Cambria"/>
          <w:sz w:val="18"/>
          <w:szCs w:val="18"/>
        </w:rPr>
      </w:pPr>
    </w:p>
    <w:p w14:paraId="2B77F01E" w14:textId="77777777" w:rsidR="008572B9" w:rsidRPr="00FC4BC3" w:rsidRDefault="008572B9" w:rsidP="008572B9">
      <w:pPr>
        <w:spacing w:before="60" w:after="60"/>
        <w:jc w:val="both"/>
        <w:rPr>
          <w:rFonts w:ascii="Cambria" w:hAnsi="Cambria"/>
          <w:sz w:val="18"/>
          <w:szCs w:val="18"/>
        </w:rPr>
      </w:pPr>
      <w:r w:rsidRPr="00FC4BC3">
        <w:rPr>
          <w:rFonts w:ascii="Cambria" w:hAnsi="Cambria"/>
          <w:b/>
          <w:sz w:val="18"/>
          <w:szCs w:val="18"/>
        </w:rPr>
        <w:t>Tablo 1.</w:t>
      </w:r>
      <w:r w:rsidRPr="00FC4BC3">
        <w:rPr>
          <w:rFonts w:ascii="Cambria" w:hAnsi="Cambria"/>
          <w:sz w:val="18"/>
          <w:szCs w:val="18"/>
        </w:rPr>
        <w:t xml:space="preserve">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klinik bulguların dağılımı</w:t>
      </w:r>
    </w:p>
    <w:p w14:paraId="33436E97" w14:textId="77777777" w:rsidR="008572B9" w:rsidRPr="00FC4BC3" w:rsidRDefault="008572B9" w:rsidP="008572B9">
      <w:pPr>
        <w:spacing w:before="60" w:after="60"/>
        <w:jc w:val="both"/>
        <w:rPr>
          <w:rFonts w:ascii="Cambria" w:hAnsi="Cambria"/>
          <w:sz w:val="18"/>
          <w:szCs w:val="18"/>
        </w:rPr>
      </w:pPr>
      <w:proofErr w:type="spellStart"/>
      <w:r w:rsidRPr="00FC4BC3">
        <w:rPr>
          <w:rFonts w:ascii="Cambria" w:hAnsi="Cambria"/>
          <w:b/>
          <w:sz w:val="18"/>
          <w:szCs w:val="18"/>
        </w:rPr>
        <w:t>Table</w:t>
      </w:r>
      <w:proofErr w:type="spellEnd"/>
      <w:r w:rsidRPr="00FC4BC3">
        <w:rPr>
          <w:rFonts w:ascii="Cambria" w:hAnsi="Cambria"/>
          <w:b/>
          <w:sz w:val="18"/>
          <w:szCs w:val="18"/>
        </w:rPr>
        <w:t xml:space="preserve"> 1.</w:t>
      </w:r>
      <w:r w:rsidRPr="00FC4BC3">
        <w:rPr>
          <w:rFonts w:ascii="Cambria" w:hAnsi="Cambria"/>
          <w:sz w:val="18"/>
          <w:szCs w:val="18"/>
        </w:rPr>
        <w:t xml:space="preserve"> Distribution of </w:t>
      </w:r>
      <w:proofErr w:type="spellStart"/>
      <w:r w:rsidRPr="00FC4BC3">
        <w:rPr>
          <w:rFonts w:ascii="Cambria" w:hAnsi="Cambria"/>
          <w:sz w:val="18"/>
          <w:szCs w:val="18"/>
        </w:rPr>
        <w:t>clinical</w:t>
      </w:r>
      <w:proofErr w:type="spellEnd"/>
      <w:r w:rsidRPr="00FC4BC3">
        <w:rPr>
          <w:rFonts w:ascii="Cambria" w:hAnsi="Cambria"/>
          <w:sz w:val="18"/>
          <w:szCs w:val="18"/>
        </w:rPr>
        <w:t xml:space="preserve"> </w:t>
      </w:r>
      <w:proofErr w:type="spellStart"/>
      <w:r w:rsidRPr="00FC4BC3">
        <w:rPr>
          <w:rFonts w:ascii="Cambria" w:hAnsi="Cambria"/>
          <w:sz w:val="18"/>
          <w:szCs w:val="18"/>
        </w:rPr>
        <w:t>findings</w:t>
      </w:r>
      <w:proofErr w:type="spellEnd"/>
      <w:r w:rsidRPr="00FC4BC3">
        <w:rPr>
          <w:rFonts w:ascii="Cambria" w:hAnsi="Cambria"/>
          <w:sz w:val="18"/>
          <w:szCs w:val="18"/>
        </w:rPr>
        <w:t xml:space="preserve"> in </w:t>
      </w:r>
      <w:proofErr w:type="spellStart"/>
      <w:r w:rsidRPr="00FC4BC3">
        <w:rPr>
          <w:rFonts w:ascii="Cambria" w:hAnsi="Cambria"/>
          <w:sz w:val="18"/>
          <w:szCs w:val="18"/>
        </w:rPr>
        <w:t>metabolic</w:t>
      </w:r>
      <w:proofErr w:type="spellEnd"/>
      <w:r w:rsidRPr="00FC4BC3">
        <w:rPr>
          <w:rFonts w:ascii="Cambria" w:hAnsi="Cambria"/>
          <w:sz w:val="18"/>
          <w:szCs w:val="18"/>
        </w:rPr>
        <w:t xml:space="preserve"> bone </w:t>
      </w:r>
      <w:proofErr w:type="spellStart"/>
      <w:r w:rsidRPr="00FC4BC3">
        <w:rPr>
          <w:rFonts w:ascii="Cambria" w:hAnsi="Cambria"/>
          <w:sz w:val="18"/>
          <w:szCs w:val="18"/>
        </w:rPr>
        <w:t>diseases</w:t>
      </w:r>
      <w:proofErr w:type="spellEnd"/>
    </w:p>
    <w:tbl>
      <w:tblPr>
        <w:tblW w:w="0" w:type="auto"/>
        <w:tblInd w:w="66"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272"/>
        <w:gridCol w:w="960"/>
        <w:gridCol w:w="995"/>
        <w:gridCol w:w="589"/>
        <w:gridCol w:w="793"/>
      </w:tblGrid>
      <w:tr w:rsidR="008572B9" w:rsidRPr="003D04A9" w14:paraId="58597036" w14:textId="77777777" w:rsidTr="003A1C38">
        <w:trPr>
          <w:trHeight w:val="283"/>
        </w:trPr>
        <w:tc>
          <w:tcPr>
            <w:tcW w:w="1272" w:type="dxa"/>
            <w:tcBorders>
              <w:top w:val="single" w:sz="4" w:space="0" w:color="auto"/>
              <w:bottom w:val="single" w:sz="4" w:space="0" w:color="auto"/>
            </w:tcBorders>
            <w:vAlign w:val="center"/>
          </w:tcPr>
          <w:p w14:paraId="3CF65978" w14:textId="77777777" w:rsidR="008572B9" w:rsidRPr="003D04A9" w:rsidRDefault="008572B9" w:rsidP="003A1C38">
            <w:pPr>
              <w:rPr>
                <w:rFonts w:ascii="Cambria" w:hAnsi="Cambria"/>
                <w:b/>
                <w:sz w:val="16"/>
              </w:rPr>
            </w:pPr>
            <w:r w:rsidRPr="003D04A9">
              <w:rPr>
                <w:rFonts w:ascii="Cambria" w:hAnsi="Cambria"/>
                <w:b/>
                <w:sz w:val="16"/>
              </w:rPr>
              <w:t>Klinik Bulgular</w:t>
            </w:r>
          </w:p>
        </w:tc>
        <w:tc>
          <w:tcPr>
            <w:tcW w:w="960" w:type="dxa"/>
            <w:tcBorders>
              <w:top w:val="single" w:sz="4" w:space="0" w:color="auto"/>
              <w:bottom w:val="single" w:sz="4" w:space="0" w:color="auto"/>
            </w:tcBorders>
            <w:vAlign w:val="center"/>
          </w:tcPr>
          <w:p w14:paraId="51D3166D" w14:textId="77777777" w:rsidR="008572B9" w:rsidRPr="003D04A9" w:rsidRDefault="008572B9" w:rsidP="003A1C38">
            <w:pPr>
              <w:jc w:val="center"/>
              <w:rPr>
                <w:rFonts w:ascii="Cambria" w:hAnsi="Cambria"/>
                <w:b/>
                <w:bCs/>
                <w:sz w:val="16"/>
                <w:szCs w:val="18"/>
              </w:rPr>
            </w:pPr>
            <w:proofErr w:type="spellStart"/>
            <w:r w:rsidRPr="003D04A9">
              <w:rPr>
                <w:rFonts w:ascii="Cambria" w:hAnsi="Cambria"/>
                <w:b/>
                <w:bCs/>
                <w:sz w:val="16"/>
                <w:szCs w:val="18"/>
              </w:rPr>
              <w:t>Raşitizma</w:t>
            </w:r>
            <w:proofErr w:type="spellEnd"/>
          </w:p>
          <w:p w14:paraId="2A103887" w14:textId="77777777" w:rsidR="008572B9" w:rsidRPr="003D04A9" w:rsidRDefault="008572B9" w:rsidP="003A1C38">
            <w:pPr>
              <w:jc w:val="center"/>
              <w:rPr>
                <w:rFonts w:ascii="Cambria" w:hAnsi="Cambria"/>
                <w:b/>
                <w:bCs/>
                <w:sz w:val="16"/>
                <w:szCs w:val="18"/>
              </w:rPr>
            </w:pPr>
            <w:proofErr w:type="gramStart"/>
            <w:r w:rsidRPr="003D04A9">
              <w:rPr>
                <w:rFonts w:ascii="Cambria" w:hAnsi="Cambria"/>
                <w:b/>
                <w:bCs/>
                <w:sz w:val="16"/>
                <w:szCs w:val="18"/>
              </w:rPr>
              <w:t>n</w:t>
            </w:r>
            <w:proofErr w:type="gramEnd"/>
            <w:r w:rsidRPr="003D04A9">
              <w:rPr>
                <w:rFonts w:ascii="Cambria" w:hAnsi="Cambria"/>
                <w:b/>
                <w:bCs/>
                <w:sz w:val="16"/>
                <w:szCs w:val="18"/>
              </w:rPr>
              <w:t>:3</w:t>
            </w:r>
          </w:p>
        </w:tc>
        <w:tc>
          <w:tcPr>
            <w:tcW w:w="995" w:type="dxa"/>
            <w:tcBorders>
              <w:top w:val="single" w:sz="4" w:space="0" w:color="auto"/>
              <w:bottom w:val="single" w:sz="4" w:space="0" w:color="auto"/>
            </w:tcBorders>
            <w:vAlign w:val="center"/>
          </w:tcPr>
          <w:p w14:paraId="4B556038" w14:textId="77777777" w:rsidR="008572B9" w:rsidRPr="003D04A9" w:rsidRDefault="008572B9" w:rsidP="003A1C38">
            <w:pPr>
              <w:ind w:left="-57" w:right="-57"/>
              <w:jc w:val="center"/>
              <w:rPr>
                <w:rFonts w:ascii="Cambria" w:hAnsi="Cambria"/>
                <w:b/>
                <w:bCs/>
                <w:sz w:val="16"/>
                <w:szCs w:val="18"/>
              </w:rPr>
            </w:pPr>
            <w:r w:rsidRPr="003D04A9">
              <w:rPr>
                <w:rFonts w:ascii="Cambria" w:hAnsi="Cambria"/>
                <w:b/>
                <w:bCs/>
                <w:sz w:val="16"/>
                <w:szCs w:val="18"/>
              </w:rPr>
              <w:t xml:space="preserve">H. </w:t>
            </w:r>
            <w:proofErr w:type="spellStart"/>
            <w:r w:rsidRPr="003D04A9">
              <w:rPr>
                <w:rFonts w:ascii="Cambria" w:hAnsi="Cambria"/>
                <w:b/>
                <w:bCs/>
                <w:sz w:val="16"/>
                <w:szCs w:val="18"/>
              </w:rPr>
              <w:t>Osteopati</w:t>
            </w:r>
            <w:proofErr w:type="spellEnd"/>
          </w:p>
          <w:p w14:paraId="255921A2" w14:textId="77777777" w:rsidR="008572B9" w:rsidRPr="003D04A9" w:rsidRDefault="008572B9" w:rsidP="003A1C38">
            <w:pPr>
              <w:ind w:left="-57" w:right="-57"/>
              <w:jc w:val="center"/>
              <w:rPr>
                <w:rFonts w:ascii="Cambria" w:hAnsi="Cambria"/>
                <w:b/>
                <w:bCs/>
                <w:sz w:val="16"/>
                <w:szCs w:val="18"/>
              </w:rPr>
            </w:pPr>
            <w:proofErr w:type="gramStart"/>
            <w:r w:rsidRPr="003D04A9">
              <w:rPr>
                <w:rFonts w:ascii="Cambria" w:hAnsi="Cambria"/>
                <w:b/>
                <w:bCs/>
                <w:sz w:val="16"/>
                <w:szCs w:val="18"/>
              </w:rPr>
              <w:t>n</w:t>
            </w:r>
            <w:proofErr w:type="gramEnd"/>
            <w:r w:rsidRPr="003D04A9">
              <w:rPr>
                <w:rFonts w:ascii="Cambria" w:hAnsi="Cambria"/>
                <w:b/>
                <w:bCs/>
                <w:sz w:val="16"/>
                <w:szCs w:val="18"/>
              </w:rPr>
              <w:t>:2</w:t>
            </w:r>
          </w:p>
        </w:tc>
        <w:tc>
          <w:tcPr>
            <w:tcW w:w="589" w:type="dxa"/>
            <w:tcBorders>
              <w:top w:val="single" w:sz="4" w:space="0" w:color="auto"/>
              <w:bottom w:val="single" w:sz="4" w:space="0" w:color="auto"/>
            </w:tcBorders>
            <w:vAlign w:val="center"/>
          </w:tcPr>
          <w:p w14:paraId="676BFCCC" w14:textId="77777777" w:rsidR="008572B9" w:rsidRPr="003D04A9" w:rsidRDefault="008572B9" w:rsidP="003A1C38">
            <w:pPr>
              <w:jc w:val="center"/>
              <w:rPr>
                <w:rFonts w:ascii="Cambria" w:hAnsi="Cambria"/>
                <w:b/>
                <w:bCs/>
                <w:sz w:val="16"/>
                <w:szCs w:val="18"/>
              </w:rPr>
            </w:pPr>
            <w:r w:rsidRPr="003D04A9">
              <w:rPr>
                <w:rFonts w:ascii="Cambria" w:hAnsi="Cambria"/>
                <w:b/>
                <w:bCs/>
                <w:sz w:val="16"/>
                <w:szCs w:val="18"/>
              </w:rPr>
              <w:t>N.S.H</w:t>
            </w:r>
          </w:p>
          <w:p w14:paraId="34CDF9BF" w14:textId="77777777" w:rsidR="008572B9" w:rsidRPr="003D04A9" w:rsidRDefault="008572B9" w:rsidP="003A1C38">
            <w:pPr>
              <w:jc w:val="center"/>
              <w:rPr>
                <w:rFonts w:ascii="Cambria" w:hAnsi="Cambria"/>
                <w:b/>
                <w:bCs/>
                <w:sz w:val="16"/>
                <w:szCs w:val="18"/>
              </w:rPr>
            </w:pPr>
            <w:proofErr w:type="gramStart"/>
            <w:r w:rsidRPr="003D04A9">
              <w:rPr>
                <w:rFonts w:ascii="Cambria" w:hAnsi="Cambria"/>
                <w:b/>
                <w:bCs/>
                <w:sz w:val="16"/>
                <w:szCs w:val="18"/>
              </w:rPr>
              <w:t>n</w:t>
            </w:r>
            <w:proofErr w:type="gramEnd"/>
            <w:r w:rsidRPr="003D04A9">
              <w:rPr>
                <w:rFonts w:ascii="Cambria" w:hAnsi="Cambria"/>
                <w:b/>
                <w:bCs/>
                <w:sz w:val="16"/>
                <w:szCs w:val="18"/>
              </w:rPr>
              <w:t>:3</w:t>
            </w:r>
          </w:p>
        </w:tc>
        <w:tc>
          <w:tcPr>
            <w:tcW w:w="793" w:type="dxa"/>
            <w:tcBorders>
              <w:top w:val="single" w:sz="4" w:space="0" w:color="auto"/>
              <w:bottom w:val="single" w:sz="4" w:space="0" w:color="auto"/>
            </w:tcBorders>
            <w:vAlign w:val="center"/>
          </w:tcPr>
          <w:p w14:paraId="5CF2F3D8" w14:textId="77777777" w:rsidR="008572B9" w:rsidRPr="003D04A9" w:rsidRDefault="008572B9" w:rsidP="003A1C38">
            <w:pPr>
              <w:jc w:val="center"/>
              <w:rPr>
                <w:rFonts w:ascii="Cambria" w:hAnsi="Cambria"/>
                <w:b/>
                <w:bCs/>
                <w:sz w:val="16"/>
                <w:szCs w:val="18"/>
              </w:rPr>
            </w:pPr>
            <w:r w:rsidRPr="003D04A9">
              <w:rPr>
                <w:rFonts w:ascii="Cambria" w:hAnsi="Cambria"/>
                <w:b/>
                <w:bCs/>
                <w:sz w:val="16"/>
                <w:szCs w:val="18"/>
              </w:rPr>
              <w:t>Toplam</w:t>
            </w:r>
          </w:p>
          <w:p w14:paraId="6F818F0A" w14:textId="77777777" w:rsidR="008572B9" w:rsidRPr="003D04A9" w:rsidRDefault="008572B9" w:rsidP="003A1C38">
            <w:pPr>
              <w:jc w:val="center"/>
              <w:rPr>
                <w:rFonts w:ascii="Cambria" w:hAnsi="Cambria"/>
                <w:b/>
                <w:bCs/>
                <w:sz w:val="16"/>
                <w:szCs w:val="18"/>
              </w:rPr>
            </w:pPr>
            <w:proofErr w:type="gramStart"/>
            <w:r w:rsidRPr="003D04A9">
              <w:rPr>
                <w:rFonts w:ascii="Cambria" w:hAnsi="Cambria"/>
                <w:b/>
                <w:bCs/>
                <w:sz w:val="16"/>
                <w:szCs w:val="18"/>
              </w:rPr>
              <w:t>n</w:t>
            </w:r>
            <w:proofErr w:type="gramEnd"/>
            <w:r w:rsidRPr="003D04A9">
              <w:rPr>
                <w:rFonts w:ascii="Cambria" w:hAnsi="Cambria"/>
                <w:b/>
                <w:bCs/>
                <w:sz w:val="16"/>
                <w:szCs w:val="18"/>
              </w:rPr>
              <w:t>:8</w:t>
            </w:r>
          </w:p>
        </w:tc>
      </w:tr>
      <w:tr w:rsidR="008572B9" w:rsidRPr="003D04A9" w14:paraId="5DCD7A24" w14:textId="77777777" w:rsidTr="003A1C38">
        <w:trPr>
          <w:trHeight w:val="283"/>
        </w:trPr>
        <w:tc>
          <w:tcPr>
            <w:tcW w:w="1272" w:type="dxa"/>
            <w:tcBorders>
              <w:top w:val="single" w:sz="4" w:space="0" w:color="auto"/>
            </w:tcBorders>
            <w:vAlign w:val="center"/>
          </w:tcPr>
          <w:p w14:paraId="7A32B1F0" w14:textId="77777777" w:rsidR="008572B9" w:rsidRPr="003D04A9" w:rsidRDefault="008572B9" w:rsidP="003A1C38">
            <w:pPr>
              <w:rPr>
                <w:rFonts w:ascii="Cambria" w:hAnsi="Cambria"/>
                <w:sz w:val="16"/>
                <w:szCs w:val="18"/>
              </w:rPr>
            </w:pPr>
            <w:r w:rsidRPr="003D04A9">
              <w:rPr>
                <w:rFonts w:ascii="Cambria" w:hAnsi="Cambria"/>
                <w:sz w:val="16"/>
                <w:szCs w:val="18"/>
              </w:rPr>
              <w:t>Durgunluk iştahsızlık</w:t>
            </w:r>
          </w:p>
        </w:tc>
        <w:tc>
          <w:tcPr>
            <w:tcW w:w="960" w:type="dxa"/>
            <w:tcBorders>
              <w:top w:val="single" w:sz="4" w:space="0" w:color="auto"/>
            </w:tcBorders>
            <w:vAlign w:val="center"/>
          </w:tcPr>
          <w:p w14:paraId="05E13ABA"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995" w:type="dxa"/>
            <w:tcBorders>
              <w:top w:val="single" w:sz="4" w:space="0" w:color="auto"/>
            </w:tcBorders>
            <w:vAlign w:val="center"/>
          </w:tcPr>
          <w:p w14:paraId="2C96B2D6"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2</w:t>
            </w:r>
          </w:p>
        </w:tc>
        <w:tc>
          <w:tcPr>
            <w:tcW w:w="589" w:type="dxa"/>
            <w:tcBorders>
              <w:top w:val="single" w:sz="4" w:space="0" w:color="auto"/>
            </w:tcBorders>
            <w:vAlign w:val="center"/>
          </w:tcPr>
          <w:p w14:paraId="2C57773D"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793" w:type="dxa"/>
            <w:tcBorders>
              <w:top w:val="single" w:sz="4" w:space="0" w:color="auto"/>
            </w:tcBorders>
            <w:vAlign w:val="center"/>
          </w:tcPr>
          <w:p w14:paraId="32861B2E" w14:textId="77777777" w:rsidR="008572B9" w:rsidRPr="003D04A9" w:rsidRDefault="008572B9" w:rsidP="003A1C38">
            <w:pPr>
              <w:jc w:val="center"/>
              <w:rPr>
                <w:rFonts w:ascii="Cambria" w:hAnsi="Cambria"/>
                <w:sz w:val="16"/>
                <w:szCs w:val="18"/>
              </w:rPr>
            </w:pPr>
            <w:r w:rsidRPr="003D04A9">
              <w:rPr>
                <w:rFonts w:ascii="Cambria" w:hAnsi="Cambria"/>
                <w:sz w:val="16"/>
                <w:szCs w:val="18"/>
              </w:rPr>
              <w:t>8</w:t>
            </w:r>
          </w:p>
        </w:tc>
      </w:tr>
      <w:tr w:rsidR="008572B9" w:rsidRPr="003D04A9" w14:paraId="382B0303" w14:textId="77777777" w:rsidTr="003A1C38">
        <w:trPr>
          <w:trHeight w:val="283"/>
        </w:trPr>
        <w:tc>
          <w:tcPr>
            <w:tcW w:w="1272" w:type="dxa"/>
            <w:vAlign w:val="center"/>
          </w:tcPr>
          <w:p w14:paraId="2ED3AD64" w14:textId="77777777" w:rsidR="008572B9" w:rsidRPr="003D04A9" w:rsidRDefault="008572B9" w:rsidP="003A1C38">
            <w:pPr>
              <w:rPr>
                <w:rFonts w:ascii="Cambria" w:hAnsi="Cambria"/>
                <w:sz w:val="16"/>
                <w:szCs w:val="18"/>
              </w:rPr>
            </w:pPr>
            <w:r w:rsidRPr="003D04A9">
              <w:rPr>
                <w:rFonts w:ascii="Cambria" w:hAnsi="Cambria"/>
                <w:sz w:val="16"/>
                <w:szCs w:val="18"/>
              </w:rPr>
              <w:t>Karın sarkık</w:t>
            </w:r>
          </w:p>
        </w:tc>
        <w:tc>
          <w:tcPr>
            <w:tcW w:w="960" w:type="dxa"/>
            <w:vAlign w:val="center"/>
          </w:tcPr>
          <w:p w14:paraId="09AFA7E7"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32C902D7"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w:t>
            </w:r>
          </w:p>
        </w:tc>
        <w:tc>
          <w:tcPr>
            <w:tcW w:w="589" w:type="dxa"/>
            <w:vAlign w:val="center"/>
          </w:tcPr>
          <w:p w14:paraId="647EB53D" w14:textId="77777777" w:rsidR="008572B9" w:rsidRPr="003D04A9" w:rsidRDefault="008572B9" w:rsidP="003A1C38">
            <w:pPr>
              <w:jc w:val="center"/>
              <w:rPr>
                <w:rFonts w:ascii="Cambria" w:hAnsi="Cambria"/>
                <w:sz w:val="16"/>
                <w:szCs w:val="18"/>
              </w:rPr>
            </w:pPr>
            <w:r w:rsidRPr="003D04A9">
              <w:rPr>
                <w:rFonts w:ascii="Cambria" w:hAnsi="Cambria"/>
                <w:sz w:val="16"/>
                <w:szCs w:val="18"/>
              </w:rPr>
              <w:t>-</w:t>
            </w:r>
          </w:p>
        </w:tc>
        <w:tc>
          <w:tcPr>
            <w:tcW w:w="793" w:type="dxa"/>
            <w:vAlign w:val="center"/>
          </w:tcPr>
          <w:p w14:paraId="6BFBDBC5"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r>
      <w:tr w:rsidR="008572B9" w:rsidRPr="003D04A9" w14:paraId="7C1E2A94" w14:textId="77777777" w:rsidTr="003A1C38">
        <w:trPr>
          <w:trHeight w:val="283"/>
        </w:trPr>
        <w:tc>
          <w:tcPr>
            <w:tcW w:w="1272" w:type="dxa"/>
            <w:vAlign w:val="center"/>
          </w:tcPr>
          <w:p w14:paraId="651F5A09" w14:textId="77777777" w:rsidR="008572B9" w:rsidRPr="003D04A9" w:rsidRDefault="008572B9" w:rsidP="003A1C38">
            <w:pPr>
              <w:rPr>
                <w:rFonts w:ascii="Cambria" w:hAnsi="Cambria"/>
                <w:sz w:val="16"/>
                <w:szCs w:val="18"/>
              </w:rPr>
            </w:pPr>
            <w:r w:rsidRPr="003D04A9">
              <w:rPr>
                <w:rFonts w:ascii="Cambria" w:hAnsi="Cambria"/>
                <w:sz w:val="16"/>
                <w:szCs w:val="18"/>
              </w:rPr>
              <w:t xml:space="preserve">Anüs bölgesinde katı dışkı </w:t>
            </w:r>
          </w:p>
        </w:tc>
        <w:tc>
          <w:tcPr>
            <w:tcW w:w="960" w:type="dxa"/>
            <w:vAlign w:val="center"/>
          </w:tcPr>
          <w:p w14:paraId="7ECE0433"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40841F2C"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w:t>
            </w:r>
          </w:p>
        </w:tc>
        <w:tc>
          <w:tcPr>
            <w:tcW w:w="589" w:type="dxa"/>
            <w:vAlign w:val="center"/>
          </w:tcPr>
          <w:p w14:paraId="27ACC48F" w14:textId="77777777" w:rsidR="008572B9" w:rsidRPr="003D04A9" w:rsidRDefault="008572B9" w:rsidP="003A1C38">
            <w:pPr>
              <w:jc w:val="center"/>
              <w:rPr>
                <w:rFonts w:ascii="Cambria" w:hAnsi="Cambria"/>
                <w:sz w:val="16"/>
                <w:szCs w:val="18"/>
              </w:rPr>
            </w:pPr>
            <w:r w:rsidRPr="003D04A9">
              <w:rPr>
                <w:rFonts w:ascii="Cambria" w:hAnsi="Cambria"/>
                <w:sz w:val="16"/>
                <w:szCs w:val="18"/>
              </w:rPr>
              <w:t>-</w:t>
            </w:r>
          </w:p>
        </w:tc>
        <w:tc>
          <w:tcPr>
            <w:tcW w:w="793" w:type="dxa"/>
            <w:vAlign w:val="center"/>
          </w:tcPr>
          <w:p w14:paraId="29FD792B"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r>
      <w:tr w:rsidR="008572B9" w:rsidRPr="003D04A9" w14:paraId="0E0BB569" w14:textId="77777777" w:rsidTr="003A1C38">
        <w:trPr>
          <w:trHeight w:val="283"/>
        </w:trPr>
        <w:tc>
          <w:tcPr>
            <w:tcW w:w="1272" w:type="dxa"/>
            <w:vAlign w:val="center"/>
          </w:tcPr>
          <w:p w14:paraId="2C54664E" w14:textId="77777777" w:rsidR="008572B9" w:rsidRPr="003D04A9" w:rsidRDefault="008572B9" w:rsidP="003A1C38">
            <w:pPr>
              <w:rPr>
                <w:rFonts w:ascii="Cambria" w:hAnsi="Cambria"/>
                <w:sz w:val="16"/>
                <w:szCs w:val="18"/>
              </w:rPr>
            </w:pPr>
            <w:r w:rsidRPr="003D04A9">
              <w:rPr>
                <w:rFonts w:ascii="Cambria" w:hAnsi="Cambria"/>
                <w:sz w:val="16"/>
                <w:szCs w:val="18"/>
              </w:rPr>
              <w:t>Yürüme güçlüğü</w:t>
            </w:r>
          </w:p>
        </w:tc>
        <w:tc>
          <w:tcPr>
            <w:tcW w:w="960" w:type="dxa"/>
            <w:vAlign w:val="center"/>
          </w:tcPr>
          <w:p w14:paraId="3CE57F99"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995" w:type="dxa"/>
            <w:vAlign w:val="center"/>
          </w:tcPr>
          <w:p w14:paraId="4B5CF270"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2</w:t>
            </w:r>
          </w:p>
        </w:tc>
        <w:tc>
          <w:tcPr>
            <w:tcW w:w="589" w:type="dxa"/>
            <w:vAlign w:val="center"/>
          </w:tcPr>
          <w:p w14:paraId="47CD9511"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793" w:type="dxa"/>
            <w:vAlign w:val="center"/>
          </w:tcPr>
          <w:p w14:paraId="34DC99F9" w14:textId="77777777" w:rsidR="008572B9" w:rsidRPr="003D04A9" w:rsidRDefault="008572B9" w:rsidP="003A1C38">
            <w:pPr>
              <w:jc w:val="center"/>
              <w:rPr>
                <w:rFonts w:ascii="Cambria" w:hAnsi="Cambria"/>
                <w:sz w:val="16"/>
                <w:szCs w:val="18"/>
              </w:rPr>
            </w:pPr>
            <w:r w:rsidRPr="003D04A9">
              <w:rPr>
                <w:rFonts w:ascii="Cambria" w:hAnsi="Cambria"/>
                <w:sz w:val="16"/>
                <w:szCs w:val="18"/>
              </w:rPr>
              <w:t>8</w:t>
            </w:r>
          </w:p>
        </w:tc>
      </w:tr>
      <w:tr w:rsidR="008572B9" w:rsidRPr="003D04A9" w14:paraId="157BB27C" w14:textId="77777777" w:rsidTr="003A1C38">
        <w:trPr>
          <w:trHeight w:val="283"/>
        </w:trPr>
        <w:tc>
          <w:tcPr>
            <w:tcW w:w="1272" w:type="dxa"/>
            <w:vAlign w:val="center"/>
          </w:tcPr>
          <w:p w14:paraId="723B2959" w14:textId="77777777" w:rsidR="008572B9" w:rsidRPr="003D04A9" w:rsidRDefault="008572B9" w:rsidP="003A1C38">
            <w:pPr>
              <w:rPr>
                <w:rFonts w:ascii="Cambria" w:hAnsi="Cambria"/>
                <w:sz w:val="16"/>
                <w:szCs w:val="18"/>
              </w:rPr>
            </w:pPr>
            <w:r w:rsidRPr="003D04A9">
              <w:rPr>
                <w:rFonts w:ascii="Cambria" w:hAnsi="Cambria"/>
                <w:sz w:val="16"/>
                <w:szCs w:val="18"/>
              </w:rPr>
              <w:t>Topallık</w:t>
            </w:r>
          </w:p>
        </w:tc>
        <w:tc>
          <w:tcPr>
            <w:tcW w:w="960" w:type="dxa"/>
            <w:vAlign w:val="center"/>
          </w:tcPr>
          <w:p w14:paraId="62AE41FA"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995" w:type="dxa"/>
            <w:vAlign w:val="center"/>
          </w:tcPr>
          <w:p w14:paraId="5225FD65"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2</w:t>
            </w:r>
          </w:p>
        </w:tc>
        <w:tc>
          <w:tcPr>
            <w:tcW w:w="589" w:type="dxa"/>
            <w:vAlign w:val="center"/>
          </w:tcPr>
          <w:p w14:paraId="1676E2E9"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c>
          <w:tcPr>
            <w:tcW w:w="793" w:type="dxa"/>
            <w:vAlign w:val="center"/>
          </w:tcPr>
          <w:p w14:paraId="69EBC89A" w14:textId="77777777" w:rsidR="008572B9" w:rsidRPr="003D04A9" w:rsidRDefault="008572B9" w:rsidP="003A1C38">
            <w:pPr>
              <w:jc w:val="center"/>
              <w:rPr>
                <w:rFonts w:ascii="Cambria" w:hAnsi="Cambria"/>
                <w:sz w:val="16"/>
                <w:szCs w:val="18"/>
              </w:rPr>
            </w:pPr>
            <w:r w:rsidRPr="003D04A9">
              <w:rPr>
                <w:rFonts w:ascii="Cambria" w:hAnsi="Cambria"/>
                <w:sz w:val="16"/>
                <w:szCs w:val="18"/>
              </w:rPr>
              <w:t>8</w:t>
            </w:r>
          </w:p>
        </w:tc>
      </w:tr>
      <w:tr w:rsidR="008572B9" w:rsidRPr="003D04A9" w14:paraId="50107408" w14:textId="77777777" w:rsidTr="003A1C38">
        <w:trPr>
          <w:trHeight w:val="283"/>
        </w:trPr>
        <w:tc>
          <w:tcPr>
            <w:tcW w:w="1272" w:type="dxa"/>
            <w:vAlign w:val="center"/>
          </w:tcPr>
          <w:p w14:paraId="457B0029" w14:textId="77777777" w:rsidR="008572B9" w:rsidRPr="003D04A9" w:rsidRDefault="008572B9" w:rsidP="003A1C38">
            <w:pPr>
              <w:rPr>
                <w:rFonts w:ascii="Cambria" w:hAnsi="Cambria"/>
                <w:sz w:val="16"/>
                <w:szCs w:val="18"/>
              </w:rPr>
            </w:pPr>
            <w:proofErr w:type="spellStart"/>
            <w:r w:rsidRPr="003D04A9">
              <w:rPr>
                <w:rFonts w:ascii="Cambria" w:hAnsi="Cambria"/>
                <w:sz w:val="16"/>
                <w:szCs w:val="18"/>
              </w:rPr>
              <w:t>Amudiyet</w:t>
            </w:r>
            <w:proofErr w:type="spellEnd"/>
            <w:r w:rsidRPr="003D04A9">
              <w:rPr>
                <w:rFonts w:ascii="Cambria" w:hAnsi="Cambria"/>
                <w:sz w:val="16"/>
                <w:szCs w:val="18"/>
              </w:rPr>
              <w:t xml:space="preserve"> bozukluğu</w:t>
            </w:r>
          </w:p>
        </w:tc>
        <w:tc>
          <w:tcPr>
            <w:tcW w:w="960" w:type="dxa"/>
            <w:vAlign w:val="center"/>
          </w:tcPr>
          <w:p w14:paraId="1AC1F8D1"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1E732E30"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1</w:t>
            </w:r>
          </w:p>
        </w:tc>
        <w:tc>
          <w:tcPr>
            <w:tcW w:w="589" w:type="dxa"/>
            <w:vAlign w:val="center"/>
          </w:tcPr>
          <w:p w14:paraId="43BFAD1F" w14:textId="77777777" w:rsidR="008572B9" w:rsidRPr="003D04A9" w:rsidRDefault="008572B9" w:rsidP="003A1C38">
            <w:pPr>
              <w:jc w:val="center"/>
              <w:rPr>
                <w:rFonts w:ascii="Cambria" w:hAnsi="Cambria"/>
                <w:sz w:val="16"/>
                <w:szCs w:val="18"/>
              </w:rPr>
            </w:pPr>
            <w:r w:rsidRPr="003D04A9">
              <w:rPr>
                <w:rFonts w:ascii="Cambria" w:hAnsi="Cambria"/>
                <w:sz w:val="16"/>
                <w:szCs w:val="18"/>
              </w:rPr>
              <w:t>1</w:t>
            </w:r>
          </w:p>
        </w:tc>
        <w:tc>
          <w:tcPr>
            <w:tcW w:w="793" w:type="dxa"/>
            <w:vAlign w:val="center"/>
          </w:tcPr>
          <w:p w14:paraId="2B615541" w14:textId="77777777" w:rsidR="008572B9" w:rsidRPr="003D04A9" w:rsidRDefault="008572B9" w:rsidP="003A1C38">
            <w:pPr>
              <w:jc w:val="center"/>
              <w:rPr>
                <w:rFonts w:ascii="Cambria" w:hAnsi="Cambria"/>
                <w:sz w:val="16"/>
                <w:szCs w:val="18"/>
              </w:rPr>
            </w:pPr>
            <w:r w:rsidRPr="003D04A9">
              <w:rPr>
                <w:rFonts w:ascii="Cambria" w:hAnsi="Cambria"/>
                <w:sz w:val="16"/>
                <w:szCs w:val="18"/>
              </w:rPr>
              <w:t>4</w:t>
            </w:r>
          </w:p>
        </w:tc>
      </w:tr>
      <w:tr w:rsidR="008572B9" w:rsidRPr="003D04A9" w14:paraId="05C8C277" w14:textId="77777777" w:rsidTr="003A1C38">
        <w:trPr>
          <w:trHeight w:val="283"/>
        </w:trPr>
        <w:tc>
          <w:tcPr>
            <w:tcW w:w="1272" w:type="dxa"/>
            <w:vAlign w:val="center"/>
          </w:tcPr>
          <w:p w14:paraId="22403372" w14:textId="77777777" w:rsidR="008572B9" w:rsidRPr="003D04A9" w:rsidRDefault="008572B9" w:rsidP="003A1C38">
            <w:pPr>
              <w:rPr>
                <w:rFonts w:ascii="Cambria" w:hAnsi="Cambria"/>
                <w:sz w:val="16"/>
                <w:szCs w:val="18"/>
              </w:rPr>
            </w:pPr>
            <w:proofErr w:type="spellStart"/>
            <w:r w:rsidRPr="003D04A9">
              <w:rPr>
                <w:rFonts w:ascii="Cambria" w:hAnsi="Cambria"/>
                <w:sz w:val="16"/>
                <w:szCs w:val="18"/>
              </w:rPr>
              <w:t>Konstipasyon</w:t>
            </w:r>
            <w:proofErr w:type="spellEnd"/>
          </w:p>
        </w:tc>
        <w:tc>
          <w:tcPr>
            <w:tcW w:w="960" w:type="dxa"/>
            <w:vAlign w:val="center"/>
          </w:tcPr>
          <w:p w14:paraId="14025C68"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399FB9E7"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1</w:t>
            </w:r>
          </w:p>
        </w:tc>
        <w:tc>
          <w:tcPr>
            <w:tcW w:w="589" w:type="dxa"/>
            <w:vAlign w:val="center"/>
          </w:tcPr>
          <w:p w14:paraId="3FABAEA1" w14:textId="77777777" w:rsidR="008572B9" w:rsidRPr="003D04A9" w:rsidRDefault="008572B9" w:rsidP="003A1C38">
            <w:pPr>
              <w:jc w:val="center"/>
              <w:rPr>
                <w:rFonts w:ascii="Cambria" w:hAnsi="Cambria"/>
                <w:sz w:val="16"/>
                <w:szCs w:val="18"/>
              </w:rPr>
            </w:pPr>
            <w:r w:rsidRPr="003D04A9">
              <w:rPr>
                <w:rFonts w:ascii="Cambria" w:hAnsi="Cambria"/>
                <w:sz w:val="16"/>
                <w:szCs w:val="18"/>
              </w:rPr>
              <w:t>-</w:t>
            </w:r>
          </w:p>
        </w:tc>
        <w:tc>
          <w:tcPr>
            <w:tcW w:w="793" w:type="dxa"/>
            <w:vAlign w:val="center"/>
          </w:tcPr>
          <w:p w14:paraId="38573CEB" w14:textId="77777777" w:rsidR="008572B9" w:rsidRPr="003D04A9" w:rsidRDefault="008572B9" w:rsidP="003A1C38">
            <w:pPr>
              <w:jc w:val="center"/>
              <w:rPr>
                <w:rFonts w:ascii="Cambria" w:hAnsi="Cambria"/>
                <w:sz w:val="16"/>
                <w:szCs w:val="18"/>
              </w:rPr>
            </w:pPr>
            <w:r w:rsidRPr="003D04A9">
              <w:rPr>
                <w:rFonts w:ascii="Cambria" w:hAnsi="Cambria"/>
                <w:sz w:val="16"/>
                <w:szCs w:val="18"/>
              </w:rPr>
              <w:t>3</w:t>
            </w:r>
          </w:p>
        </w:tc>
      </w:tr>
      <w:tr w:rsidR="008572B9" w:rsidRPr="003D04A9" w14:paraId="7FBB87CF" w14:textId="77777777" w:rsidTr="003A1C38">
        <w:trPr>
          <w:trHeight w:val="283"/>
        </w:trPr>
        <w:tc>
          <w:tcPr>
            <w:tcW w:w="1272" w:type="dxa"/>
            <w:vAlign w:val="center"/>
          </w:tcPr>
          <w:p w14:paraId="01D90076" w14:textId="77777777" w:rsidR="008572B9" w:rsidRPr="003D04A9" w:rsidRDefault="008572B9" w:rsidP="003A1C38">
            <w:pPr>
              <w:rPr>
                <w:rFonts w:ascii="Cambria" w:hAnsi="Cambria"/>
                <w:sz w:val="16"/>
                <w:szCs w:val="18"/>
              </w:rPr>
            </w:pPr>
            <w:r w:rsidRPr="003D04A9">
              <w:rPr>
                <w:rFonts w:ascii="Cambria" w:hAnsi="Cambria"/>
                <w:sz w:val="16"/>
                <w:szCs w:val="18"/>
              </w:rPr>
              <w:t>Tırnak kırılması</w:t>
            </w:r>
          </w:p>
        </w:tc>
        <w:tc>
          <w:tcPr>
            <w:tcW w:w="960" w:type="dxa"/>
            <w:vAlign w:val="center"/>
          </w:tcPr>
          <w:p w14:paraId="7CF36F4D"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2201E546"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w:t>
            </w:r>
          </w:p>
        </w:tc>
        <w:tc>
          <w:tcPr>
            <w:tcW w:w="589" w:type="dxa"/>
            <w:vAlign w:val="center"/>
          </w:tcPr>
          <w:p w14:paraId="3DC5620E" w14:textId="77777777" w:rsidR="008572B9" w:rsidRPr="003D04A9" w:rsidRDefault="008572B9" w:rsidP="003A1C38">
            <w:pPr>
              <w:jc w:val="center"/>
              <w:rPr>
                <w:rFonts w:ascii="Cambria" w:hAnsi="Cambria"/>
                <w:sz w:val="16"/>
                <w:szCs w:val="18"/>
              </w:rPr>
            </w:pPr>
            <w:r w:rsidRPr="003D04A9">
              <w:rPr>
                <w:rFonts w:ascii="Cambria" w:hAnsi="Cambria"/>
                <w:sz w:val="16"/>
                <w:szCs w:val="18"/>
              </w:rPr>
              <w:t>-</w:t>
            </w:r>
          </w:p>
        </w:tc>
        <w:tc>
          <w:tcPr>
            <w:tcW w:w="793" w:type="dxa"/>
            <w:vAlign w:val="center"/>
          </w:tcPr>
          <w:p w14:paraId="584F92B1"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r>
      <w:tr w:rsidR="008572B9" w:rsidRPr="003D04A9" w14:paraId="0DF96573" w14:textId="77777777" w:rsidTr="003A1C38">
        <w:trPr>
          <w:trHeight w:val="283"/>
        </w:trPr>
        <w:tc>
          <w:tcPr>
            <w:tcW w:w="1272" w:type="dxa"/>
            <w:vAlign w:val="center"/>
          </w:tcPr>
          <w:p w14:paraId="58560589" w14:textId="77777777" w:rsidR="008572B9" w:rsidRPr="003D04A9" w:rsidRDefault="008572B9" w:rsidP="003A1C38">
            <w:pPr>
              <w:rPr>
                <w:rFonts w:ascii="Cambria" w:hAnsi="Cambria"/>
                <w:sz w:val="16"/>
                <w:szCs w:val="18"/>
              </w:rPr>
            </w:pPr>
            <w:r w:rsidRPr="003D04A9">
              <w:rPr>
                <w:rFonts w:ascii="Cambria" w:hAnsi="Cambria"/>
                <w:sz w:val="16"/>
                <w:szCs w:val="18"/>
              </w:rPr>
              <w:t>Kemiklerde yumuşaklık</w:t>
            </w:r>
          </w:p>
        </w:tc>
        <w:tc>
          <w:tcPr>
            <w:tcW w:w="960" w:type="dxa"/>
            <w:vAlign w:val="center"/>
          </w:tcPr>
          <w:p w14:paraId="771F43FD"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05803E58"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1</w:t>
            </w:r>
          </w:p>
        </w:tc>
        <w:tc>
          <w:tcPr>
            <w:tcW w:w="589" w:type="dxa"/>
            <w:vAlign w:val="center"/>
          </w:tcPr>
          <w:p w14:paraId="23E46C25"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793" w:type="dxa"/>
            <w:vAlign w:val="center"/>
          </w:tcPr>
          <w:p w14:paraId="0D15876F" w14:textId="77777777" w:rsidR="008572B9" w:rsidRPr="003D04A9" w:rsidRDefault="008572B9" w:rsidP="003A1C38">
            <w:pPr>
              <w:jc w:val="center"/>
              <w:rPr>
                <w:rFonts w:ascii="Cambria" w:hAnsi="Cambria"/>
                <w:sz w:val="16"/>
                <w:szCs w:val="18"/>
              </w:rPr>
            </w:pPr>
            <w:r w:rsidRPr="003D04A9">
              <w:rPr>
                <w:rFonts w:ascii="Cambria" w:hAnsi="Cambria"/>
                <w:sz w:val="16"/>
                <w:szCs w:val="18"/>
              </w:rPr>
              <w:t>5</w:t>
            </w:r>
          </w:p>
        </w:tc>
      </w:tr>
      <w:tr w:rsidR="008572B9" w:rsidRPr="003D04A9" w14:paraId="1D5B95D8" w14:textId="77777777" w:rsidTr="003A1C38">
        <w:trPr>
          <w:trHeight w:val="283"/>
        </w:trPr>
        <w:tc>
          <w:tcPr>
            <w:tcW w:w="1272" w:type="dxa"/>
            <w:vAlign w:val="center"/>
          </w:tcPr>
          <w:p w14:paraId="33B5A221" w14:textId="77777777" w:rsidR="008572B9" w:rsidRPr="003D04A9" w:rsidRDefault="008572B9" w:rsidP="003A1C38">
            <w:pPr>
              <w:rPr>
                <w:rFonts w:ascii="Cambria" w:hAnsi="Cambria"/>
                <w:sz w:val="16"/>
                <w:szCs w:val="18"/>
              </w:rPr>
            </w:pPr>
            <w:r w:rsidRPr="003D04A9">
              <w:rPr>
                <w:rFonts w:ascii="Cambria" w:hAnsi="Cambria"/>
                <w:sz w:val="16"/>
                <w:szCs w:val="18"/>
              </w:rPr>
              <w:t>Kemiklerde basınca duyarlılık</w:t>
            </w:r>
          </w:p>
        </w:tc>
        <w:tc>
          <w:tcPr>
            <w:tcW w:w="960" w:type="dxa"/>
            <w:vAlign w:val="center"/>
          </w:tcPr>
          <w:p w14:paraId="5A198C0D"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211EB42E"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1</w:t>
            </w:r>
          </w:p>
        </w:tc>
        <w:tc>
          <w:tcPr>
            <w:tcW w:w="589" w:type="dxa"/>
            <w:vAlign w:val="center"/>
          </w:tcPr>
          <w:p w14:paraId="31F2F9F1" w14:textId="77777777" w:rsidR="008572B9" w:rsidRPr="003D04A9" w:rsidRDefault="008572B9" w:rsidP="003A1C38">
            <w:pPr>
              <w:jc w:val="center"/>
              <w:rPr>
                <w:rFonts w:ascii="Cambria" w:hAnsi="Cambria"/>
                <w:sz w:val="16"/>
                <w:szCs w:val="18"/>
              </w:rPr>
            </w:pPr>
            <w:r w:rsidRPr="003D04A9">
              <w:rPr>
                <w:rFonts w:ascii="Cambria" w:hAnsi="Cambria"/>
                <w:sz w:val="16"/>
                <w:szCs w:val="18"/>
              </w:rPr>
              <w:t>1</w:t>
            </w:r>
          </w:p>
        </w:tc>
        <w:tc>
          <w:tcPr>
            <w:tcW w:w="793" w:type="dxa"/>
            <w:vAlign w:val="center"/>
          </w:tcPr>
          <w:p w14:paraId="516B52FD" w14:textId="77777777" w:rsidR="008572B9" w:rsidRPr="003D04A9" w:rsidRDefault="008572B9" w:rsidP="003A1C38">
            <w:pPr>
              <w:jc w:val="center"/>
              <w:rPr>
                <w:rFonts w:ascii="Cambria" w:hAnsi="Cambria"/>
                <w:sz w:val="16"/>
                <w:szCs w:val="18"/>
              </w:rPr>
            </w:pPr>
            <w:r w:rsidRPr="003D04A9">
              <w:rPr>
                <w:rFonts w:ascii="Cambria" w:hAnsi="Cambria"/>
                <w:sz w:val="16"/>
                <w:szCs w:val="18"/>
              </w:rPr>
              <w:t>4</w:t>
            </w:r>
          </w:p>
        </w:tc>
      </w:tr>
      <w:tr w:rsidR="008572B9" w:rsidRPr="003D04A9" w14:paraId="01E368FA" w14:textId="77777777" w:rsidTr="003A1C38">
        <w:trPr>
          <w:trHeight w:val="283"/>
        </w:trPr>
        <w:tc>
          <w:tcPr>
            <w:tcW w:w="1272" w:type="dxa"/>
            <w:vAlign w:val="center"/>
          </w:tcPr>
          <w:p w14:paraId="5D904274" w14:textId="77777777" w:rsidR="008572B9" w:rsidRPr="003D04A9" w:rsidRDefault="008572B9" w:rsidP="003A1C38">
            <w:pPr>
              <w:rPr>
                <w:rFonts w:ascii="Cambria" w:hAnsi="Cambria"/>
                <w:sz w:val="16"/>
                <w:szCs w:val="18"/>
              </w:rPr>
            </w:pPr>
            <w:proofErr w:type="spellStart"/>
            <w:r w:rsidRPr="003D04A9">
              <w:rPr>
                <w:rFonts w:ascii="Cambria" w:hAnsi="Cambria"/>
                <w:sz w:val="16"/>
                <w:szCs w:val="18"/>
              </w:rPr>
              <w:t>Skapulanın</w:t>
            </w:r>
            <w:proofErr w:type="spellEnd"/>
            <w:r w:rsidRPr="003D04A9">
              <w:rPr>
                <w:rFonts w:ascii="Cambria" w:hAnsi="Cambria"/>
                <w:sz w:val="16"/>
                <w:szCs w:val="18"/>
              </w:rPr>
              <w:t xml:space="preserve"> ceviz kabuğu yapısı</w:t>
            </w:r>
          </w:p>
        </w:tc>
        <w:tc>
          <w:tcPr>
            <w:tcW w:w="960" w:type="dxa"/>
            <w:vAlign w:val="center"/>
          </w:tcPr>
          <w:p w14:paraId="025244D2"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2926D640"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w:t>
            </w:r>
          </w:p>
        </w:tc>
        <w:tc>
          <w:tcPr>
            <w:tcW w:w="589" w:type="dxa"/>
            <w:vAlign w:val="center"/>
          </w:tcPr>
          <w:p w14:paraId="51F6244D" w14:textId="77777777" w:rsidR="008572B9" w:rsidRPr="003D04A9" w:rsidRDefault="008572B9" w:rsidP="003A1C38">
            <w:pPr>
              <w:jc w:val="center"/>
              <w:rPr>
                <w:rFonts w:ascii="Cambria" w:hAnsi="Cambria"/>
                <w:sz w:val="16"/>
                <w:szCs w:val="18"/>
              </w:rPr>
            </w:pPr>
            <w:r w:rsidRPr="003D04A9">
              <w:rPr>
                <w:rFonts w:ascii="Cambria" w:hAnsi="Cambria"/>
                <w:sz w:val="16"/>
                <w:szCs w:val="18"/>
              </w:rPr>
              <w:t>-</w:t>
            </w:r>
          </w:p>
        </w:tc>
        <w:tc>
          <w:tcPr>
            <w:tcW w:w="793" w:type="dxa"/>
            <w:vAlign w:val="center"/>
          </w:tcPr>
          <w:p w14:paraId="6ADB80A7"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r>
      <w:tr w:rsidR="008572B9" w:rsidRPr="003D04A9" w14:paraId="23E422E9" w14:textId="77777777" w:rsidTr="003A1C38">
        <w:trPr>
          <w:trHeight w:val="283"/>
        </w:trPr>
        <w:tc>
          <w:tcPr>
            <w:tcW w:w="1272" w:type="dxa"/>
            <w:vAlign w:val="center"/>
          </w:tcPr>
          <w:p w14:paraId="0C3EFE4A" w14:textId="77777777" w:rsidR="008572B9" w:rsidRPr="003D04A9" w:rsidRDefault="008572B9" w:rsidP="003A1C38">
            <w:pPr>
              <w:rPr>
                <w:rFonts w:ascii="Cambria" w:hAnsi="Cambria"/>
                <w:sz w:val="16"/>
                <w:szCs w:val="18"/>
              </w:rPr>
            </w:pPr>
            <w:proofErr w:type="spellStart"/>
            <w:r w:rsidRPr="003D04A9">
              <w:rPr>
                <w:rFonts w:ascii="Cambria" w:hAnsi="Cambria"/>
                <w:sz w:val="16"/>
                <w:szCs w:val="18"/>
              </w:rPr>
              <w:t>Kostakondral</w:t>
            </w:r>
            <w:proofErr w:type="spellEnd"/>
            <w:r w:rsidRPr="003D04A9">
              <w:rPr>
                <w:rFonts w:ascii="Cambria" w:hAnsi="Cambria"/>
                <w:sz w:val="16"/>
                <w:szCs w:val="18"/>
              </w:rPr>
              <w:t xml:space="preserve"> düğümcükler</w:t>
            </w:r>
          </w:p>
        </w:tc>
        <w:tc>
          <w:tcPr>
            <w:tcW w:w="960" w:type="dxa"/>
            <w:vAlign w:val="center"/>
          </w:tcPr>
          <w:p w14:paraId="67AE0A97"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c>
          <w:tcPr>
            <w:tcW w:w="995" w:type="dxa"/>
            <w:vAlign w:val="center"/>
          </w:tcPr>
          <w:p w14:paraId="1AD92C0C" w14:textId="77777777" w:rsidR="008572B9" w:rsidRPr="003D04A9" w:rsidRDefault="008572B9" w:rsidP="003A1C38">
            <w:pPr>
              <w:ind w:left="-57" w:right="-57"/>
              <w:jc w:val="center"/>
              <w:rPr>
                <w:rFonts w:ascii="Cambria" w:hAnsi="Cambria"/>
                <w:sz w:val="16"/>
                <w:szCs w:val="18"/>
              </w:rPr>
            </w:pPr>
            <w:r w:rsidRPr="003D04A9">
              <w:rPr>
                <w:rFonts w:ascii="Cambria" w:hAnsi="Cambria"/>
                <w:sz w:val="16"/>
                <w:szCs w:val="18"/>
              </w:rPr>
              <w:t>1</w:t>
            </w:r>
          </w:p>
        </w:tc>
        <w:tc>
          <w:tcPr>
            <w:tcW w:w="589" w:type="dxa"/>
            <w:vAlign w:val="center"/>
          </w:tcPr>
          <w:p w14:paraId="187B93D1" w14:textId="77777777" w:rsidR="008572B9" w:rsidRPr="003D04A9" w:rsidRDefault="008572B9" w:rsidP="003A1C38">
            <w:pPr>
              <w:jc w:val="center"/>
              <w:rPr>
                <w:rFonts w:ascii="Cambria" w:hAnsi="Cambria"/>
                <w:sz w:val="16"/>
                <w:szCs w:val="18"/>
              </w:rPr>
            </w:pPr>
            <w:r w:rsidRPr="003D04A9">
              <w:rPr>
                <w:rFonts w:ascii="Cambria" w:hAnsi="Cambria"/>
                <w:sz w:val="16"/>
                <w:szCs w:val="18"/>
              </w:rPr>
              <w:t>1</w:t>
            </w:r>
          </w:p>
        </w:tc>
        <w:tc>
          <w:tcPr>
            <w:tcW w:w="793" w:type="dxa"/>
            <w:vAlign w:val="center"/>
          </w:tcPr>
          <w:p w14:paraId="57E26907" w14:textId="77777777" w:rsidR="008572B9" w:rsidRPr="003D04A9" w:rsidRDefault="008572B9" w:rsidP="003A1C38">
            <w:pPr>
              <w:jc w:val="center"/>
              <w:rPr>
                <w:rFonts w:ascii="Cambria" w:hAnsi="Cambria"/>
                <w:sz w:val="16"/>
                <w:szCs w:val="18"/>
              </w:rPr>
            </w:pPr>
            <w:r w:rsidRPr="003D04A9">
              <w:rPr>
                <w:rFonts w:ascii="Cambria" w:hAnsi="Cambria"/>
                <w:sz w:val="16"/>
                <w:szCs w:val="18"/>
              </w:rPr>
              <w:t>2</w:t>
            </w:r>
          </w:p>
        </w:tc>
      </w:tr>
    </w:tbl>
    <w:p w14:paraId="4ACCBCE8" w14:textId="77777777" w:rsidR="008572B9" w:rsidRDefault="008572B9" w:rsidP="001C0F84">
      <w:pPr>
        <w:shd w:val="clear" w:color="auto" w:fill="FFFFFF"/>
        <w:spacing w:before="60" w:after="60"/>
        <w:jc w:val="both"/>
        <w:rPr>
          <w:rFonts w:ascii="Cambria" w:hAnsi="Cambria"/>
          <w:sz w:val="18"/>
          <w:szCs w:val="18"/>
        </w:rPr>
      </w:pPr>
    </w:p>
    <w:p w14:paraId="1590C7E9" w14:textId="77777777" w:rsidR="00716A2A" w:rsidRPr="00FC4BC3" w:rsidRDefault="00716A2A" w:rsidP="00716A2A">
      <w:pPr>
        <w:tabs>
          <w:tab w:val="left" w:pos="270"/>
          <w:tab w:val="left" w:pos="7830"/>
        </w:tabs>
        <w:spacing w:before="60" w:after="60"/>
        <w:jc w:val="both"/>
        <w:rPr>
          <w:rFonts w:ascii="Cambria" w:hAnsi="Cambria"/>
          <w:sz w:val="18"/>
          <w:szCs w:val="18"/>
        </w:rPr>
      </w:pPr>
      <w:r w:rsidRPr="00FC4BC3">
        <w:rPr>
          <w:rFonts w:ascii="Cambria" w:hAnsi="Cambria"/>
          <w:b/>
          <w:sz w:val="18"/>
          <w:szCs w:val="18"/>
        </w:rPr>
        <w:t>Tablo 2.</w:t>
      </w:r>
      <w:r w:rsidRPr="00FC4BC3">
        <w:rPr>
          <w:rFonts w:ascii="Cambria" w:hAnsi="Cambria"/>
          <w:sz w:val="18"/>
          <w:szCs w:val="18"/>
        </w:rPr>
        <w:t xml:space="preserve">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radyolojik bulguların dağılımı.</w:t>
      </w:r>
    </w:p>
    <w:p w14:paraId="6E51FAF3" w14:textId="77777777" w:rsidR="00716A2A" w:rsidRPr="00FC4BC3" w:rsidRDefault="00716A2A" w:rsidP="00716A2A">
      <w:pPr>
        <w:tabs>
          <w:tab w:val="left" w:pos="270"/>
          <w:tab w:val="left" w:pos="7830"/>
        </w:tabs>
        <w:spacing w:before="60" w:after="60"/>
        <w:jc w:val="both"/>
        <w:rPr>
          <w:rFonts w:ascii="Cambria" w:hAnsi="Cambria"/>
          <w:sz w:val="18"/>
          <w:szCs w:val="18"/>
        </w:rPr>
      </w:pPr>
      <w:proofErr w:type="spellStart"/>
      <w:r w:rsidRPr="00FC4BC3">
        <w:rPr>
          <w:rFonts w:ascii="Cambria" w:hAnsi="Cambria"/>
          <w:b/>
          <w:sz w:val="18"/>
          <w:szCs w:val="18"/>
        </w:rPr>
        <w:t>Table</w:t>
      </w:r>
      <w:proofErr w:type="spellEnd"/>
      <w:r w:rsidRPr="00FC4BC3">
        <w:rPr>
          <w:rFonts w:ascii="Cambria" w:hAnsi="Cambria"/>
          <w:b/>
          <w:sz w:val="18"/>
          <w:szCs w:val="18"/>
        </w:rPr>
        <w:t xml:space="preserve"> 2.</w:t>
      </w:r>
      <w:r w:rsidRPr="00FC4BC3">
        <w:rPr>
          <w:rFonts w:ascii="Cambria" w:hAnsi="Cambria"/>
          <w:sz w:val="18"/>
          <w:szCs w:val="18"/>
        </w:rPr>
        <w:t xml:space="preserve"> Distribution of </w:t>
      </w:r>
      <w:proofErr w:type="spellStart"/>
      <w:r w:rsidRPr="00FC4BC3">
        <w:rPr>
          <w:rFonts w:ascii="Cambria" w:hAnsi="Cambria"/>
          <w:sz w:val="18"/>
          <w:szCs w:val="18"/>
        </w:rPr>
        <w:t>radiological</w:t>
      </w:r>
      <w:proofErr w:type="spellEnd"/>
      <w:r w:rsidRPr="00FC4BC3">
        <w:rPr>
          <w:rFonts w:ascii="Cambria" w:hAnsi="Cambria"/>
          <w:sz w:val="18"/>
          <w:szCs w:val="18"/>
        </w:rPr>
        <w:t xml:space="preserve"> </w:t>
      </w:r>
      <w:proofErr w:type="spellStart"/>
      <w:r w:rsidRPr="00FC4BC3">
        <w:rPr>
          <w:rFonts w:ascii="Cambria" w:hAnsi="Cambria"/>
          <w:sz w:val="18"/>
          <w:szCs w:val="18"/>
        </w:rPr>
        <w:t>findings</w:t>
      </w:r>
      <w:proofErr w:type="spellEnd"/>
      <w:r w:rsidRPr="00FC4BC3">
        <w:rPr>
          <w:rFonts w:ascii="Cambria" w:hAnsi="Cambria"/>
          <w:sz w:val="18"/>
          <w:szCs w:val="18"/>
        </w:rPr>
        <w:t xml:space="preserve"> in </w:t>
      </w:r>
      <w:proofErr w:type="spellStart"/>
      <w:r w:rsidRPr="00FC4BC3">
        <w:rPr>
          <w:rFonts w:ascii="Cambria" w:hAnsi="Cambria"/>
          <w:sz w:val="18"/>
          <w:szCs w:val="18"/>
        </w:rPr>
        <w:t>metabolic</w:t>
      </w:r>
      <w:proofErr w:type="spellEnd"/>
      <w:r w:rsidRPr="00FC4BC3">
        <w:rPr>
          <w:rFonts w:ascii="Cambria" w:hAnsi="Cambria"/>
          <w:sz w:val="18"/>
          <w:szCs w:val="18"/>
        </w:rPr>
        <w:t xml:space="preserve"> bone </w:t>
      </w:r>
      <w:proofErr w:type="spellStart"/>
      <w:r w:rsidRPr="00FC4BC3">
        <w:rPr>
          <w:rFonts w:ascii="Cambria" w:hAnsi="Cambria"/>
          <w:sz w:val="18"/>
          <w:szCs w:val="18"/>
        </w:rPr>
        <w:t>diseases</w:t>
      </w:r>
      <w:proofErr w:type="spellEnd"/>
      <w:r w:rsidRPr="00FC4BC3">
        <w:rPr>
          <w:rFonts w:ascii="Cambria" w:hAnsi="Cambria"/>
          <w:sz w:val="18"/>
          <w:szCs w:val="18"/>
        </w:rPr>
        <w:t>.</w:t>
      </w:r>
    </w:p>
    <w:tbl>
      <w:tblPr>
        <w:tblW w:w="0" w:type="auto"/>
        <w:tblInd w:w="109" w:type="dxa"/>
        <w:tblBorders>
          <w:top w:val="single" w:sz="4" w:space="0" w:color="auto"/>
          <w:bottom w:val="single" w:sz="4" w:space="0" w:color="auto"/>
        </w:tblBorders>
        <w:tblLook w:val="01E0" w:firstRow="1" w:lastRow="1" w:firstColumn="1" w:lastColumn="1" w:noHBand="0" w:noVBand="0"/>
      </w:tblPr>
      <w:tblGrid>
        <w:gridCol w:w="1839"/>
        <w:gridCol w:w="1137"/>
        <w:gridCol w:w="1049"/>
        <w:gridCol w:w="617"/>
      </w:tblGrid>
      <w:tr w:rsidR="00716A2A" w:rsidRPr="00D26283" w14:paraId="4933AF53" w14:textId="77777777" w:rsidTr="004657BC">
        <w:trPr>
          <w:trHeight w:val="283"/>
        </w:trPr>
        <w:tc>
          <w:tcPr>
            <w:tcW w:w="1839" w:type="dxa"/>
            <w:tcBorders>
              <w:top w:val="single" w:sz="4" w:space="0" w:color="auto"/>
              <w:bottom w:val="single" w:sz="4" w:space="0" w:color="auto"/>
            </w:tcBorders>
            <w:shd w:val="clear" w:color="auto" w:fill="auto"/>
            <w:vAlign w:val="center"/>
          </w:tcPr>
          <w:p w14:paraId="5A153D27" w14:textId="77777777" w:rsidR="00716A2A" w:rsidRPr="00D26283" w:rsidRDefault="00716A2A" w:rsidP="003A1C38">
            <w:pPr>
              <w:tabs>
                <w:tab w:val="left" w:pos="270"/>
                <w:tab w:val="left" w:pos="7830"/>
              </w:tabs>
              <w:rPr>
                <w:rFonts w:ascii="Cambria" w:hAnsi="Cambria"/>
                <w:b/>
                <w:bCs/>
                <w:sz w:val="16"/>
                <w:szCs w:val="18"/>
              </w:rPr>
            </w:pPr>
            <w:r w:rsidRPr="00D26283">
              <w:rPr>
                <w:rFonts w:ascii="Cambria" w:hAnsi="Cambria"/>
                <w:b/>
                <w:bCs/>
                <w:sz w:val="16"/>
                <w:szCs w:val="18"/>
              </w:rPr>
              <w:t>Radyolojik Bulgular</w:t>
            </w:r>
          </w:p>
        </w:tc>
        <w:tc>
          <w:tcPr>
            <w:tcW w:w="1137" w:type="dxa"/>
            <w:tcBorders>
              <w:top w:val="single" w:sz="4" w:space="0" w:color="auto"/>
              <w:bottom w:val="single" w:sz="4" w:space="0" w:color="auto"/>
            </w:tcBorders>
            <w:shd w:val="clear" w:color="auto" w:fill="auto"/>
            <w:vAlign w:val="center"/>
          </w:tcPr>
          <w:p w14:paraId="7BD7EB30" w14:textId="77777777" w:rsidR="00716A2A" w:rsidRPr="00D26283" w:rsidRDefault="00716A2A" w:rsidP="00716A2A">
            <w:pPr>
              <w:tabs>
                <w:tab w:val="left" w:pos="270"/>
                <w:tab w:val="left" w:pos="7830"/>
              </w:tabs>
              <w:ind w:left="-57" w:right="-57"/>
              <w:jc w:val="center"/>
              <w:rPr>
                <w:rFonts w:ascii="Cambria" w:hAnsi="Cambria"/>
                <w:b/>
                <w:bCs/>
                <w:sz w:val="16"/>
                <w:szCs w:val="18"/>
              </w:rPr>
            </w:pPr>
            <w:proofErr w:type="spellStart"/>
            <w:r w:rsidRPr="00D26283">
              <w:rPr>
                <w:rFonts w:ascii="Cambria" w:hAnsi="Cambria"/>
                <w:b/>
                <w:bCs/>
                <w:sz w:val="16"/>
                <w:szCs w:val="18"/>
              </w:rPr>
              <w:t>Raşitizma</w:t>
            </w:r>
            <w:proofErr w:type="spellEnd"/>
          </w:p>
          <w:p w14:paraId="25669177" w14:textId="77777777" w:rsidR="00716A2A" w:rsidRPr="00D26283" w:rsidRDefault="00716A2A" w:rsidP="00716A2A">
            <w:pPr>
              <w:tabs>
                <w:tab w:val="left" w:pos="270"/>
                <w:tab w:val="left" w:pos="7830"/>
              </w:tabs>
              <w:ind w:left="-57" w:right="-57"/>
              <w:jc w:val="center"/>
              <w:rPr>
                <w:rFonts w:ascii="Cambria" w:hAnsi="Cambria"/>
                <w:b/>
                <w:bCs/>
                <w:sz w:val="16"/>
                <w:szCs w:val="18"/>
              </w:rPr>
            </w:pPr>
            <w:proofErr w:type="gramStart"/>
            <w:r w:rsidRPr="00D26283">
              <w:rPr>
                <w:rFonts w:ascii="Cambria" w:hAnsi="Cambria"/>
                <w:b/>
                <w:bCs/>
                <w:sz w:val="16"/>
                <w:szCs w:val="18"/>
              </w:rPr>
              <w:t>n</w:t>
            </w:r>
            <w:proofErr w:type="gramEnd"/>
            <w:r w:rsidRPr="00D26283">
              <w:rPr>
                <w:rFonts w:ascii="Cambria" w:hAnsi="Cambria"/>
                <w:b/>
                <w:bCs/>
                <w:sz w:val="16"/>
                <w:szCs w:val="18"/>
              </w:rPr>
              <w:t>:3</w:t>
            </w:r>
          </w:p>
        </w:tc>
        <w:tc>
          <w:tcPr>
            <w:tcW w:w="1049" w:type="dxa"/>
            <w:tcBorders>
              <w:top w:val="single" w:sz="4" w:space="0" w:color="auto"/>
              <w:bottom w:val="single" w:sz="4" w:space="0" w:color="auto"/>
            </w:tcBorders>
            <w:shd w:val="clear" w:color="auto" w:fill="auto"/>
            <w:vAlign w:val="center"/>
          </w:tcPr>
          <w:p w14:paraId="6AE753FA" w14:textId="77777777" w:rsidR="00716A2A" w:rsidRPr="00D26283" w:rsidRDefault="00716A2A" w:rsidP="00716A2A">
            <w:pPr>
              <w:tabs>
                <w:tab w:val="left" w:pos="270"/>
                <w:tab w:val="left" w:pos="7830"/>
              </w:tabs>
              <w:ind w:left="-57" w:right="-57"/>
              <w:jc w:val="center"/>
              <w:rPr>
                <w:rFonts w:ascii="Cambria" w:hAnsi="Cambria"/>
                <w:b/>
                <w:bCs/>
                <w:sz w:val="16"/>
                <w:szCs w:val="18"/>
              </w:rPr>
            </w:pPr>
            <w:r w:rsidRPr="00D26283">
              <w:rPr>
                <w:rFonts w:ascii="Cambria" w:hAnsi="Cambria"/>
                <w:b/>
                <w:bCs/>
                <w:sz w:val="16"/>
                <w:szCs w:val="18"/>
              </w:rPr>
              <w:t xml:space="preserve">H. </w:t>
            </w:r>
            <w:proofErr w:type="spellStart"/>
            <w:r w:rsidRPr="00D26283">
              <w:rPr>
                <w:rFonts w:ascii="Cambria" w:hAnsi="Cambria"/>
                <w:b/>
                <w:bCs/>
                <w:sz w:val="16"/>
                <w:szCs w:val="18"/>
              </w:rPr>
              <w:t>Osteopati</w:t>
            </w:r>
            <w:proofErr w:type="spellEnd"/>
          </w:p>
          <w:p w14:paraId="478D7E2E" w14:textId="77777777" w:rsidR="00716A2A" w:rsidRPr="00D26283" w:rsidRDefault="00716A2A" w:rsidP="00716A2A">
            <w:pPr>
              <w:tabs>
                <w:tab w:val="left" w:pos="270"/>
                <w:tab w:val="left" w:pos="7830"/>
              </w:tabs>
              <w:ind w:left="-57" w:right="-57"/>
              <w:jc w:val="center"/>
              <w:rPr>
                <w:rFonts w:ascii="Cambria" w:hAnsi="Cambria"/>
                <w:b/>
                <w:bCs/>
                <w:sz w:val="16"/>
                <w:szCs w:val="18"/>
              </w:rPr>
            </w:pPr>
            <w:proofErr w:type="gramStart"/>
            <w:r w:rsidRPr="00D26283">
              <w:rPr>
                <w:rFonts w:ascii="Cambria" w:hAnsi="Cambria"/>
                <w:b/>
                <w:bCs/>
                <w:sz w:val="16"/>
                <w:szCs w:val="18"/>
              </w:rPr>
              <w:t>n</w:t>
            </w:r>
            <w:proofErr w:type="gramEnd"/>
            <w:r w:rsidRPr="00D26283">
              <w:rPr>
                <w:rFonts w:ascii="Cambria" w:hAnsi="Cambria"/>
                <w:b/>
                <w:bCs/>
                <w:sz w:val="16"/>
                <w:szCs w:val="18"/>
              </w:rPr>
              <w:t>:2</w:t>
            </w:r>
          </w:p>
        </w:tc>
        <w:tc>
          <w:tcPr>
            <w:tcW w:w="617" w:type="dxa"/>
            <w:tcBorders>
              <w:top w:val="single" w:sz="4" w:space="0" w:color="auto"/>
              <w:bottom w:val="single" w:sz="4" w:space="0" w:color="auto"/>
            </w:tcBorders>
            <w:shd w:val="clear" w:color="auto" w:fill="auto"/>
            <w:vAlign w:val="center"/>
          </w:tcPr>
          <w:p w14:paraId="1A2E74F8" w14:textId="77777777" w:rsidR="00716A2A" w:rsidRPr="00D26283" w:rsidRDefault="00716A2A" w:rsidP="00716A2A">
            <w:pPr>
              <w:tabs>
                <w:tab w:val="left" w:pos="270"/>
                <w:tab w:val="left" w:pos="7830"/>
              </w:tabs>
              <w:ind w:left="-57" w:right="-57"/>
              <w:jc w:val="center"/>
              <w:rPr>
                <w:rFonts w:ascii="Cambria" w:hAnsi="Cambria"/>
                <w:b/>
                <w:bCs/>
                <w:sz w:val="16"/>
                <w:szCs w:val="18"/>
              </w:rPr>
            </w:pPr>
            <w:r w:rsidRPr="00D26283">
              <w:rPr>
                <w:rFonts w:ascii="Cambria" w:hAnsi="Cambria"/>
                <w:b/>
                <w:bCs/>
                <w:sz w:val="16"/>
                <w:szCs w:val="18"/>
              </w:rPr>
              <w:t>N.S.H</w:t>
            </w:r>
          </w:p>
          <w:p w14:paraId="034A01CC" w14:textId="77777777" w:rsidR="00716A2A" w:rsidRPr="00D26283" w:rsidRDefault="00716A2A" w:rsidP="00716A2A">
            <w:pPr>
              <w:tabs>
                <w:tab w:val="left" w:pos="270"/>
                <w:tab w:val="left" w:pos="7830"/>
              </w:tabs>
              <w:ind w:left="-57" w:right="-57"/>
              <w:jc w:val="center"/>
              <w:rPr>
                <w:rFonts w:ascii="Cambria" w:hAnsi="Cambria"/>
                <w:b/>
                <w:bCs/>
                <w:sz w:val="16"/>
                <w:szCs w:val="18"/>
              </w:rPr>
            </w:pPr>
            <w:proofErr w:type="gramStart"/>
            <w:r w:rsidRPr="00D26283">
              <w:rPr>
                <w:rFonts w:ascii="Cambria" w:hAnsi="Cambria"/>
                <w:b/>
                <w:bCs/>
                <w:sz w:val="16"/>
                <w:szCs w:val="18"/>
              </w:rPr>
              <w:t>n</w:t>
            </w:r>
            <w:proofErr w:type="gramEnd"/>
            <w:r w:rsidRPr="00D26283">
              <w:rPr>
                <w:rFonts w:ascii="Cambria" w:hAnsi="Cambria"/>
                <w:b/>
                <w:bCs/>
                <w:sz w:val="16"/>
                <w:szCs w:val="18"/>
              </w:rPr>
              <w:t>:2</w:t>
            </w:r>
          </w:p>
        </w:tc>
      </w:tr>
      <w:tr w:rsidR="00716A2A" w:rsidRPr="00D26283" w14:paraId="2DF03E38" w14:textId="77777777" w:rsidTr="004657BC">
        <w:trPr>
          <w:trHeight w:val="283"/>
        </w:trPr>
        <w:tc>
          <w:tcPr>
            <w:tcW w:w="1839" w:type="dxa"/>
            <w:tcBorders>
              <w:top w:val="single" w:sz="4" w:space="0" w:color="auto"/>
            </w:tcBorders>
            <w:shd w:val="clear" w:color="auto" w:fill="auto"/>
            <w:vAlign w:val="center"/>
          </w:tcPr>
          <w:p w14:paraId="5ED9D02E" w14:textId="77777777" w:rsidR="00716A2A" w:rsidRPr="00D26283" w:rsidRDefault="00716A2A" w:rsidP="003A1C38">
            <w:pPr>
              <w:tabs>
                <w:tab w:val="left" w:pos="270"/>
                <w:tab w:val="left" w:pos="7830"/>
              </w:tabs>
              <w:rPr>
                <w:rFonts w:ascii="Cambria" w:hAnsi="Cambria"/>
                <w:sz w:val="16"/>
                <w:szCs w:val="18"/>
              </w:rPr>
            </w:pPr>
            <w:r w:rsidRPr="00D26283">
              <w:rPr>
                <w:rFonts w:ascii="Cambria" w:hAnsi="Cambria"/>
                <w:sz w:val="16"/>
                <w:szCs w:val="18"/>
              </w:rPr>
              <w:t xml:space="preserve">Yetersiz </w:t>
            </w:r>
            <w:proofErr w:type="spellStart"/>
            <w:r w:rsidRPr="00D26283">
              <w:rPr>
                <w:rFonts w:ascii="Cambria" w:hAnsi="Cambria"/>
                <w:sz w:val="16"/>
                <w:szCs w:val="18"/>
              </w:rPr>
              <w:t>ossifikasyon</w:t>
            </w:r>
            <w:proofErr w:type="spellEnd"/>
          </w:p>
        </w:tc>
        <w:tc>
          <w:tcPr>
            <w:tcW w:w="1137" w:type="dxa"/>
            <w:tcBorders>
              <w:top w:val="single" w:sz="4" w:space="0" w:color="auto"/>
            </w:tcBorders>
            <w:shd w:val="clear" w:color="auto" w:fill="auto"/>
            <w:vAlign w:val="center"/>
          </w:tcPr>
          <w:p w14:paraId="65145B10"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tcBorders>
              <w:top w:val="single" w:sz="4" w:space="0" w:color="auto"/>
            </w:tcBorders>
            <w:shd w:val="clear" w:color="auto" w:fill="auto"/>
            <w:vAlign w:val="center"/>
          </w:tcPr>
          <w:p w14:paraId="58F6534C"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617" w:type="dxa"/>
            <w:tcBorders>
              <w:top w:val="single" w:sz="4" w:space="0" w:color="auto"/>
            </w:tcBorders>
            <w:shd w:val="clear" w:color="auto" w:fill="auto"/>
            <w:vAlign w:val="center"/>
          </w:tcPr>
          <w:p w14:paraId="7CE66651"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4BE3B6A3" w14:textId="77777777" w:rsidTr="004657BC">
        <w:trPr>
          <w:trHeight w:val="283"/>
        </w:trPr>
        <w:tc>
          <w:tcPr>
            <w:tcW w:w="1839" w:type="dxa"/>
            <w:shd w:val="clear" w:color="auto" w:fill="auto"/>
            <w:vAlign w:val="center"/>
          </w:tcPr>
          <w:p w14:paraId="748FA981" w14:textId="77777777" w:rsidR="00716A2A" w:rsidRPr="00D26283" w:rsidRDefault="00716A2A" w:rsidP="003A1C38">
            <w:pPr>
              <w:tabs>
                <w:tab w:val="left" w:pos="270"/>
                <w:tab w:val="left" w:pos="7830"/>
              </w:tabs>
              <w:rPr>
                <w:rFonts w:ascii="Cambria" w:hAnsi="Cambria"/>
                <w:sz w:val="16"/>
                <w:szCs w:val="18"/>
              </w:rPr>
            </w:pPr>
            <w:r w:rsidRPr="00D26283">
              <w:rPr>
                <w:rFonts w:ascii="Cambria" w:hAnsi="Cambria"/>
                <w:sz w:val="16"/>
                <w:szCs w:val="18"/>
              </w:rPr>
              <w:t>Korteks kalınlığında azalma</w:t>
            </w:r>
          </w:p>
        </w:tc>
        <w:tc>
          <w:tcPr>
            <w:tcW w:w="1137" w:type="dxa"/>
            <w:shd w:val="clear" w:color="auto" w:fill="auto"/>
            <w:vAlign w:val="center"/>
          </w:tcPr>
          <w:p w14:paraId="4666BEC9"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3</w:t>
            </w:r>
          </w:p>
        </w:tc>
        <w:tc>
          <w:tcPr>
            <w:tcW w:w="1049" w:type="dxa"/>
            <w:shd w:val="clear" w:color="auto" w:fill="auto"/>
            <w:vAlign w:val="center"/>
          </w:tcPr>
          <w:p w14:paraId="6EB207D9"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617" w:type="dxa"/>
            <w:shd w:val="clear" w:color="auto" w:fill="auto"/>
            <w:vAlign w:val="center"/>
          </w:tcPr>
          <w:p w14:paraId="3EE40013"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3</w:t>
            </w:r>
          </w:p>
        </w:tc>
      </w:tr>
      <w:tr w:rsidR="00716A2A" w:rsidRPr="00D26283" w14:paraId="349ED7CD" w14:textId="77777777" w:rsidTr="004657BC">
        <w:trPr>
          <w:trHeight w:val="283"/>
        </w:trPr>
        <w:tc>
          <w:tcPr>
            <w:tcW w:w="1839" w:type="dxa"/>
            <w:shd w:val="clear" w:color="auto" w:fill="auto"/>
            <w:vAlign w:val="center"/>
          </w:tcPr>
          <w:p w14:paraId="79E26DF8"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Epifiz-metafiz</w:t>
            </w:r>
            <w:proofErr w:type="spellEnd"/>
            <w:r w:rsidRPr="00D26283">
              <w:rPr>
                <w:rFonts w:ascii="Cambria" w:hAnsi="Cambria"/>
                <w:sz w:val="16"/>
                <w:szCs w:val="18"/>
              </w:rPr>
              <w:t xml:space="preserve"> aralığında artış</w:t>
            </w:r>
          </w:p>
        </w:tc>
        <w:tc>
          <w:tcPr>
            <w:tcW w:w="1137" w:type="dxa"/>
            <w:shd w:val="clear" w:color="auto" w:fill="auto"/>
            <w:vAlign w:val="center"/>
          </w:tcPr>
          <w:p w14:paraId="7EA1AC5D"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1049" w:type="dxa"/>
            <w:shd w:val="clear" w:color="auto" w:fill="auto"/>
            <w:vAlign w:val="center"/>
          </w:tcPr>
          <w:p w14:paraId="1B5E73EF"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617" w:type="dxa"/>
            <w:shd w:val="clear" w:color="auto" w:fill="auto"/>
            <w:vAlign w:val="center"/>
          </w:tcPr>
          <w:p w14:paraId="11924CF4"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4F175609" w14:textId="77777777" w:rsidTr="004657BC">
        <w:trPr>
          <w:trHeight w:val="283"/>
        </w:trPr>
        <w:tc>
          <w:tcPr>
            <w:tcW w:w="1839" w:type="dxa"/>
            <w:shd w:val="clear" w:color="auto" w:fill="auto"/>
            <w:vAlign w:val="center"/>
          </w:tcPr>
          <w:p w14:paraId="4CC99EED"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Metafizlerde</w:t>
            </w:r>
            <w:proofErr w:type="spellEnd"/>
            <w:r w:rsidRPr="00D26283">
              <w:rPr>
                <w:rFonts w:ascii="Cambria" w:hAnsi="Cambria"/>
                <w:sz w:val="16"/>
                <w:szCs w:val="18"/>
              </w:rPr>
              <w:t xml:space="preserve"> çukurlaşma</w:t>
            </w:r>
          </w:p>
        </w:tc>
        <w:tc>
          <w:tcPr>
            <w:tcW w:w="1137" w:type="dxa"/>
            <w:shd w:val="clear" w:color="auto" w:fill="auto"/>
            <w:vAlign w:val="center"/>
          </w:tcPr>
          <w:p w14:paraId="6DE2C090"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1049" w:type="dxa"/>
            <w:shd w:val="clear" w:color="auto" w:fill="auto"/>
            <w:vAlign w:val="center"/>
          </w:tcPr>
          <w:p w14:paraId="2F0245AE"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c>
          <w:tcPr>
            <w:tcW w:w="617" w:type="dxa"/>
            <w:shd w:val="clear" w:color="auto" w:fill="auto"/>
            <w:vAlign w:val="center"/>
          </w:tcPr>
          <w:p w14:paraId="0537F74F"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402AD99D" w14:textId="77777777" w:rsidTr="004657BC">
        <w:trPr>
          <w:trHeight w:val="283"/>
        </w:trPr>
        <w:tc>
          <w:tcPr>
            <w:tcW w:w="1839" w:type="dxa"/>
            <w:shd w:val="clear" w:color="auto" w:fill="auto"/>
            <w:vAlign w:val="center"/>
          </w:tcPr>
          <w:p w14:paraId="4D4C63EC"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Metafizde</w:t>
            </w:r>
            <w:proofErr w:type="spellEnd"/>
            <w:r w:rsidRPr="00D26283">
              <w:rPr>
                <w:rFonts w:ascii="Cambria" w:hAnsi="Cambria"/>
                <w:sz w:val="16"/>
                <w:szCs w:val="18"/>
              </w:rPr>
              <w:t xml:space="preserve"> </w:t>
            </w:r>
            <w:proofErr w:type="spellStart"/>
            <w:r w:rsidRPr="00D26283">
              <w:rPr>
                <w:rFonts w:ascii="Cambria" w:hAnsi="Cambria"/>
                <w:sz w:val="16"/>
                <w:szCs w:val="18"/>
              </w:rPr>
              <w:t>kalsifiye</w:t>
            </w:r>
            <w:proofErr w:type="spellEnd"/>
            <w:r w:rsidRPr="00D26283">
              <w:rPr>
                <w:rFonts w:ascii="Cambria" w:hAnsi="Cambria"/>
                <w:sz w:val="16"/>
                <w:szCs w:val="18"/>
              </w:rPr>
              <w:t xml:space="preserve"> çizgiler</w:t>
            </w:r>
          </w:p>
        </w:tc>
        <w:tc>
          <w:tcPr>
            <w:tcW w:w="1137" w:type="dxa"/>
            <w:shd w:val="clear" w:color="auto" w:fill="auto"/>
            <w:vAlign w:val="center"/>
          </w:tcPr>
          <w:p w14:paraId="06A2279C"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1049" w:type="dxa"/>
            <w:shd w:val="clear" w:color="auto" w:fill="auto"/>
            <w:vAlign w:val="center"/>
          </w:tcPr>
          <w:p w14:paraId="15D63B1B"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c>
          <w:tcPr>
            <w:tcW w:w="617" w:type="dxa"/>
            <w:shd w:val="clear" w:color="auto" w:fill="auto"/>
            <w:vAlign w:val="center"/>
          </w:tcPr>
          <w:p w14:paraId="56A62D76"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15B19BAE" w14:textId="77777777" w:rsidTr="004657BC">
        <w:trPr>
          <w:trHeight w:val="283"/>
        </w:trPr>
        <w:tc>
          <w:tcPr>
            <w:tcW w:w="1839" w:type="dxa"/>
            <w:shd w:val="clear" w:color="auto" w:fill="auto"/>
            <w:vAlign w:val="center"/>
          </w:tcPr>
          <w:p w14:paraId="46EB3C65"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Diyafizde</w:t>
            </w:r>
            <w:proofErr w:type="spellEnd"/>
            <w:r w:rsidRPr="00D26283">
              <w:rPr>
                <w:rFonts w:ascii="Cambria" w:hAnsi="Cambria"/>
                <w:sz w:val="16"/>
                <w:szCs w:val="18"/>
              </w:rPr>
              <w:t xml:space="preserve"> </w:t>
            </w:r>
            <w:proofErr w:type="spellStart"/>
            <w:r w:rsidRPr="00D26283">
              <w:rPr>
                <w:rFonts w:ascii="Cambria" w:hAnsi="Cambria"/>
                <w:sz w:val="16"/>
                <w:szCs w:val="18"/>
              </w:rPr>
              <w:t>radioopasite</w:t>
            </w:r>
            <w:proofErr w:type="spellEnd"/>
            <w:r w:rsidRPr="00D26283">
              <w:rPr>
                <w:rFonts w:ascii="Cambria" w:hAnsi="Cambria"/>
                <w:sz w:val="16"/>
                <w:szCs w:val="18"/>
              </w:rPr>
              <w:t xml:space="preserve"> azlığı</w:t>
            </w:r>
          </w:p>
        </w:tc>
        <w:tc>
          <w:tcPr>
            <w:tcW w:w="1137" w:type="dxa"/>
            <w:shd w:val="clear" w:color="auto" w:fill="auto"/>
            <w:vAlign w:val="center"/>
          </w:tcPr>
          <w:p w14:paraId="4978B8CC"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shd w:val="clear" w:color="auto" w:fill="auto"/>
            <w:vAlign w:val="center"/>
          </w:tcPr>
          <w:p w14:paraId="3756363D"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617" w:type="dxa"/>
            <w:shd w:val="clear" w:color="auto" w:fill="auto"/>
            <w:vAlign w:val="center"/>
          </w:tcPr>
          <w:p w14:paraId="016B8A9F"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r>
      <w:tr w:rsidR="00716A2A" w:rsidRPr="00D26283" w14:paraId="42660297" w14:textId="77777777" w:rsidTr="004657BC">
        <w:trPr>
          <w:trHeight w:val="283"/>
        </w:trPr>
        <w:tc>
          <w:tcPr>
            <w:tcW w:w="1839" w:type="dxa"/>
            <w:shd w:val="clear" w:color="auto" w:fill="auto"/>
            <w:vAlign w:val="center"/>
          </w:tcPr>
          <w:p w14:paraId="59AE123D"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Medullar</w:t>
            </w:r>
            <w:proofErr w:type="spellEnd"/>
            <w:r w:rsidRPr="00D26283">
              <w:rPr>
                <w:rFonts w:ascii="Cambria" w:hAnsi="Cambria"/>
                <w:sz w:val="16"/>
                <w:szCs w:val="18"/>
              </w:rPr>
              <w:t xml:space="preserve"> kanalda genişleme</w:t>
            </w:r>
          </w:p>
        </w:tc>
        <w:tc>
          <w:tcPr>
            <w:tcW w:w="1137" w:type="dxa"/>
            <w:shd w:val="clear" w:color="auto" w:fill="auto"/>
            <w:vAlign w:val="center"/>
          </w:tcPr>
          <w:p w14:paraId="05FEA410"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3</w:t>
            </w:r>
          </w:p>
        </w:tc>
        <w:tc>
          <w:tcPr>
            <w:tcW w:w="1049" w:type="dxa"/>
            <w:shd w:val="clear" w:color="auto" w:fill="auto"/>
            <w:vAlign w:val="center"/>
          </w:tcPr>
          <w:p w14:paraId="14E8B934"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617" w:type="dxa"/>
            <w:shd w:val="clear" w:color="auto" w:fill="auto"/>
            <w:vAlign w:val="center"/>
          </w:tcPr>
          <w:p w14:paraId="3F15CCFE"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3</w:t>
            </w:r>
          </w:p>
        </w:tc>
      </w:tr>
      <w:tr w:rsidR="00716A2A" w:rsidRPr="00D26283" w14:paraId="7C3CA13F" w14:textId="77777777" w:rsidTr="004657BC">
        <w:trPr>
          <w:trHeight w:val="283"/>
        </w:trPr>
        <w:tc>
          <w:tcPr>
            <w:tcW w:w="1839" w:type="dxa"/>
            <w:shd w:val="clear" w:color="auto" w:fill="auto"/>
            <w:vAlign w:val="center"/>
          </w:tcPr>
          <w:p w14:paraId="5E7E3E49"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Kostakondral</w:t>
            </w:r>
            <w:proofErr w:type="spellEnd"/>
            <w:r w:rsidRPr="00D26283">
              <w:rPr>
                <w:rFonts w:ascii="Cambria" w:hAnsi="Cambria"/>
                <w:sz w:val="16"/>
                <w:szCs w:val="18"/>
              </w:rPr>
              <w:t xml:space="preserve"> düğümcükler</w:t>
            </w:r>
          </w:p>
        </w:tc>
        <w:tc>
          <w:tcPr>
            <w:tcW w:w="1137" w:type="dxa"/>
            <w:shd w:val="clear" w:color="auto" w:fill="auto"/>
            <w:vAlign w:val="center"/>
          </w:tcPr>
          <w:p w14:paraId="2C2851C9"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shd w:val="clear" w:color="auto" w:fill="auto"/>
            <w:vAlign w:val="center"/>
          </w:tcPr>
          <w:p w14:paraId="21D648A4"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c>
          <w:tcPr>
            <w:tcW w:w="617" w:type="dxa"/>
            <w:shd w:val="clear" w:color="auto" w:fill="auto"/>
            <w:vAlign w:val="center"/>
          </w:tcPr>
          <w:p w14:paraId="34AD6D08"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r>
      <w:tr w:rsidR="00716A2A" w:rsidRPr="00D26283" w14:paraId="20AC9CED" w14:textId="77777777" w:rsidTr="004657BC">
        <w:trPr>
          <w:trHeight w:val="283"/>
        </w:trPr>
        <w:tc>
          <w:tcPr>
            <w:tcW w:w="1839" w:type="dxa"/>
            <w:shd w:val="clear" w:color="auto" w:fill="auto"/>
            <w:vAlign w:val="center"/>
          </w:tcPr>
          <w:p w14:paraId="3D02E9D2"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Skapulanın</w:t>
            </w:r>
            <w:proofErr w:type="spellEnd"/>
            <w:r w:rsidRPr="00D26283">
              <w:rPr>
                <w:rFonts w:ascii="Cambria" w:hAnsi="Cambria"/>
                <w:sz w:val="16"/>
                <w:szCs w:val="18"/>
              </w:rPr>
              <w:t xml:space="preserve"> ceviz kabuğu görünümü</w:t>
            </w:r>
          </w:p>
        </w:tc>
        <w:tc>
          <w:tcPr>
            <w:tcW w:w="1137" w:type="dxa"/>
            <w:shd w:val="clear" w:color="auto" w:fill="auto"/>
            <w:vAlign w:val="center"/>
          </w:tcPr>
          <w:p w14:paraId="33D0E18D"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shd w:val="clear" w:color="auto" w:fill="auto"/>
            <w:vAlign w:val="center"/>
          </w:tcPr>
          <w:p w14:paraId="6F69A3E7"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c>
          <w:tcPr>
            <w:tcW w:w="617" w:type="dxa"/>
            <w:shd w:val="clear" w:color="auto" w:fill="auto"/>
            <w:vAlign w:val="center"/>
          </w:tcPr>
          <w:p w14:paraId="42C1D246"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1E56C550" w14:textId="77777777" w:rsidTr="004657BC">
        <w:trPr>
          <w:trHeight w:val="283"/>
        </w:trPr>
        <w:tc>
          <w:tcPr>
            <w:tcW w:w="1839" w:type="dxa"/>
            <w:shd w:val="clear" w:color="auto" w:fill="auto"/>
            <w:vAlign w:val="center"/>
          </w:tcPr>
          <w:p w14:paraId="190CED3E" w14:textId="77777777" w:rsidR="00716A2A" w:rsidRPr="00D26283" w:rsidRDefault="00716A2A" w:rsidP="003A1C38">
            <w:pPr>
              <w:tabs>
                <w:tab w:val="left" w:pos="270"/>
                <w:tab w:val="left" w:pos="7830"/>
              </w:tabs>
              <w:rPr>
                <w:rFonts w:ascii="Cambria" w:hAnsi="Cambria"/>
                <w:sz w:val="16"/>
                <w:szCs w:val="18"/>
              </w:rPr>
            </w:pPr>
            <w:proofErr w:type="spellStart"/>
            <w:r w:rsidRPr="00D26283">
              <w:rPr>
                <w:rFonts w:ascii="Cambria" w:hAnsi="Cambria"/>
                <w:sz w:val="16"/>
                <w:szCs w:val="18"/>
              </w:rPr>
              <w:t>Pelviste</w:t>
            </w:r>
            <w:proofErr w:type="spellEnd"/>
            <w:r w:rsidRPr="00D26283">
              <w:rPr>
                <w:rFonts w:ascii="Cambria" w:hAnsi="Cambria"/>
                <w:sz w:val="16"/>
                <w:szCs w:val="18"/>
              </w:rPr>
              <w:t xml:space="preserve"> daralma</w:t>
            </w:r>
          </w:p>
        </w:tc>
        <w:tc>
          <w:tcPr>
            <w:tcW w:w="1137" w:type="dxa"/>
            <w:shd w:val="clear" w:color="auto" w:fill="auto"/>
            <w:vAlign w:val="center"/>
          </w:tcPr>
          <w:p w14:paraId="1FF61F65"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shd w:val="clear" w:color="auto" w:fill="auto"/>
            <w:vAlign w:val="center"/>
          </w:tcPr>
          <w:p w14:paraId="401F1E30"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c>
          <w:tcPr>
            <w:tcW w:w="617" w:type="dxa"/>
            <w:shd w:val="clear" w:color="auto" w:fill="auto"/>
            <w:vAlign w:val="center"/>
          </w:tcPr>
          <w:p w14:paraId="04D5EFA2"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r>
      <w:tr w:rsidR="00716A2A" w:rsidRPr="00D26283" w14:paraId="564E3D14" w14:textId="77777777" w:rsidTr="004657BC">
        <w:trPr>
          <w:trHeight w:val="283"/>
        </w:trPr>
        <w:tc>
          <w:tcPr>
            <w:tcW w:w="1839" w:type="dxa"/>
            <w:shd w:val="clear" w:color="auto" w:fill="auto"/>
            <w:vAlign w:val="center"/>
          </w:tcPr>
          <w:p w14:paraId="01DC4F08" w14:textId="77777777" w:rsidR="00716A2A" w:rsidRPr="00D26283" w:rsidRDefault="00716A2A" w:rsidP="003A1C38">
            <w:pPr>
              <w:tabs>
                <w:tab w:val="left" w:pos="270"/>
                <w:tab w:val="left" w:pos="7830"/>
              </w:tabs>
              <w:rPr>
                <w:rFonts w:ascii="Cambria" w:hAnsi="Cambria"/>
                <w:sz w:val="16"/>
                <w:szCs w:val="18"/>
              </w:rPr>
            </w:pPr>
            <w:r w:rsidRPr="00D26283">
              <w:rPr>
                <w:rFonts w:ascii="Cambria" w:hAnsi="Cambria"/>
                <w:sz w:val="16"/>
                <w:szCs w:val="18"/>
              </w:rPr>
              <w:t xml:space="preserve">Kemiklerde </w:t>
            </w:r>
            <w:proofErr w:type="spellStart"/>
            <w:r w:rsidRPr="00D26283">
              <w:rPr>
                <w:rFonts w:ascii="Cambria" w:hAnsi="Cambria"/>
                <w:sz w:val="16"/>
                <w:szCs w:val="18"/>
              </w:rPr>
              <w:t>angulasyon</w:t>
            </w:r>
            <w:proofErr w:type="spellEnd"/>
          </w:p>
        </w:tc>
        <w:tc>
          <w:tcPr>
            <w:tcW w:w="1137" w:type="dxa"/>
            <w:shd w:val="clear" w:color="auto" w:fill="auto"/>
            <w:vAlign w:val="center"/>
          </w:tcPr>
          <w:p w14:paraId="7BD08586"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3</w:t>
            </w:r>
          </w:p>
        </w:tc>
        <w:tc>
          <w:tcPr>
            <w:tcW w:w="1049" w:type="dxa"/>
            <w:shd w:val="clear" w:color="auto" w:fill="auto"/>
            <w:vAlign w:val="center"/>
          </w:tcPr>
          <w:p w14:paraId="099F588D"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617" w:type="dxa"/>
            <w:shd w:val="clear" w:color="auto" w:fill="auto"/>
            <w:vAlign w:val="center"/>
          </w:tcPr>
          <w:p w14:paraId="4114CECC"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r>
      <w:tr w:rsidR="00716A2A" w:rsidRPr="00D26283" w14:paraId="60707A0D" w14:textId="77777777" w:rsidTr="004657BC">
        <w:trPr>
          <w:trHeight w:val="283"/>
        </w:trPr>
        <w:tc>
          <w:tcPr>
            <w:tcW w:w="1839" w:type="dxa"/>
            <w:shd w:val="clear" w:color="auto" w:fill="auto"/>
            <w:vAlign w:val="center"/>
          </w:tcPr>
          <w:p w14:paraId="128A015C" w14:textId="77777777" w:rsidR="00716A2A" w:rsidRPr="00D26283" w:rsidRDefault="00716A2A" w:rsidP="003A1C38">
            <w:pPr>
              <w:tabs>
                <w:tab w:val="left" w:pos="270"/>
                <w:tab w:val="left" w:pos="7830"/>
              </w:tabs>
              <w:rPr>
                <w:rFonts w:ascii="Cambria" w:hAnsi="Cambria"/>
                <w:sz w:val="16"/>
                <w:szCs w:val="18"/>
              </w:rPr>
            </w:pPr>
            <w:r w:rsidRPr="00D26283">
              <w:rPr>
                <w:rFonts w:ascii="Cambria" w:hAnsi="Cambria"/>
                <w:sz w:val="16"/>
                <w:szCs w:val="18"/>
              </w:rPr>
              <w:t>Patolojik kırık</w:t>
            </w:r>
          </w:p>
        </w:tc>
        <w:tc>
          <w:tcPr>
            <w:tcW w:w="1137" w:type="dxa"/>
            <w:shd w:val="clear" w:color="auto" w:fill="auto"/>
            <w:vAlign w:val="center"/>
          </w:tcPr>
          <w:p w14:paraId="5362D8C6"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2</w:t>
            </w:r>
          </w:p>
        </w:tc>
        <w:tc>
          <w:tcPr>
            <w:tcW w:w="1049" w:type="dxa"/>
            <w:shd w:val="clear" w:color="auto" w:fill="auto"/>
            <w:vAlign w:val="center"/>
          </w:tcPr>
          <w:p w14:paraId="1223002B"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w:t>
            </w:r>
          </w:p>
        </w:tc>
        <w:tc>
          <w:tcPr>
            <w:tcW w:w="617" w:type="dxa"/>
            <w:shd w:val="clear" w:color="auto" w:fill="auto"/>
            <w:vAlign w:val="center"/>
          </w:tcPr>
          <w:p w14:paraId="63CA3C19" w14:textId="77777777" w:rsidR="00716A2A" w:rsidRPr="00D26283" w:rsidRDefault="00716A2A" w:rsidP="00716A2A">
            <w:pPr>
              <w:tabs>
                <w:tab w:val="left" w:pos="270"/>
                <w:tab w:val="left" w:pos="7830"/>
              </w:tabs>
              <w:ind w:left="-57" w:right="-57"/>
              <w:jc w:val="center"/>
              <w:rPr>
                <w:rFonts w:ascii="Cambria" w:hAnsi="Cambria"/>
                <w:sz w:val="16"/>
                <w:szCs w:val="18"/>
              </w:rPr>
            </w:pPr>
            <w:r w:rsidRPr="00D26283">
              <w:rPr>
                <w:rFonts w:ascii="Cambria" w:hAnsi="Cambria"/>
                <w:sz w:val="16"/>
                <w:szCs w:val="18"/>
              </w:rPr>
              <w:t>1</w:t>
            </w:r>
          </w:p>
        </w:tc>
      </w:tr>
    </w:tbl>
    <w:p w14:paraId="1C4444D7" w14:textId="6B83A539" w:rsidR="00F87F42" w:rsidRDefault="00F87F42" w:rsidP="005D0779">
      <w:pPr>
        <w:spacing w:before="60" w:after="60"/>
        <w:jc w:val="both"/>
        <w:rPr>
          <w:rFonts w:ascii="Cambria" w:hAnsi="Cambria"/>
          <w:sz w:val="18"/>
          <w:szCs w:val="18"/>
        </w:rPr>
      </w:pPr>
    </w:p>
    <w:p w14:paraId="6A7F81AA" w14:textId="77777777" w:rsidR="008572B9" w:rsidRDefault="008572B9" w:rsidP="005D0779">
      <w:pPr>
        <w:spacing w:before="60" w:after="60"/>
        <w:jc w:val="both"/>
        <w:rPr>
          <w:rFonts w:ascii="Cambria" w:hAnsi="Cambria"/>
          <w:sz w:val="18"/>
          <w:szCs w:val="18"/>
        </w:rPr>
      </w:pPr>
    </w:p>
    <w:p w14:paraId="20E4BA0D" w14:textId="77777777" w:rsidR="004657BC" w:rsidRDefault="004657BC" w:rsidP="005D0779">
      <w:pPr>
        <w:spacing w:before="60" w:after="60"/>
        <w:jc w:val="both"/>
        <w:rPr>
          <w:rFonts w:ascii="Cambria" w:hAnsi="Cambria"/>
          <w:sz w:val="18"/>
          <w:szCs w:val="18"/>
        </w:rPr>
      </w:pPr>
    </w:p>
    <w:p w14:paraId="465BC977" w14:textId="77777777" w:rsidR="004657BC" w:rsidRDefault="004657BC" w:rsidP="005D0779">
      <w:pPr>
        <w:spacing w:before="60" w:after="60"/>
        <w:jc w:val="both"/>
        <w:rPr>
          <w:rFonts w:ascii="Cambria" w:hAnsi="Cambria"/>
          <w:sz w:val="18"/>
          <w:szCs w:val="18"/>
        </w:rPr>
      </w:pPr>
    </w:p>
    <w:p w14:paraId="4A4CBAAA" w14:textId="77777777" w:rsidR="004657BC" w:rsidRDefault="004657BC" w:rsidP="005D0779">
      <w:pPr>
        <w:spacing w:before="60" w:after="60"/>
        <w:jc w:val="both"/>
        <w:rPr>
          <w:rFonts w:ascii="Cambria" w:hAnsi="Cambria"/>
          <w:sz w:val="18"/>
          <w:szCs w:val="18"/>
        </w:rPr>
      </w:pPr>
    </w:p>
    <w:p w14:paraId="7CA1DCD4" w14:textId="77777777" w:rsidR="004657BC" w:rsidRDefault="004657BC" w:rsidP="005D0779">
      <w:pPr>
        <w:spacing w:before="60" w:after="60"/>
        <w:jc w:val="both"/>
        <w:rPr>
          <w:rFonts w:ascii="Cambria" w:hAnsi="Cambria"/>
          <w:sz w:val="18"/>
          <w:szCs w:val="18"/>
        </w:rPr>
      </w:pPr>
    </w:p>
    <w:p w14:paraId="68A19F62" w14:textId="77777777" w:rsidR="004657BC" w:rsidRDefault="004657BC" w:rsidP="005D0779">
      <w:pPr>
        <w:spacing w:before="60" w:after="60"/>
        <w:jc w:val="both"/>
        <w:rPr>
          <w:rFonts w:ascii="Cambria" w:hAnsi="Cambria"/>
          <w:sz w:val="18"/>
          <w:szCs w:val="18"/>
        </w:rPr>
      </w:pPr>
    </w:p>
    <w:p w14:paraId="1B6C61DF" w14:textId="77777777" w:rsidR="004657BC" w:rsidRDefault="004657BC" w:rsidP="005D0779">
      <w:pPr>
        <w:spacing w:before="60" w:after="60"/>
        <w:jc w:val="both"/>
        <w:rPr>
          <w:rFonts w:ascii="Cambria" w:hAnsi="Cambria"/>
          <w:sz w:val="18"/>
          <w:szCs w:val="18"/>
        </w:rPr>
      </w:pPr>
    </w:p>
    <w:p w14:paraId="5CD0C97C" w14:textId="77777777" w:rsidR="004657BC" w:rsidRDefault="004657BC" w:rsidP="00014ADE">
      <w:pPr>
        <w:tabs>
          <w:tab w:val="left" w:pos="270"/>
          <w:tab w:val="left" w:pos="7830"/>
        </w:tabs>
        <w:spacing w:before="60" w:after="60"/>
        <w:jc w:val="both"/>
        <w:rPr>
          <w:rFonts w:ascii="Cambria" w:hAnsi="Cambria"/>
          <w:b/>
          <w:sz w:val="18"/>
          <w:szCs w:val="18"/>
        </w:rPr>
      </w:pPr>
    </w:p>
    <w:p w14:paraId="50CE74EF" w14:textId="77777777" w:rsidR="004657BC" w:rsidRDefault="004657BC" w:rsidP="00014ADE">
      <w:pPr>
        <w:tabs>
          <w:tab w:val="left" w:pos="270"/>
          <w:tab w:val="left" w:pos="7830"/>
        </w:tabs>
        <w:spacing w:before="60" w:after="60"/>
        <w:jc w:val="both"/>
        <w:rPr>
          <w:rFonts w:ascii="Cambria" w:hAnsi="Cambria"/>
          <w:b/>
          <w:sz w:val="18"/>
          <w:szCs w:val="18"/>
        </w:rPr>
      </w:pPr>
    </w:p>
    <w:p w14:paraId="2034FCAC" w14:textId="77777777" w:rsidR="00014ADE" w:rsidRPr="00FC4BC3" w:rsidRDefault="00014ADE" w:rsidP="00014ADE">
      <w:pPr>
        <w:tabs>
          <w:tab w:val="left" w:pos="270"/>
          <w:tab w:val="left" w:pos="7830"/>
        </w:tabs>
        <w:spacing w:before="60" w:after="60"/>
        <w:jc w:val="both"/>
        <w:rPr>
          <w:rFonts w:ascii="Cambria" w:hAnsi="Cambria"/>
          <w:sz w:val="18"/>
          <w:szCs w:val="18"/>
        </w:rPr>
      </w:pPr>
      <w:r w:rsidRPr="00FC4BC3">
        <w:rPr>
          <w:rFonts w:ascii="Cambria" w:hAnsi="Cambria"/>
          <w:b/>
          <w:sz w:val="18"/>
          <w:szCs w:val="18"/>
        </w:rPr>
        <w:t>Tablo 3.</w:t>
      </w:r>
      <w:r w:rsidRPr="00FC4BC3">
        <w:rPr>
          <w:rFonts w:ascii="Cambria" w:hAnsi="Cambria"/>
          <w:sz w:val="18"/>
          <w:szCs w:val="18"/>
        </w:rPr>
        <w:t xml:space="preserve"> Kalça </w:t>
      </w:r>
      <w:proofErr w:type="spellStart"/>
      <w:r w:rsidRPr="00FC4BC3">
        <w:rPr>
          <w:rFonts w:ascii="Cambria" w:hAnsi="Cambria"/>
          <w:sz w:val="18"/>
          <w:szCs w:val="18"/>
        </w:rPr>
        <w:t>displazisi</w:t>
      </w:r>
      <w:proofErr w:type="spellEnd"/>
      <w:r w:rsidRPr="00FC4BC3">
        <w:rPr>
          <w:rFonts w:ascii="Cambria" w:hAnsi="Cambria"/>
          <w:sz w:val="18"/>
          <w:szCs w:val="18"/>
        </w:rPr>
        <w:t xml:space="preserve"> olgularının </w:t>
      </w:r>
      <w:proofErr w:type="spellStart"/>
      <w:r w:rsidRPr="00FC4BC3">
        <w:rPr>
          <w:rFonts w:ascii="Cambria" w:hAnsi="Cambria"/>
          <w:sz w:val="18"/>
          <w:szCs w:val="18"/>
        </w:rPr>
        <w:t>Norberg-Olsson</w:t>
      </w:r>
      <w:proofErr w:type="spellEnd"/>
      <w:r w:rsidRPr="00FC4BC3">
        <w:rPr>
          <w:rFonts w:ascii="Cambria" w:hAnsi="Cambria"/>
          <w:sz w:val="18"/>
          <w:szCs w:val="18"/>
        </w:rPr>
        <w:t xml:space="preserve"> </w:t>
      </w:r>
      <w:proofErr w:type="gramStart"/>
      <w:r w:rsidRPr="00FC4BC3">
        <w:rPr>
          <w:rFonts w:ascii="Cambria" w:hAnsi="Cambria"/>
          <w:sz w:val="18"/>
          <w:szCs w:val="18"/>
        </w:rPr>
        <w:t>skalasına</w:t>
      </w:r>
      <w:proofErr w:type="gramEnd"/>
      <w:r w:rsidRPr="00FC4BC3">
        <w:rPr>
          <w:rFonts w:ascii="Cambria" w:hAnsi="Cambria"/>
          <w:sz w:val="18"/>
          <w:szCs w:val="18"/>
        </w:rPr>
        <w:t xml:space="preserve"> göre değerlendirilmesi. </w:t>
      </w:r>
    </w:p>
    <w:p w14:paraId="2BCE2415" w14:textId="77777777" w:rsidR="00014ADE" w:rsidRPr="00FC4BC3" w:rsidRDefault="00014ADE" w:rsidP="00014ADE">
      <w:pPr>
        <w:tabs>
          <w:tab w:val="left" w:pos="270"/>
          <w:tab w:val="left" w:pos="7830"/>
        </w:tabs>
        <w:spacing w:before="60" w:after="60"/>
        <w:jc w:val="both"/>
        <w:rPr>
          <w:rFonts w:ascii="Cambria" w:hAnsi="Cambria"/>
          <w:sz w:val="18"/>
          <w:szCs w:val="18"/>
        </w:rPr>
      </w:pPr>
      <w:proofErr w:type="spellStart"/>
      <w:r w:rsidRPr="00FC4BC3">
        <w:rPr>
          <w:rFonts w:ascii="Cambria" w:hAnsi="Cambria"/>
          <w:b/>
          <w:sz w:val="18"/>
          <w:szCs w:val="18"/>
        </w:rPr>
        <w:t>Table</w:t>
      </w:r>
      <w:proofErr w:type="spellEnd"/>
      <w:r w:rsidRPr="00FC4BC3">
        <w:rPr>
          <w:rFonts w:ascii="Cambria" w:hAnsi="Cambria"/>
          <w:b/>
          <w:sz w:val="18"/>
          <w:szCs w:val="18"/>
        </w:rPr>
        <w:t xml:space="preserve"> 3.</w:t>
      </w:r>
      <w:r w:rsidRPr="00FC4BC3">
        <w:rPr>
          <w:rFonts w:ascii="Cambria" w:hAnsi="Cambria"/>
          <w:sz w:val="18"/>
          <w:szCs w:val="18"/>
        </w:rPr>
        <w:t xml:space="preserve"> Evaluation of </w:t>
      </w:r>
      <w:proofErr w:type="spellStart"/>
      <w:r w:rsidRPr="00FC4BC3">
        <w:rPr>
          <w:rFonts w:ascii="Cambria" w:hAnsi="Cambria"/>
          <w:sz w:val="18"/>
          <w:szCs w:val="18"/>
        </w:rPr>
        <w:t>hip</w:t>
      </w:r>
      <w:proofErr w:type="spellEnd"/>
      <w:r w:rsidRPr="00FC4BC3">
        <w:rPr>
          <w:rFonts w:ascii="Cambria" w:hAnsi="Cambria"/>
          <w:sz w:val="18"/>
          <w:szCs w:val="18"/>
        </w:rPr>
        <w:t xml:space="preserve"> </w:t>
      </w:r>
      <w:proofErr w:type="spellStart"/>
      <w:r w:rsidRPr="00FC4BC3">
        <w:rPr>
          <w:rFonts w:ascii="Cambria" w:hAnsi="Cambria"/>
          <w:sz w:val="18"/>
          <w:szCs w:val="18"/>
        </w:rPr>
        <w:t>dysplasia</w:t>
      </w:r>
      <w:proofErr w:type="spellEnd"/>
      <w:r w:rsidRPr="00FC4BC3">
        <w:rPr>
          <w:rFonts w:ascii="Cambria" w:hAnsi="Cambria"/>
          <w:sz w:val="18"/>
          <w:szCs w:val="18"/>
        </w:rPr>
        <w:t xml:space="preserve"> </w:t>
      </w:r>
      <w:proofErr w:type="spellStart"/>
      <w:r w:rsidRPr="00FC4BC3">
        <w:rPr>
          <w:rFonts w:ascii="Cambria" w:hAnsi="Cambria"/>
          <w:sz w:val="18"/>
          <w:szCs w:val="18"/>
        </w:rPr>
        <w:t>according</w:t>
      </w:r>
      <w:proofErr w:type="spellEnd"/>
      <w:r w:rsidRPr="00FC4BC3">
        <w:rPr>
          <w:rFonts w:ascii="Cambria" w:hAnsi="Cambria"/>
          <w:sz w:val="18"/>
          <w:szCs w:val="18"/>
        </w:rPr>
        <w:t xml:space="preserve"> </w:t>
      </w:r>
      <w:proofErr w:type="spellStart"/>
      <w:r w:rsidRPr="00FC4BC3">
        <w:rPr>
          <w:rFonts w:ascii="Cambria" w:hAnsi="Cambria"/>
          <w:sz w:val="18"/>
          <w:szCs w:val="18"/>
        </w:rPr>
        <w:t>to</w:t>
      </w:r>
      <w:proofErr w:type="spellEnd"/>
      <w:r w:rsidRPr="00FC4BC3">
        <w:rPr>
          <w:rFonts w:ascii="Cambria" w:hAnsi="Cambria"/>
          <w:sz w:val="18"/>
          <w:szCs w:val="18"/>
        </w:rPr>
        <w:t xml:space="preserve"> </w:t>
      </w:r>
      <w:proofErr w:type="spellStart"/>
      <w:r w:rsidRPr="00FC4BC3">
        <w:rPr>
          <w:rFonts w:ascii="Cambria" w:hAnsi="Cambria"/>
          <w:sz w:val="18"/>
          <w:szCs w:val="18"/>
        </w:rPr>
        <w:t>Norberg-Olsson</w:t>
      </w:r>
      <w:proofErr w:type="spellEnd"/>
      <w:r w:rsidRPr="00FC4BC3">
        <w:rPr>
          <w:rFonts w:ascii="Cambria" w:hAnsi="Cambria"/>
          <w:sz w:val="18"/>
          <w:szCs w:val="18"/>
        </w:rPr>
        <w:t xml:space="preserve"> </w:t>
      </w:r>
      <w:proofErr w:type="spellStart"/>
      <w:r w:rsidRPr="00FC4BC3">
        <w:rPr>
          <w:rFonts w:ascii="Cambria" w:hAnsi="Cambria"/>
          <w:sz w:val="18"/>
          <w:szCs w:val="18"/>
        </w:rPr>
        <w:t>scale</w:t>
      </w:r>
      <w:proofErr w:type="spellEnd"/>
      <w:r w:rsidRPr="00FC4BC3">
        <w:rPr>
          <w:rFonts w:ascii="Cambria" w:hAnsi="Cambria"/>
          <w:sz w:val="18"/>
          <w:szCs w:val="18"/>
        </w:rPr>
        <w:t>.</w:t>
      </w:r>
    </w:p>
    <w:tbl>
      <w:tblPr>
        <w:tblW w:w="0" w:type="auto"/>
        <w:tblInd w:w="56"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096"/>
        <w:gridCol w:w="924"/>
        <w:gridCol w:w="1073"/>
        <w:gridCol w:w="767"/>
        <w:gridCol w:w="655"/>
      </w:tblGrid>
      <w:tr w:rsidR="00014ADE" w:rsidRPr="00D26283" w14:paraId="6B413222" w14:textId="77777777" w:rsidTr="003A1C38">
        <w:trPr>
          <w:cantSplit/>
          <w:trHeight w:val="104"/>
        </w:trPr>
        <w:tc>
          <w:tcPr>
            <w:tcW w:w="1096" w:type="dxa"/>
            <w:vMerge w:val="restart"/>
            <w:tcBorders>
              <w:top w:val="single" w:sz="4" w:space="0" w:color="auto"/>
            </w:tcBorders>
            <w:vAlign w:val="center"/>
          </w:tcPr>
          <w:p w14:paraId="1E4B0C0D" w14:textId="77777777" w:rsidR="00014ADE" w:rsidRPr="00D26283" w:rsidRDefault="00014ADE" w:rsidP="003A1C38">
            <w:pPr>
              <w:tabs>
                <w:tab w:val="left" w:pos="270"/>
                <w:tab w:val="left" w:pos="7830"/>
              </w:tabs>
              <w:spacing w:before="60" w:after="60"/>
              <w:jc w:val="center"/>
              <w:rPr>
                <w:rFonts w:ascii="Cambria" w:hAnsi="Cambria"/>
                <w:b/>
                <w:bCs/>
                <w:sz w:val="16"/>
                <w:szCs w:val="16"/>
              </w:rPr>
            </w:pPr>
            <w:r w:rsidRPr="00D26283">
              <w:rPr>
                <w:rFonts w:ascii="Cambria" w:hAnsi="Cambria"/>
                <w:b/>
                <w:bCs/>
                <w:sz w:val="16"/>
                <w:szCs w:val="16"/>
              </w:rPr>
              <w:t xml:space="preserve">Olgu </w:t>
            </w:r>
            <w:proofErr w:type="spellStart"/>
            <w:r w:rsidRPr="00D26283">
              <w:rPr>
                <w:rFonts w:ascii="Cambria" w:hAnsi="Cambria"/>
                <w:b/>
                <w:bCs/>
                <w:sz w:val="16"/>
                <w:szCs w:val="16"/>
              </w:rPr>
              <w:t>no</w:t>
            </w:r>
            <w:proofErr w:type="spellEnd"/>
          </w:p>
        </w:tc>
        <w:tc>
          <w:tcPr>
            <w:tcW w:w="924" w:type="dxa"/>
            <w:vMerge w:val="restart"/>
            <w:tcBorders>
              <w:top w:val="single" w:sz="4" w:space="0" w:color="auto"/>
            </w:tcBorders>
            <w:vAlign w:val="center"/>
          </w:tcPr>
          <w:p w14:paraId="401A2112" w14:textId="77777777" w:rsidR="00014ADE" w:rsidRPr="00D26283" w:rsidRDefault="00014ADE" w:rsidP="003A1C38">
            <w:pPr>
              <w:tabs>
                <w:tab w:val="left" w:pos="270"/>
                <w:tab w:val="left" w:pos="7830"/>
              </w:tabs>
              <w:spacing w:before="60" w:after="60"/>
              <w:jc w:val="center"/>
              <w:rPr>
                <w:rFonts w:ascii="Cambria" w:hAnsi="Cambria"/>
                <w:b/>
                <w:bCs/>
                <w:sz w:val="16"/>
                <w:szCs w:val="16"/>
              </w:rPr>
            </w:pPr>
            <w:r w:rsidRPr="00D26283">
              <w:rPr>
                <w:rFonts w:ascii="Cambria" w:hAnsi="Cambria"/>
                <w:b/>
                <w:bCs/>
                <w:sz w:val="16"/>
                <w:szCs w:val="16"/>
              </w:rPr>
              <w:t>Yaş (ay)</w:t>
            </w:r>
          </w:p>
        </w:tc>
        <w:tc>
          <w:tcPr>
            <w:tcW w:w="1073" w:type="dxa"/>
            <w:vMerge w:val="restart"/>
            <w:tcBorders>
              <w:top w:val="single" w:sz="4" w:space="0" w:color="auto"/>
            </w:tcBorders>
            <w:vAlign w:val="center"/>
          </w:tcPr>
          <w:p w14:paraId="45737AEB" w14:textId="77777777" w:rsidR="00014ADE" w:rsidRPr="00D26283" w:rsidRDefault="00014ADE" w:rsidP="003A1C38">
            <w:pPr>
              <w:tabs>
                <w:tab w:val="left" w:pos="270"/>
                <w:tab w:val="left" w:pos="7830"/>
              </w:tabs>
              <w:spacing w:before="60" w:after="60"/>
              <w:jc w:val="center"/>
              <w:rPr>
                <w:rFonts w:ascii="Cambria" w:hAnsi="Cambria"/>
                <w:b/>
                <w:bCs/>
                <w:sz w:val="16"/>
                <w:szCs w:val="16"/>
              </w:rPr>
            </w:pPr>
            <w:r w:rsidRPr="00D26283">
              <w:rPr>
                <w:rFonts w:ascii="Cambria" w:hAnsi="Cambria"/>
                <w:b/>
                <w:bCs/>
                <w:sz w:val="16"/>
                <w:szCs w:val="16"/>
              </w:rPr>
              <w:t>Cinsiyet</w:t>
            </w:r>
          </w:p>
        </w:tc>
        <w:tc>
          <w:tcPr>
            <w:tcW w:w="1422" w:type="dxa"/>
            <w:gridSpan w:val="2"/>
            <w:tcBorders>
              <w:top w:val="single" w:sz="4" w:space="0" w:color="auto"/>
              <w:bottom w:val="single" w:sz="4" w:space="0" w:color="auto"/>
            </w:tcBorders>
            <w:vAlign w:val="center"/>
          </w:tcPr>
          <w:p w14:paraId="7A3F58DE" w14:textId="77777777" w:rsidR="00014ADE" w:rsidRPr="00D26283" w:rsidRDefault="00014ADE" w:rsidP="003A1C38">
            <w:pPr>
              <w:tabs>
                <w:tab w:val="left" w:pos="270"/>
                <w:tab w:val="left" w:pos="7830"/>
              </w:tabs>
              <w:spacing w:before="60" w:after="60"/>
              <w:jc w:val="center"/>
              <w:rPr>
                <w:rFonts w:ascii="Cambria" w:hAnsi="Cambria"/>
                <w:b/>
                <w:bCs/>
                <w:sz w:val="16"/>
                <w:szCs w:val="16"/>
              </w:rPr>
            </w:pPr>
            <w:proofErr w:type="spellStart"/>
            <w:r w:rsidRPr="00D26283">
              <w:rPr>
                <w:rFonts w:ascii="Cambria" w:hAnsi="Cambria"/>
                <w:b/>
                <w:bCs/>
                <w:sz w:val="16"/>
                <w:szCs w:val="16"/>
              </w:rPr>
              <w:t>Norberg</w:t>
            </w:r>
            <w:proofErr w:type="spellEnd"/>
            <w:r w:rsidRPr="00D26283">
              <w:rPr>
                <w:rFonts w:ascii="Cambria" w:hAnsi="Cambria"/>
                <w:b/>
                <w:bCs/>
                <w:sz w:val="16"/>
                <w:szCs w:val="16"/>
              </w:rPr>
              <w:t xml:space="preserve"> açısı</w:t>
            </w:r>
          </w:p>
        </w:tc>
      </w:tr>
      <w:tr w:rsidR="00014ADE" w:rsidRPr="00D26283" w14:paraId="41F17AB0" w14:textId="77777777" w:rsidTr="003A1C38">
        <w:trPr>
          <w:trHeight w:val="45"/>
        </w:trPr>
        <w:tc>
          <w:tcPr>
            <w:tcW w:w="1096" w:type="dxa"/>
            <w:vMerge/>
            <w:vAlign w:val="center"/>
          </w:tcPr>
          <w:p w14:paraId="3F2D3B5C" w14:textId="77777777" w:rsidR="00014ADE" w:rsidRPr="00D26283" w:rsidRDefault="00014ADE" w:rsidP="003A1C38">
            <w:pPr>
              <w:tabs>
                <w:tab w:val="left" w:pos="270"/>
                <w:tab w:val="left" w:pos="7830"/>
              </w:tabs>
              <w:spacing w:before="60" w:after="60"/>
              <w:jc w:val="center"/>
              <w:rPr>
                <w:rFonts w:ascii="Cambria" w:hAnsi="Cambria"/>
                <w:b/>
                <w:bCs/>
                <w:sz w:val="16"/>
                <w:szCs w:val="16"/>
              </w:rPr>
            </w:pPr>
          </w:p>
        </w:tc>
        <w:tc>
          <w:tcPr>
            <w:tcW w:w="924" w:type="dxa"/>
            <w:vMerge/>
            <w:vAlign w:val="center"/>
          </w:tcPr>
          <w:p w14:paraId="454B1FBF" w14:textId="77777777" w:rsidR="00014ADE" w:rsidRPr="00D26283" w:rsidRDefault="00014ADE" w:rsidP="003A1C38">
            <w:pPr>
              <w:tabs>
                <w:tab w:val="left" w:pos="270"/>
                <w:tab w:val="left" w:pos="7830"/>
              </w:tabs>
              <w:spacing w:before="60" w:after="60"/>
              <w:jc w:val="center"/>
              <w:rPr>
                <w:rFonts w:ascii="Cambria" w:hAnsi="Cambria"/>
                <w:b/>
                <w:bCs/>
                <w:sz w:val="16"/>
                <w:szCs w:val="16"/>
              </w:rPr>
            </w:pPr>
          </w:p>
        </w:tc>
        <w:tc>
          <w:tcPr>
            <w:tcW w:w="1073" w:type="dxa"/>
            <w:vMerge/>
            <w:vAlign w:val="center"/>
          </w:tcPr>
          <w:p w14:paraId="6E0DCEBB" w14:textId="77777777" w:rsidR="00014ADE" w:rsidRPr="00D26283" w:rsidRDefault="00014ADE" w:rsidP="003A1C38">
            <w:pPr>
              <w:tabs>
                <w:tab w:val="left" w:pos="270"/>
                <w:tab w:val="left" w:pos="7830"/>
              </w:tabs>
              <w:spacing w:before="60" w:after="60"/>
              <w:jc w:val="center"/>
              <w:rPr>
                <w:rFonts w:ascii="Cambria" w:hAnsi="Cambria"/>
                <w:b/>
                <w:bCs/>
                <w:sz w:val="16"/>
                <w:szCs w:val="16"/>
              </w:rPr>
            </w:pPr>
          </w:p>
        </w:tc>
        <w:tc>
          <w:tcPr>
            <w:tcW w:w="767" w:type="dxa"/>
            <w:tcBorders>
              <w:top w:val="single" w:sz="4" w:space="0" w:color="auto"/>
            </w:tcBorders>
            <w:vAlign w:val="center"/>
          </w:tcPr>
          <w:p w14:paraId="22C0CECD"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b/>
                <w:bCs/>
                <w:sz w:val="16"/>
                <w:szCs w:val="16"/>
              </w:rPr>
              <w:t>Sol</w:t>
            </w:r>
          </w:p>
        </w:tc>
        <w:tc>
          <w:tcPr>
            <w:tcW w:w="655" w:type="dxa"/>
            <w:tcBorders>
              <w:top w:val="single" w:sz="4" w:space="0" w:color="auto"/>
            </w:tcBorders>
            <w:vAlign w:val="center"/>
          </w:tcPr>
          <w:p w14:paraId="59CA537B" w14:textId="77777777" w:rsidR="00014ADE" w:rsidRPr="00D26283" w:rsidRDefault="00014ADE" w:rsidP="003A1C38">
            <w:pPr>
              <w:tabs>
                <w:tab w:val="left" w:pos="270"/>
                <w:tab w:val="left" w:pos="7830"/>
              </w:tabs>
              <w:spacing w:before="60" w:after="60"/>
              <w:jc w:val="center"/>
              <w:rPr>
                <w:rFonts w:ascii="Cambria" w:hAnsi="Cambria"/>
                <w:b/>
                <w:sz w:val="16"/>
                <w:szCs w:val="16"/>
              </w:rPr>
            </w:pPr>
            <w:r w:rsidRPr="00D26283">
              <w:rPr>
                <w:rFonts w:ascii="Cambria" w:hAnsi="Cambria"/>
                <w:b/>
                <w:sz w:val="16"/>
                <w:szCs w:val="16"/>
              </w:rPr>
              <w:t>Sağ</w:t>
            </w:r>
          </w:p>
        </w:tc>
      </w:tr>
      <w:tr w:rsidR="00014ADE" w:rsidRPr="00D26283" w14:paraId="22B5A359" w14:textId="77777777" w:rsidTr="003A1C38">
        <w:trPr>
          <w:trHeight w:val="104"/>
        </w:trPr>
        <w:tc>
          <w:tcPr>
            <w:tcW w:w="1096" w:type="dxa"/>
            <w:tcBorders>
              <w:top w:val="single" w:sz="4" w:space="0" w:color="auto"/>
            </w:tcBorders>
            <w:vAlign w:val="center"/>
          </w:tcPr>
          <w:p w14:paraId="67FC8614"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w:t>
            </w:r>
          </w:p>
        </w:tc>
        <w:tc>
          <w:tcPr>
            <w:tcW w:w="924" w:type="dxa"/>
            <w:tcBorders>
              <w:top w:val="single" w:sz="4" w:space="0" w:color="auto"/>
            </w:tcBorders>
            <w:vAlign w:val="center"/>
          </w:tcPr>
          <w:p w14:paraId="5DB0ACCB"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tcBorders>
              <w:top w:val="single" w:sz="4" w:space="0" w:color="auto"/>
            </w:tcBorders>
            <w:vAlign w:val="center"/>
          </w:tcPr>
          <w:p w14:paraId="5DE1C76E"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Erkek</w:t>
            </w:r>
          </w:p>
        </w:tc>
        <w:tc>
          <w:tcPr>
            <w:tcW w:w="767" w:type="dxa"/>
            <w:tcBorders>
              <w:top w:val="single" w:sz="4" w:space="0" w:color="auto"/>
            </w:tcBorders>
            <w:vAlign w:val="center"/>
          </w:tcPr>
          <w:p w14:paraId="39AC9F14"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94</w:t>
            </w:r>
          </w:p>
        </w:tc>
        <w:tc>
          <w:tcPr>
            <w:tcW w:w="655" w:type="dxa"/>
            <w:tcBorders>
              <w:top w:val="single" w:sz="4" w:space="0" w:color="auto"/>
            </w:tcBorders>
            <w:vAlign w:val="center"/>
          </w:tcPr>
          <w:p w14:paraId="2E5F8D1F"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100</w:t>
            </w:r>
          </w:p>
        </w:tc>
      </w:tr>
      <w:tr w:rsidR="00014ADE" w:rsidRPr="00D26283" w14:paraId="65353800" w14:textId="77777777" w:rsidTr="003A1C38">
        <w:trPr>
          <w:trHeight w:val="104"/>
        </w:trPr>
        <w:tc>
          <w:tcPr>
            <w:tcW w:w="1096" w:type="dxa"/>
            <w:vAlign w:val="center"/>
          </w:tcPr>
          <w:p w14:paraId="2D4852F1"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2</w:t>
            </w:r>
          </w:p>
        </w:tc>
        <w:tc>
          <w:tcPr>
            <w:tcW w:w="924" w:type="dxa"/>
            <w:vAlign w:val="center"/>
          </w:tcPr>
          <w:p w14:paraId="4AA2B793"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5F695BF1"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Erkek</w:t>
            </w:r>
          </w:p>
        </w:tc>
        <w:tc>
          <w:tcPr>
            <w:tcW w:w="767" w:type="dxa"/>
            <w:vAlign w:val="center"/>
          </w:tcPr>
          <w:p w14:paraId="67F908B6"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102</w:t>
            </w:r>
          </w:p>
        </w:tc>
        <w:tc>
          <w:tcPr>
            <w:tcW w:w="655" w:type="dxa"/>
            <w:vAlign w:val="center"/>
          </w:tcPr>
          <w:p w14:paraId="57D017FD"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100</w:t>
            </w:r>
          </w:p>
        </w:tc>
      </w:tr>
      <w:tr w:rsidR="00014ADE" w:rsidRPr="00D26283" w14:paraId="370FFD0C" w14:textId="77777777" w:rsidTr="003A1C38">
        <w:trPr>
          <w:trHeight w:val="104"/>
        </w:trPr>
        <w:tc>
          <w:tcPr>
            <w:tcW w:w="1096" w:type="dxa"/>
            <w:vAlign w:val="center"/>
          </w:tcPr>
          <w:p w14:paraId="45B231D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3</w:t>
            </w:r>
          </w:p>
        </w:tc>
        <w:tc>
          <w:tcPr>
            <w:tcW w:w="924" w:type="dxa"/>
            <w:vAlign w:val="center"/>
          </w:tcPr>
          <w:p w14:paraId="602ED6C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7FF269AE"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Erkek</w:t>
            </w:r>
          </w:p>
        </w:tc>
        <w:tc>
          <w:tcPr>
            <w:tcW w:w="767" w:type="dxa"/>
            <w:vAlign w:val="center"/>
          </w:tcPr>
          <w:p w14:paraId="11CD2CCD"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102</w:t>
            </w:r>
          </w:p>
        </w:tc>
        <w:tc>
          <w:tcPr>
            <w:tcW w:w="655" w:type="dxa"/>
            <w:vAlign w:val="center"/>
          </w:tcPr>
          <w:p w14:paraId="073C803B"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100</w:t>
            </w:r>
          </w:p>
        </w:tc>
      </w:tr>
      <w:tr w:rsidR="00014ADE" w:rsidRPr="00D26283" w14:paraId="7A554C2A" w14:textId="77777777" w:rsidTr="003A1C38">
        <w:trPr>
          <w:trHeight w:val="104"/>
        </w:trPr>
        <w:tc>
          <w:tcPr>
            <w:tcW w:w="1096" w:type="dxa"/>
            <w:vAlign w:val="center"/>
          </w:tcPr>
          <w:p w14:paraId="7B6B963D"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4</w:t>
            </w:r>
          </w:p>
        </w:tc>
        <w:tc>
          <w:tcPr>
            <w:tcW w:w="924" w:type="dxa"/>
            <w:vAlign w:val="center"/>
          </w:tcPr>
          <w:p w14:paraId="696F9D0A"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79E884A3"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Dişi</w:t>
            </w:r>
          </w:p>
        </w:tc>
        <w:tc>
          <w:tcPr>
            <w:tcW w:w="767" w:type="dxa"/>
            <w:vAlign w:val="center"/>
          </w:tcPr>
          <w:p w14:paraId="683552A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c>
          <w:tcPr>
            <w:tcW w:w="655" w:type="dxa"/>
            <w:vAlign w:val="center"/>
          </w:tcPr>
          <w:p w14:paraId="60B0D12B"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r>
      <w:tr w:rsidR="00014ADE" w:rsidRPr="00D26283" w14:paraId="3245ABC3" w14:textId="77777777" w:rsidTr="003A1C38">
        <w:trPr>
          <w:trHeight w:val="104"/>
        </w:trPr>
        <w:tc>
          <w:tcPr>
            <w:tcW w:w="1096" w:type="dxa"/>
            <w:vAlign w:val="center"/>
          </w:tcPr>
          <w:p w14:paraId="3557D68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5</w:t>
            </w:r>
          </w:p>
        </w:tc>
        <w:tc>
          <w:tcPr>
            <w:tcW w:w="924" w:type="dxa"/>
            <w:vAlign w:val="center"/>
          </w:tcPr>
          <w:p w14:paraId="05CDC8D8"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429ECB1A"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Erkek</w:t>
            </w:r>
          </w:p>
        </w:tc>
        <w:tc>
          <w:tcPr>
            <w:tcW w:w="767" w:type="dxa"/>
            <w:vAlign w:val="center"/>
          </w:tcPr>
          <w:p w14:paraId="60E28CF8"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100</w:t>
            </w:r>
          </w:p>
        </w:tc>
        <w:tc>
          <w:tcPr>
            <w:tcW w:w="655" w:type="dxa"/>
            <w:vAlign w:val="center"/>
          </w:tcPr>
          <w:p w14:paraId="6E46EED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r>
      <w:tr w:rsidR="00014ADE" w:rsidRPr="00D26283" w14:paraId="24F0FB9E" w14:textId="77777777" w:rsidTr="003A1C38">
        <w:trPr>
          <w:trHeight w:val="104"/>
        </w:trPr>
        <w:tc>
          <w:tcPr>
            <w:tcW w:w="1096" w:type="dxa"/>
            <w:vAlign w:val="center"/>
          </w:tcPr>
          <w:p w14:paraId="35DB22D8"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6</w:t>
            </w:r>
          </w:p>
        </w:tc>
        <w:tc>
          <w:tcPr>
            <w:tcW w:w="924" w:type="dxa"/>
            <w:vAlign w:val="center"/>
          </w:tcPr>
          <w:p w14:paraId="32D48B7E"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1EF81E24"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Dişi</w:t>
            </w:r>
          </w:p>
        </w:tc>
        <w:tc>
          <w:tcPr>
            <w:tcW w:w="767" w:type="dxa"/>
            <w:vAlign w:val="center"/>
          </w:tcPr>
          <w:p w14:paraId="2FA91BDA"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c>
          <w:tcPr>
            <w:tcW w:w="655" w:type="dxa"/>
            <w:vAlign w:val="center"/>
          </w:tcPr>
          <w:p w14:paraId="059E4CB2"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w:t>
            </w:r>
          </w:p>
        </w:tc>
      </w:tr>
      <w:tr w:rsidR="00014ADE" w:rsidRPr="00D26283" w14:paraId="655BA6AE" w14:textId="77777777" w:rsidTr="003A1C38">
        <w:trPr>
          <w:trHeight w:val="104"/>
        </w:trPr>
        <w:tc>
          <w:tcPr>
            <w:tcW w:w="1096" w:type="dxa"/>
            <w:vAlign w:val="center"/>
          </w:tcPr>
          <w:p w14:paraId="4BF1A3A8"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7</w:t>
            </w:r>
          </w:p>
        </w:tc>
        <w:tc>
          <w:tcPr>
            <w:tcW w:w="924" w:type="dxa"/>
            <w:vAlign w:val="center"/>
          </w:tcPr>
          <w:p w14:paraId="102033E8"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3E7416E2"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Dişi</w:t>
            </w:r>
          </w:p>
        </w:tc>
        <w:tc>
          <w:tcPr>
            <w:tcW w:w="767" w:type="dxa"/>
            <w:vAlign w:val="center"/>
          </w:tcPr>
          <w:p w14:paraId="069EC082"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90</w:t>
            </w:r>
          </w:p>
        </w:tc>
        <w:tc>
          <w:tcPr>
            <w:tcW w:w="655" w:type="dxa"/>
            <w:vAlign w:val="center"/>
          </w:tcPr>
          <w:p w14:paraId="134BFDFE"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r>
      <w:tr w:rsidR="00014ADE" w:rsidRPr="00D26283" w14:paraId="5C521A7C" w14:textId="77777777" w:rsidTr="003A1C38">
        <w:trPr>
          <w:trHeight w:val="107"/>
        </w:trPr>
        <w:tc>
          <w:tcPr>
            <w:tcW w:w="1096" w:type="dxa"/>
            <w:vAlign w:val="center"/>
          </w:tcPr>
          <w:p w14:paraId="08163DE7"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8</w:t>
            </w:r>
          </w:p>
        </w:tc>
        <w:tc>
          <w:tcPr>
            <w:tcW w:w="924" w:type="dxa"/>
            <w:vAlign w:val="center"/>
          </w:tcPr>
          <w:p w14:paraId="58516E7B"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12</w:t>
            </w:r>
          </w:p>
        </w:tc>
        <w:tc>
          <w:tcPr>
            <w:tcW w:w="1073" w:type="dxa"/>
            <w:vAlign w:val="center"/>
          </w:tcPr>
          <w:p w14:paraId="47083AED"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Erkek</w:t>
            </w:r>
          </w:p>
        </w:tc>
        <w:tc>
          <w:tcPr>
            <w:tcW w:w="767" w:type="dxa"/>
            <w:vAlign w:val="center"/>
          </w:tcPr>
          <w:p w14:paraId="21C97290"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100</w:t>
            </w:r>
          </w:p>
        </w:tc>
        <w:tc>
          <w:tcPr>
            <w:tcW w:w="655" w:type="dxa"/>
            <w:vAlign w:val="center"/>
          </w:tcPr>
          <w:p w14:paraId="483CB755" w14:textId="77777777" w:rsidR="00014ADE" w:rsidRPr="00D26283" w:rsidRDefault="00014ADE" w:rsidP="003A1C38">
            <w:pPr>
              <w:tabs>
                <w:tab w:val="left" w:pos="270"/>
                <w:tab w:val="left" w:pos="7830"/>
              </w:tabs>
              <w:spacing w:before="60" w:after="60"/>
              <w:jc w:val="center"/>
              <w:rPr>
                <w:rFonts w:ascii="Cambria" w:hAnsi="Cambria"/>
                <w:sz w:val="16"/>
                <w:szCs w:val="16"/>
              </w:rPr>
            </w:pPr>
            <w:r w:rsidRPr="00D26283">
              <w:rPr>
                <w:rFonts w:ascii="Cambria" w:hAnsi="Cambria"/>
                <w:sz w:val="16"/>
                <w:szCs w:val="16"/>
              </w:rPr>
              <w:t>95</w:t>
            </w:r>
          </w:p>
        </w:tc>
      </w:tr>
    </w:tbl>
    <w:p w14:paraId="54CEE262" w14:textId="77777777" w:rsidR="00014ADE" w:rsidRDefault="00014ADE" w:rsidP="00014ADE">
      <w:pPr>
        <w:spacing w:before="60" w:after="60"/>
        <w:jc w:val="both"/>
        <w:rPr>
          <w:rFonts w:ascii="Cambria" w:hAnsi="Cambria"/>
          <w:sz w:val="18"/>
          <w:szCs w:val="18"/>
        </w:rPr>
      </w:pPr>
    </w:p>
    <w:p w14:paraId="2910EBBB" w14:textId="6F30ED36" w:rsidR="001C0F84" w:rsidRDefault="001C0F84" w:rsidP="008572B9">
      <w:pPr>
        <w:spacing w:before="60" w:after="60"/>
        <w:jc w:val="both"/>
        <w:rPr>
          <w:rFonts w:ascii="Cambria" w:hAnsi="Cambria"/>
          <w:b/>
          <w:sz w:val="20"/>
          <w:szCs w:val="20"/>
        </w:rPr>
      </w:pPr>
    </w:p>
    <w:p w14:paraId="56D136A2" w14:textId="77777777" w:rsidR="008572B9" w:rsidRDefault="008572B9" w:rsidP="00447240">
      <w:pPr>
        <w:spacing w:before="60" w:after="60"/>
        <w:rPr>
          <w:rFonts w:ascii="Cambria" w:hAnsi="Cambria"/>
          <w:b/>
          <w:sz w:val="20"/>
          <w:szCs w:val="20"/>
        </w:rPr>
      </w:pPr>
    </w:p>
    <w:p w14:paraId="7CCD5AE0" w14:textId="77777777" w:rsidR="008572B9" w:rsidRDefault="008572B9" w:rsidP="00447240">
      <w:pPr>
        <w:spacing w:before="60" w:after="60"/>
        <w:rPr>
          <w:rFonts w:ascii="Cambria" w:hAnsi="Cambria"/>
          <w:b/>
          <w:sz w:val="20"/>
          <w:szCs w:val="20"/>
        </w:rPr>
      </w:pPr>
    </w:p>
    <w:p w14:paraId="6D243FC1" w14:textId="0ADB889A" w:rsidR="008572B9" w:rsidRDefault="008572B9" w:rsidP="00447240">
      <w:pPr>
        <w:spacing w:before="60" w:after="60"/>
        <w:rPr>
          <w:rFonts w:ascii="Cambria" w:hAnsi="Cambria"/>
          <w:b/>
          <w:sz w:val="20"/>
          <w:szCs w:val="20"/>
        </w:rPr>
      </w:pPr>
      <w:r>
        <w:rPr>
          <w:rFonts w:ascii="Cambria" w:hAnsi="Cambria"/>
          <w:b/>
          <w:noProof/>
          <w:sz w:val="20"/>
          <w:szCs w:val="20"/>
        </w:rPr>
        <w:lastRenderedPageBreak/>
        <w:drawing>
          <wp:inline distT="0" distB="0" distL="0" distR="0" wp14:anchorId="231430FF" wp14:editId="3195249F">
            <wp:extent cx="2879725" cy="21259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NVET-1900 Fig 2.jpg"/>
                    <pic:cNvPicPr/>
                  </pic:nvPicPr>
                  <pic:blipFill>
                    <a:blip r:embed="rId21">
                      <a:extLst>
                        <a:ext uri="{28A0092B-C50C-407E-A947-70E740481C1C}">
                          <a14:useLocalDpi xmlns:a14="http://schemas.microsoft.com/office/drawing/2010/main" val="0"/>
                        </a:ext>
                      </a:extLst>
                    </a:blip>
                    <a:stretch>
                      <a:fillRect/>
                    </a:stretch>
                  </pic:blipFill>
                  <pic:spPr>
                    <a:xfrm>
                      <a:off x="0" y="0"/>
                      <a:ext cx="2879725" cy="2125980"/>
                    </a:xfrm>
                    <a:prstGeom prst="rect">
                      <a:avLst/>
                    </a:prstGeom>
                  </pic:spPr>
                </pic:pic>
              </a:graphicData>
            </a:graphic>
          </wp:inline>
        </w:drawing>
      </w:r>
    </w:p>
    <w:p w14:paraId="0522EA35" w14:textId="77777777" w:rsidR="008572B9" w:rsidRPr="00FC4BC3" w:rsidRDefault="008572B9" w:rsidP="008572B9">
      <w:pPr>
        <w:spacing w:before="60" w:after="60"/>
        <w:jc w:val="both"/>
        <w:rPr>
          <w:rFonts w:ascii="Cambria" w:hAnsi="Cambria"/>
          <w:sz w:val="18"/>
          <w:szCs w:val="18"/>
        </w:rPr>
      </w:pPr>
      <w:r w:rsidRPr="00FC4BC3">
        <w:rPr>
          <w:rFonts w:ascii="Cambria" w:hAnsi="Cambria"/>
          <w:b/>
          <w:sz w:val="18"/>
          <w:szCs w:val="18"/>
        </w:rPr>
        <w:t xml:space="preserve">Şekil 5.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bir kedinin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yaş ağaç kırığı, B: incelmiş korteks, C: </w:t>
      </w:r>
      <w:proofErr w:type="spellStart"/>
      <w:r w:rsidRPr="00FC4BC3">
        <w:rPr>
          <w:rFonts w:ascii="Cambria" w:hAnsi="Cambria"/>
          <w:sz w:val="18"/>
          <w:szCs w:val="18"/>
        </w:rPr>
        <w:t>medullar</w:t>
      </w:r>
      <w:proofErr w:type="spellEnd"/>
      <w:r w:rsidRPr="00FC4BC3">
        <w:rPr>
          <w:rFonts w:ascii="Cambria" w:hAnsi="Cambria"/>
          <w:sz w:val="18"/>
          <w:szCs w:val="18"/>
        </w:rPr>
        <w:t xml:space="preserve"> kanal genişlemiş.</w:t>
      </w:r>
    </w:p>
    <w:p w14:paraId="277FB558" w14:textId="77777777" w:rsidR="008572B9" w:rsidRPr="00FC4BC3" w:rsidRDefault="008572B9" w:rsidP="008572B9">
      <w:pPr>
        <w:spacing w:before="60" w:after="60"/>
        <w:jc w:val="both"/>
        <w:rPr>
          <w:rFonts w:ascii="Cambria" w:hAnsi="Cambria"/>
          <w:sz w:val="18"/>
          <w:szCs w:val="18"/>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5.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a </w:t>
      </w:r>
      <w:proofErr w:type="spellStart"/>
      <w:r w:rsidRPr="00FC4BC3">
        <w:rPr>
          <w:rFonts w:ascii="Cambria" w:hAnsi="Cambria"/>
          <w:sz w:val="18"/>
          <w:szCs w:val="18"/>
        </w:rPr>
        <w:t>cat</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hiperparatroidism</w:t>
      </w:r>
      <w:proofErr w:type="spellEnd"/>
      <w:r w:rsidRPr="00FC4BC3">
        <w:rPr>
          <w:rFonts w:ascii="Cambria" w:hAnsi="Cambria"/>
          <w:sz w:val="18"/>
          <w:szCs w:val="18"/>
        </w:rPr>
        <w:t xml:space="preserve">; A: </w:t>
      </w:r>
      <w:proofErr w:type="spellStart"/>
      <w:r w:rsidRPr="00FC4BC3">
        <w:rPr>
          <w:rFonts w:ascii="Cambria" w:hAnsi="Cambria"/>
          <w:sz w:val="18"/>
          <w:szCs w:val="18"/>
        </w:rPr>
        <w:t>wet</w:t>
      </w:r>
      <w:proofErr w:type="spellEnd"/>
      <w:r w:rsidRPr="00FC4BC3">
        <w:rPr>
          <w:rFonts w:ascii="Cambria" w:hAnsi="Cambria"/>
          <w:sz w:val="18"/>
          <w:szCs w:val="18"/>
        </w:rPr>
        <w:t xml:space="preserve"> </w:t>
      </w:r>
      <w:proofErr w:type="spellStart"/>
      <w:r w:rsidRPr="00FC4BC3">
        <w:rPr>
          <w:rFonts w:ascii="Cambria" w:hAnsi="Cambria"/>
          <w:sz w:val="18"/>
          <w:szCs w:val="18"/>
        </w:rPr>
        <w:t>tree</w:t>
      </w:r>
      <w:proofErr w:type="spellEnd"/>
      <w:r w:rsidRPr="00FC4BC3">
        <w:rPr>
          <w:rFonts w:ascii="Cambria" w:hAnsi="Cambria"/>
          <w:sz w:val="18"/>
          <w:szCs w:val="18"/>
        </w:rPr>
        <w:t xml:space="preserve"> </w:t>
      </w:r>
      <w:proofErr w:type="spellStart"/>
      <w:r w:rsidRPr="00FC4BC3">
        <w:rPr>
          <w:rFonts w:ascii="Cambria" w:hAnsi="Cambria"/>
          <w:sz w:val="18"/>
          <w:szCs w:val="18"/>
        </w:rPr>
        <w:t>fracture</w:t>
      </w:r>
      <w:proofErr w:type="spellEnd"/>
      <w:r w:rsidRPr="00FC4BC3">
        <w:rPr>
          <w:rFonts w:ascii="Cambria" w:hAnsi="Cambria"/>
          <w:sz w:val="18"/>
          <w:szCs w:val="18"/>
        </w:rPr>
        <w:t xml:space="preserve">, B: </w:t>
      </w:r>
      <w:proofErr w:type="spellStart"/>
      <w:r w:rsidRPr="00FC4BC3">
        <w:rPr>
          <w:rFonts w:ascii="Cambria" w:hAnsi="Cambria"/>
          <w:sz w:val="18"/>
          <w:szCs w:val="18"/>
        </w:rPr>
        <w:t>thinned</w:t>
      </w:r>
      <w:proofErr w:type="spellEnd"/>
      <w:r w:rsidRPr="00FC4BC3">
        <w:rPr>
          <w:rFonts w:ascii="Cambria" w:hAnsi="Cambria"/>
          <w:sz w:val="18"/>
          <w:szCs w:val="18"/>
        </w:rPr>
        <w:t xml:space="preserve"> </w:t>
      </w:r>
      <w:proofErr w:type="spellStart"/>
      <w:r w:rsidRPr="00FC4BC3">
        <w:rPr>
          <w:rFonts w:ascii="Cambria" w:hAnsi="Cambria"/>
          <w:sz w:val="18"/>
          <w:szCs w:val="18"/>
        </w:rPr>
        <w:t>cortex</w:t>
      </w:r>
      <w:proofErr w:type="spellEnd"/>
      <w:r w:rsidRPr="00FC4BC3">
        <w:rPr>
          <w:rFonts w:ascii="Cambria" w:hAnsi="Cambria"/>
          <w:sz w:val="18"/>
          <w:szCs w:val="18"/>
        </w:rPr>
        <w:t xml:space="preserve">, C: </w:t>
      </w:r>
      <w:proofErr w:type="spellStart"/>
      <w:r w:rsidRPr="00FC4BC3">
        <w:rPr>
          <w:rFonts w:ascii="Cambria" w:hAnsi="Cambria"/>
          <w:sz w:val="18"/>
          <w:szCs w:val="18"/>
        </w:rPr>
        <w:t>the</w:t>
      </w:r>
      <w:proofErr w:type="spellEnd"/>
      <w:r w:rsidRPr="00FC4BC3">
        <w:rPr>
          <w:rFonts w:ascii="Cambria" w:hAnsi="Cambria"/>
          <w:sz w:val="18"/>
          <w:szCs w:val="18"/>
        </w:rPr>
        <w:t xml:space="preserve"> </w:t>
      </w:r>
      <w:proofErr w:type="spellStart"/>
      <w:r w:rsidRPr="00FC4BC3">
        <w:rPr>
          <w:rFonts w:ascii="Cambria" w:hAnsi="Cambria"/>
          <w:sz w:val="18"/>
          <w:szCs w:val="18"/>
        </w:rPr>
        <w:t>medullar</w:t>
      </w:r>
      <w:proofErr w:type="spellEnd"/>
      <w:r w:rsidRPr="00FC4BC3">
        <w:rPr>
          <w:rFonts w:ascii="Cambria" w:hAnsi="Cambria"/>
          <w:sz w:val="18"/>
          <w:szCs w:val="18"/>
        </w:rPr>
        <w:t xml:space="preserve"> </w:t>
      </w:r>
      <w:proofErr w:type="spellStart"/>
      <w:r w:rsidRPr="00FC4BC3">
        <w:rPr>
          <w:rFonts w:ascii="Cambria" w:hAnsi="Cambria"/>
          <w:sz w:val="18"/>
          <w:szCs w:val="18"/>
        </w:rPr>
        <w:t>channel</w:t>
      </w:r>
      <w:proofErr w:type="spellEnd"/>
      <w:r w:rsidRPr="00FC4BC3">
        <w:rPr>
          <w:rFonts w:ascii="Cambria" w:hAnsi="Cambria"/>
          <w:sz w:val="18"/>
          <w:szCs w:val="18"/>
        </w:rPr>
        <w:t xml:space="preserve"> is </w:t>
      </w:r>
      <w:proofErr w:type="spellStart"/>
      <w:r w:rsidRPr="00FC4BC3">
        <w:rPr>
          <w:rFonts w:ascii="Cambria" w:hAnsi="Cambria"/>
          <w:sz w:val="18"/>
          <w:szCs w:val="18"/>
        </w:rPr>
        <w:t>enlarged</w:t>
      </w:r>
      <w:proofErr w:type="spellEnd"/>
      <w:r w:rsidRPr="00FC4BC3">
        <w:rPr>
          <w:rFonts w:ascii="Cambria" w:hAnsi="Cambria"/>
          <w:sz w:val="18"/>
          <w:szCs w:val="18"/>
        </w:rPr>
        <w:t>.</w:t>
      </w:r>
    </w:p>
    <w:p w14:paraId="695CAC62" w14:textId="77777777" w:rsidR="008572B9" w:rsidRPr="00FC4BC3" w:rsidRDefault="008572B9" w:rsidP="008572B9">
      <w:pPr>
        <w:spacing w:before="60" w:after="60"/>
        <w:jc w:val="both"/>
        <w:rPr>
          <w:rFonts w:ascii="Cambria" w:hAnsi="Cambria"/>
          <w:sz w:val="18"/>
          <w:szCs w:val="18"/>
        </w:rPr>
      </w:pPr>
      <w:r w:rsidRPr="00FC4BC3">
        <w:rPr>
          <w:rFonts w:ascii="Cambria" w:hAnsi="Cambria"/>
          <w:b/>
          <w:sz w:val="18"/>
          <w:szCs w:val="18"/>
        </w:rPr>
        <w:t>Şekil 6.</w:t>
      </w:r>
      <w:r w:rsidRPr="00FC4BC3">
        <w:rPr>
          <w:rFonts w:ascii="Cambria" w:hAnsi="Cambria"/>
          <w:sz w:val="18"/>
          <w:szCs w:val="18"/>
        </w:rPr>
        <w:t xml:space="preserve"> Kalça </w:t>
      </w:r>
      <w:proofErr w:type="spellStart"/>
      <w:r w:rsidRPr="00FC4BC3">
        <w:rPr>
          <w:rFonts w:ascii="Cambria" w:hAnsi="Cambria"/>
          <w:sz w:val="18"/>
          <w:szCs w:val="18"/>
        </w:rPr>
        <w:t>displazili</w:t>
      </w:r>
      <w:proofErr w:type="spellEnd"/>
      <w:r w:rsidRPr="00FC4BC3">
        <w:rPr>
          <w:rFonts w:ascii="Cambria" w:hAnsi="Cambria"/>
          <w:sz w:val="18"/>
          <w:szCs w:val="18"/>
        </w:rPr>
        <w:t xml:space="preserve"> bir kedide </w:t>
      </w:r>
      <w:proofErr w:type="spellStart"/>
      <w:r w:rsidRPr="00FC4BC3">
        <w:rPr>
          <w:rFonts w:ascii="Cambria" w:hAnsi="Cambria"/>
          <w:sz w:val="18"/>
          <w:szCs w:val="18"/>
        </w:rPr>
        <w:t>pelvisin</w:t>
      </w:r>
      <w:proofErr w:type="spellEnd"/>
      <w:r w:rsidRPr="00FC4BC3">
        <w:rPr>
          <w:rFonts w:ascii="Cambria" w:hAnsi="Cambria"/>
          <w:sz w:val="18"/>
          <w:szCs w:val="18"/>
        </w:rPr>
        <w:t xml:space="preserve">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radiografisi</w:t>
      </w:r>
      <w:proofErr w:type="spellEnd"/>
      <w:r w:rsidRPr="00FC4BC3">
        <w:rPr>
          <w:rFonts w:ascii="Cambria" w:hAnsi="Cambria"/>
          <w:sz w:val="18"/>
          <w:szCs w:val="18"/>
        </w:rPr>
        <w:t xml:space="preserve">; A, B: </w:t>
      </w:r>
      <w:proofErr w:type="spellStart"/>
      <w:r w:rsidRPr="00FC4BC3">
        <w:rPr>
          <w:rFonts w:ascii="Cambria" w:hAnsi="Cambria"/>
          <w:sz w:val="18"/>
          <w:szCs w:val="18"/>
        </w:rPr>
        <w:t>femurun</w:t>
      </w:r>
      <w:proofErr w:type="spellEnd"/>
      <w:r w:rsidRPr="00FC4BC3">
        <w:rPr>
          <w:rFonts w:ascii="Cambria" w:hAnsi="Cambria"/>
          <w:sz w:val="18"/>
          <w:szCs w:val="18"/>
        </w:rPr>
        <w:t xml:space="preserve"> </w:t>
      </w:r>
      <w:proofErr w:type="spellStart"/>
      <w:r w:rsidRPr="00FC4BC3">
        <w:rPr>
          <w:rFonts w:ascii="Cambria" w:hAnsi="Cambria"/>
          <w:sz w:val="18"/>
          <w:szCs w:val="18"/>
        </w:rPr>
        <w:t>asetabulumla</w:t>
      </w:r>
      <w:proofErr w:type="spellEnd"/>
      <w:r w:rsidRPr="00FC4BC3">
        <w:rPr>
          <w:rFonts w:ascii="Cambria" w:hAnsi="Cambria"/>
          <w:sz w:val="18"/>
          <w:szCs w:val="18"/>
        </w:rPr>
        <w:t xml:space="preserve"> uyumu tam değil.</w:t>
      </w:r>
    </w:p>
    <w:p w14:paraId="092FACCC" w14:textId="77777777" w:rsidR="008572B9" w:rsidRDefault="008572B9" w:rsidP="008572B9">
      <w:pPr>
        <w:spacing w:before="60" w:after="60"/>
        <w:rPr>
          <w:rFonts w:ascii="Cambria" w:hAnsi="Cambria"/>
          <w:sz w:val="18"/>
          <w:szCs w:val="18"/>
        </w:rPr>
      </w:pPr>
      <w:proofErr w:type="spellStart"/>
      <w:r w:rsidRPr="00FC4BC3">
        <w:rPr>
          <w:rFonts w:ascii="Cambria" w:hAnsi="Cambria"/>
          <w:b/>
          <w:sz w:val="18"/>
          <w:szCs w:val="18"/>
        </w:rPr>
        <w:t>Figure</w:t>
      </w:r>
      <w:proofErr w:type="spellEnd"/>
      <w:r w:rsidRPr="00FC4BC3">
        <w:rPr>
          <w:rFonts w:ascii="Cambria" w:hAnsi="Cambria"/>
          <w:b/>
          <w:sz w:val="18"/>
          <w:szCs w:val="18"/>
        </w:rPr>
        <w:t xml:space="preserve"> 6. </w:t>
      </w:r>
      <w:proofErr w:type="spellStart"/>
      <w:r w:rsidRPr="00FC4BC3">
        <w:rPr>
          <w:rFonts w:ascii="Cambria" w:hAnsi="Cambria"/>
          <w:sz w:val="18"/>
          <w:szCs w:val="18"/>
        </w:rPr>
        <w:t>Ventro-dorsal</w:t>
      </w:r>
      <w:proofErr w:type="spellEnd"/>
      <w:r w:rsidRPr="00FC4BC3">
        <w:rPr>
          <w:rFonts w:ascii="Cambria" w:hAnsi="Cambria"/>
          <w:sz w:val="18"/>
          <w:szCs w:val="18"/>
        </w:rPr>
        <w:t xml:space="preserve"> </w:t>
      </w:r>
      <w:proofErr w:type="spellStart"/>
      <w:r w:rsidRPr="00FC4BC3">
        <w:rPr>
          <w:rFonts w:ascii="Cambria" w:hAnsi="Cambria"/>
          <w:sz w:val="18"/>
          <w:szCs w:val="18"/>
        </w:rPr>
        <w:t>radiography</w:t>
      </w:r>
      <w:proofErr w:type="spellEnd"/>
      <w:r w:rsidRPr="00FC4BC3">
        <w:rPr>
          <w:rFonts w:ascii="Cambria" w:hAnsi="Cambria"/>
          <w:sz w:val="18"/>
          <w:szCs w:val="18"/>
        </w:rPr>
        <w:t xml:space="preserve"> of a </w:t>
      </w:r>
      <w:proofErr w:type="spellStart"/>
      <w:r w:rsidRPr="00FC4BC3">
        <w:rPr>
          <w:rFonts w:ascii="Cambria" w:hAnsi="Cambria"/>
          <w:sz w:val="18"/>
          <w:szCs w:val="18"/>
        </w:rPr>
        <w:t>pelvis</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a </w:t>
      </w:r>
      <w:proofErr w:type="spellStart"/>
      <w:r w:rsidRPr="00FC4BC3">
        <w:rPr>
          <w:rFonts w:ascii="Cambria" w:hAnsi="Cambria"/>
          <w:sz w:val="18"/>
          <w:szCs w:val="18"/>
        </w:rPr>
        <w:t>hip</w:t>
      </w:r>
      <w:proofErr w:type="spellEnd"/>
      <w:r w:rsidRPr="00FC4BC3">
        <w:rPr>
          <w:rFonts w:ascii="Cambria" w:hAnsi="Cambria"/>
          <w:sz w:val="18"/>
          <w:szCs w:val="18"/>
        </w:rPr>
        <w:t xml:space="preserve"> </w:t>
      </w:r>
      <w:proofErr w:type="spellStart"/>
      <w:r w:rsidRPr="00FC4BC3">
        <w:rPr>
          <w:rFonts w:ascii="Cambria" w:hAnsi="Cambria"/>
          <w:sz w:val="18"/>
          <w:szCs w:val="18"/>
        </w:rPr>
        <w:t>dysplasia</w:t>
      </w:r>
      <w:proofErr w:type="spellEnd"/>
      <w:r w:rsidRPr="00FC4BC3">
        <w:rPr>
          <w:rFonts w:ascii="Cambria" w:hAnsi="Cambria"/>
          <w:sz w:val="18"/>
          <w:szCs w:val="18"/>
        </w:rPr>
        <w:t xml:space="preserve">; A, B: </w:t>
      </w:r>
      <w:proofErr w:type="spellStart"/>
      <w:r w:rsidRPr="00FC4BC3">
        <w:rPr>
          <w:rFonts w:ascii="Cambria" w:hAnsi="Cambria"/>
          <w:sz w:val="18"/>
          <w:szCs w:val="18"/>
        </w:rPr>
        <w:t>Femur</w:t>
      </w:r>
      <w:proofErr w:type="spellEnd"/>
      <w:r w:rsidRPr="00FC4BC3">
        <w:rPr>
          <w:rFonts w:ascii="Cambria" w:hAnsi="Cambria"/>
          <w:sz w:val="18"/>
          <w:szCs w:val="18"/>
        </w:rPr>
        <w:t xml:space="preserve"> not </w:t>
      </w:r>
      <w:proofErr w:type="spellStart"/>
      <w:r w:rsidRPr="00FC4BC3">
        <w:rPr>
          <w:rFonts w:ascii="Cambria" w:hAnsi="Cambria"/>
          <w:sz w:val="18"/>
          <w:szCs w:val="18"/>
        </w:rPr>
        <w:t>compatible</w:t>
      </w:r>
      <w:proofErr w:type="spellEnd"/>
      <w:r w:rsidRPr="00FC4BC3">
        <w:rPr>
          <w:rFonts w:ascii="Cambria" w:hAnsi="Cambria"/>
          <w:sz w:val="18"/>
          <w:szCs w:val="18"/>
        </w:rPr>
        <w:t xml:space="preserve"> </w:t>
      </w:r>
      <w:proofErr w:type="spellStart"/>
      <w:r w:rsidRPr="00FC4BC3">
        <w:rPr>
          <w:rFonts w:ascii="Cambria" w:hAnsi="Cambria"/>
          <w:sz w:val="18"/>
          <w:szCs w:val="18"/>
        </w:rPr>
        <w:t>with</w:t>
      </w:r>
      <w:proofErr w:type="spellEnd"/>
      <w:r w:rsidRPr="00FC4BC3">
        <w:rPr>
          <w:rFonts w:ascii="Cambria" w:hAnsi="Cambria"/>
          <w:sz w:val="18"/>
          <w:szCs w:val="18"/>
        </w:rPr>
        <w:t xml:space="preserve"> </w:t>
      </w:r>
      <w:proofErr w:type="spellStart"/>
      <w:r w:rsidRPr="00FC4BC3">
        <w:rPr>
          <w:rFonts w:ascii="Cambria" w:hAnsi="Cambria"/>
          <w:sz w:val="18"/>
          <w:szCs w:val="18"/>
        </w:rPr>
        <w:t>acetabulum</w:t>
      </w:r>
      <w:proofErr w:type="spellEnd"/>
      <w:r w:rsidRPr="00FC4BC3">
        <w:rPr>
          <w:rFonts w:ascii="Cambria" w:hAnsi="Cambria"/>
          <w:sz w:val="18"/>
          <w:szCs w:val="18"/>
        </w:rPr>
        <w:t>.</w:t>
      </w:r>
    </w:p>
    <w:p w14:paraId="2496C7BB" w14:textId="77777777" w:rsidR="008572B9" w:rsidRDefault="008572B9" w:rsidP="00447240">
      <w:pPr>
        <w:spacing w:before="60" w:after="60"/>
        <w:rPr>
          <w:rFonts w:ascii="Cambria" w:hAnsi="Cambria"/>
          <w:b/>
          <w:sz w:val="20"/>
          <w:szCs w:val="20"/>
        </w:rPr>
      </w:pPr>
    </w:p>
    <w:p w14:paraId="497A0F75" w14:textId="77777777" w:rsidR="008572B9" w:rsidRDefault="008572B9" w:rsidP="00447240">
      <w:pPr>
        <w:spacing w:before="60" w:after="60"/>
        <w:rPr>
          <w:rFonts w:ascii="Cambria" w:hAnsi="Cambria"/>
          <w:b/>
          <w:sz w:val="20"/>
          <w:szCs w:val="20"/>
        </w:rPr>
        <w:sectPr w:rsidR="008572B9" w:rsidSect="00F97543">
          <w:type w:val="continuous"/>
          <w:pgSz w:w="11906" w:h="16838"/>
          <w:pgMar w:top="1134" w:right="1134" w:bottom="1134" w:left="1134" w:header="709" w:footer="709" w:gutter="0"/>
          <w:cols w:num="2" w:space="567"/>
          <w:docGrid w:linePitch="360"/>
        </w:sectPr>
      </w:pPr>
    </w:p>
    <w:p w14:paraId="7E20AC35" w14:textId="77777777" w:rsidR="00D26283" w:rsidRPr="00FC4BC3" w:rsidRDefault="00D26283" w:rsidP="00D26283">
      <w:pPr>
        <w:spacing w:before="60" w:after="60"/>
        <w:jc w:val="both"/>
        <w:rPr>
          <w:rFonts w:ascii="Cambria" w:hAnsi="Cambria"/>
          <w:sz w:val="18"/>
          <w:szCs w:val="18"/>
        </w:rPr>
      </w:pPr>
      <w:r w:rsidRPr="00FC4BC3">
        <w:rPr>
          <w:rFonts w:ascii="Cambria" w:hAnsi="Cambria"/>
          <w:b/>
          <w:sz w:val="18"/>
          <w:szCs w:val="18"/>
        </w:rPr>
        <w:lastRenderedPageBreak/>
        <w:t>Tablo 4.</w:t>
      </w:r>
      <w:r w:rsidRPr="00FC4BC3">
        <w:rPr>
          <w:rFonts w:ascii="Cambria" w:hAnsi="Cambria"/>
          <w:sz w:val="18"/>
          <w:szCs w:val="18"/>
        </w:rPr>
        <w:t xml:space="preserve">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biyokimyasal kan parametreleri.</w:t>
      </w:r>
    </w:p>
    <w:p w14:paraId="467B7A58" w14:textId="77777777" w:rsidR="00D26283" w:rsidRPr="00FC4BC3" w:rsidRDefault="00D26283" w:rsidP="00D26283">
      <w:pPr>
        <w:spacing w:before="60" w:after="60"/>
        <w:jc w:val="both"/>
        <w:rPr>
          <w:rFonts w:ascii="Cambria" w:hAnsi="Cambria"/>
          <w:sz w:val="18"/>
          <w:szCs w:val="18"/>
        </w:rPr>
      </w:pPr>
      <w:proofErr w:type="spellStart"/>
      <w:r w:rsidRPr="00FC4BC3">
        <w:rPr>
          <w:rFonts w:ascii="Cambria" w:hAnsi="Cambria"/>
          <w:b/>
          <w:sz w:val="18"/>
          <w:szCs w:val="18"/>
        </w:rPr>
        <w:t>Table</w:t>
      </w:r>
      <w:proofErr w:type="spellEnd"/>
      <w:r w:rsidRPr="00FC4BC3">
        <w:rPr>
          <w:rFonts w:ascii="Cambria" w:hAnsi="Cambria"/>
          <w:b/>
          <w:sz w:val="18"/>
          <w:szCs w:val="18"/>
        </w:rPr>
        <w:t xml:space="preserve"> 4.</w:t>
      </w:r>
      <w:r w:rsidRPr="00FC4BC3">
        <w:rPr>
          <w:rFonts w:ascii="Cambria" w:hAnsi="Cambria"/>
          <w:sz w:val="18"/>
          <w:szCs w:val="18"/>
        </w:rPr>
        <w:t xml:space="preserve"> </w:t>
      </w:r>
      <w:proofErr w:type="spellStart"/>
      <w:r w:rsidRPr="00FC4BC3">
        <w:rPr>
          <w:rFonts w:ascii="Cambria" w:hAnsi="Cambria"/>
          <w:sz w:val="18"/>
          <w:szCs w:val="18"/>
        </w:rPr>
        <w:t>Biochemical</w:t>
      </w:r>
      <w:proofErr w:type="spellEnd"/>
      <w:r w:rsidRPr="00FC4BC3">
        <w:rPr>
          <w:rFonts w:ascii="Cambria" w:hAnsi="Cambria"/>
          <w:sz w:val="18"/>
          <w:szCs w:val="18"/>
        </w:rPr>
        <w:t xml:space="preserve"> </w:t>
      </w:r>
      <w:proofErr w:type="spellStart"/>
      <w:r w:rsidRPr="00FC4BC3">
        <w:rPr>
          <w:rFonts w:ascii="Cambria" w:hAnsi="Cambria"/>
          <w:sz w:val="18"/>
          <w:szCs w:val="18"/>
        </w:rPr>
        <w:t>blood</w:t>
      </w:r>
      <w:proofErr w:type="spellEnd"/>
      <w:r w:rsidRPr="00FC4BC3">
        <w:rPr>
          <w:rFonts w:ascii="Cambria" w:hAnsi="Cambria"/>
          <w:sz w:val="18"/>
          <w:szCs w:val="18"/>
        </w:rPr>
        <w:t xml:space="preserve"> </w:t>
      </w:r>
      <w:proofErr w:type="spellStart"/>
      <w:r w:rsidRPr="00FC4BC3">
        <w:rPr>
          <w:rFonts w:ascii="Cambria" w:hAnsi="Cambria"/>
          <w:sz w:val="18"/>
          <w:szCs w:val="18"/>
        </w:rPr>
        <w:t>parameters</w:t>
      </w:r>
      <w:proofErr w:type="spellEnd"/>
      <w:r w:rsidRPr="00FC4BC3">
        <w:rPr>
          <w:rFonts w:ascii="Cambria" w:hAnsi="Cambria"/>
          <w:sz w:val="18"/>
          <w:szCs w:val="18"/>
        </w:rPr>
        <w:t xml:space="preserve"> in </w:t>
      </w:r>
      <w:proofErr w:type="spellStart"/>
      <w:r w:rsidRPr="00FC4BC3">
        <w:rPr>
          <w:rFonts w:ascii="Cambria" w:hAnsi="Cambria"/>
          <w:sz w:val="18"/>
          <w:szCs w:val="18"/>
        </w:rPr>
        <w:t>metabolic</w:t>
      </w:r>
      <w:proofErr w:type="spellEnd"/>
      <w:r w:rsidRPr="00FC4BC3">
        <w:rPr>
          <w:rFonts w:ascii="Cambria" w:hAnsi="Cambria"/>
          <w:sz w:val="18"/>
          <w:szCs w:val="18"/>
        </w:rPr>
        <w:t xml:space="preserve"> bone </w:t>
      </w:r>
      <w:proofErr w:type="spellStart"/>
      <w:r w:rsidRPr="00FC4BC3">
        <w:rPr>
          <w:rFonts w:ascii="Cambria" w:hAnsi="Cambria"/>
          <w:sz w:val="18"/>
          <w:szCs w:val="18"/>
        </w:rPr>
        <w:t>diseases</w:t>
      </w:r>
      <w:proofErr w:type="spellEnd"/>
      <w:r w:rsidRPr="00FC4BC3">
        <w:rPr>
          <w:rFonts w:ascii="Cambria" w:hAnsi="Cambria"/>
          <w:sz w:val="18"/>
          <w:szCs w:val="18"/>
        </w:rPr>
        <w:t>.</w:t>
      </w:r>
    </w:p>
    <w:tbl>
      <w:tblPr>
        <w:tblW w:w="9553" w:type="dxa"/>
        <w:tblInd w:w="73" w:type="dxa"/>
        <w:tblLayout w:type="fixed"/>
        <w:tblCellMar>
          <w:left w:w="70" w:type="dxa"/>
          <w:right w:w="70" w:type="dxa"/>
        </w:tblCellMar>
        <w:tblLook w:val="0000" w:firstRow="0" w:lastRow="0" w:firstColumn="0" w:lastColumn="0" w:noHBand="0" w:noVBand="0"/>
      </w:tblPr>
      <w:tblGrid>
        <w:gridCol w:w="2206"/>
        <w:gridCol w:w="923"/>
        <w:gridCol w:w="1173"/>
        <w:gridCol w:w="979"/>
        <w:gridCol w:w="979"/>
        <w:gridCol w:w="1173"/>
        <w:gridCol w:w="979"/>
        <w:gridCol w:w="1141"/>
      </w:tblGrid>
      <w:tr w:rsidR="001C0F84" w:rsidRPr="00FC4BC3" w14:paraId="6A51500A" w14:textId="77777777" w:rsidTr="0098226B">
        <w:trPr>
          <w:trHeight w:val="611"/>
        </w:trPr>
        <w:tc>
          <w:tcPr>
            <w:tcW w:w="2206" w:type="dxa"/>
            <w:tcBorders>
              <w:top w:val="single" w:sz="4" w:space="0" w:color="auto"/>
              <w:bottom w:val="single" w:sz="4" w:space="0" w:color="auto"/>
            </w:tcBorders>
          </w:tcPr>
          <w:p w14:paraId="0A115D03" w14:textId="77777777" w:rsidR="00D26283" w:rsidRPr="00FC4BC3" w:rsidRDefault="00D26283" w:rsidP="0098226B">
            <w:pPr>
              <w:spacing w:before="60" w:after="60"/>
              <w:rPr>
                <w:rFonts w:ascii="Cambria" w:hAnsi="Cambria"/>
                <w:b/>
                <w:bCs/>
                <w:sz w:val="18"/>
                <w:szCs w:val="18"/>
              </w:rPr>
            </w:pPr>
            <w:proofErr w:type="spellStart"/>
            <w:r w:rsidRPr="00FC4BC3">
              <w:rPr>
                <w:rFonts w:ascii="Cambria" w:hAnsi="Cambria"/>
                <w:b/>
                <w:bCs/>
                <w:sz w:val="18"/>
                <w:szCs w:val="18"/>
              </w:rPr>
              <w:t>Metabolik</w:t>
            </w:r>
            <w:proofErr w:type="spellEnd"/>
            <w:r w:rsidRPr="00FC4BC3">
              <w:rPr>
                <w:rFonts w:ascii="Cambria" w:hAnsi="Cambria"/>
                <w:b/>
                <w:bCs/>
                <w:sz w:val="18"/>
                <w:szCs w:val="18"/>
              </w:rPr>
              <w:t xml:space="preserve"> kemik Hastalıkları</w:t>
            </w:r>
          </w:p>
        </w:tc>
        <w:tc>
          <w:tcPr>
            <w:tcW w:w="923" w:type="dxa"/>
            <w:tcBorders>
              <w:top w:val="single" w:sz="4" w:space="0" w:color="auto"/>
              <w:bottom w:val="single" w:sz="4" w:space="0" w:color="auto"/>
            </w:tcBorders>
            <w:vAlign w:val="center"/>
          </w:tcPr>
          <w:p w14:paraId="5729E3CD" w14:textId="77777777" w:rsidR="00D26283" w:rsidRPr="00FC4BC3" w:rsidRDefault="00D26283" w:rsidP="003A1C38">
            <w:pPr>
              <w:spacing w:before="60" w:after="60"/>
              <w:jc w:val="center"/>
              <w:rPr>
                <w:rFonts w:ascii="Cambria" w:hAnsi="Cambria"/>
                <w:b/>
                <w:bCs/>
                <w:sz w:val="18"/>
                <w:szCs w:val="18"/>
              </w:rPr>
            </w:pPr>
            <w:proofErr w:type="gramStart"/>
            <w:r w:rsidRPr="00FC4BC3">
              <w:rPr>
                <w:rFonts w:ascii="Cambria" w:hAnsi="Cambria"/>
                <w:b/>
                <w:bCs/>
                <w:sz w:val="18"/>
                <w:szCs w:val="18"/>
              </w:rPr>
              <w:t>n</w:t>
            </w:r>
            <w:proofErr w:type="gramEnd"/>
          </w:p>
          <w:p w14:paraId="7D1513A6" w14:textId="77777777" w:rsidR="00D26283" w:rsidRPr="00FC4BC3" w:rsidRDefault="00D26283" w:rsidP="003A1C38">
            <w:pPr>
              <w:spacing w:before="60" w:after="60"/>
              <w:jc w:val="center"/>
              <w:rPr>
                <w:rFonts w:ascii="Cambria" w:hAnsi="Cambria"/>
                <w:b/>
                <w:bCs/>
                <w:sz w:val="18"/>
                <w:szCs w:val="18"/>
              </w:rPr>
            </w:pPr>
            <w:r w:rsidRPr="00FC4BC3">
              <w:rPr>
                <w:rFonts w:ascii="Cambria" w:hAnsi="Cambria"/>
                <w:b/>
                <w:bCs/>
                <w:sz w:val="18"/>
                <w:szCs w:val="18"/>
              </w:rPr>
              <w:t>(adet)</w:t>
            </w:r>
          </w:p>
        </w:tc>
        <w:tc>
          <w:tcPr>
            <w:tcW w:w="1173" w:type="dxa"/>
            <w:tcBorders>
              <w:top w:val="single" w:sz="4" w:space="0" w:color="auto"/>
              <w:bottom w:val="single" w:sz="4" w:space="0" w:color="auto"/>
            </w:tcBorders>
            <w:vAlign w:val="center"/>
          </w:tcPr>
          <w:p w14:paraId="2C9FC1E4" w14:textId="0903E6A4" w:rsidR="00D26283" w:rsidRPr="00FC4BC3" w:rsidRDefault="00D26283" w:rsidP="003A1C38">
            <w:pPr>
              <w:spacing w:before="60" w:after="60"/>
              <w:jc w:val="center"/>
              <w:rPr>
                <w:rFonts w:ascii="Cambria" w:hAnsi="Cambria"/>
                <w:b/>
                <w:bCs/>
                <w:sz w:val="18"/>
                <w:szCs w:val="18"/>
              </w:rPr>
            </w:pPr>
            <w:r w:rsidRPr="00FC4BC3">
              <w:rPr>
                <w:rFonts w:ascii="Cambria" w:hAnsi="Cambria"/>
                <w:b/>
                <w:bCs/>
                <w:sz w:val="18"/>
                <w:szCs w:val="18"/>
              </w:rPr>
              <w:t xml:space="preserve">Yaş </w:t>
            </w:r>
            <w:r w:rsidR="008A63F9">
              <w:rPr>
                <w:rFonts w:ascii="Cambria" w:hAnsi="Cambria"/>
                <w:b/>
                <w:bCs/>
                <w:sz w:val="18"/>
                <w:szCs w:val="18"/>
              </w:rPr>
              <w:br/>
            </w:r>
            <w:r w:rsidRPr="00FC4BC3">
              <w:rPr>
                <w:rFonts w:ascii="Cambria" w:hAnsi="Cambria"/>
                <w:b/>
                <w:bCs/>
                <w:sz w:val="18"/>
                <w:szCs w:val="18"/>
              </w:rPr>
              <w:t>(ay)</w:t>
            </w:r>
          </w:p>
        </w:tc>
        <w:tc>
          <w:tcPr>
            <w:tcW w:w="979" w:type="dxa"/>
            <w:tcBorders>
              <w:top w:val="single" w:sz="4" w:space="0" w:color="auto"/>
              <w:bottom w:val="single" w:sz="4" w:space="0" w:color="auto"/>
            </w:tcBorders>
            <w:vAlign w:val="center"/>
          </w:tcPr>
          <w:p w14:paraId="07DE019A" w14:textId="77777777" w:rsidR="00D26283" w:rsidRPr="00FC4BC3" w:rsidRDefault="00D26283" w:rsidP="003A1C38">
            <w:pPr>
              <w:spacing w:before="60" w:after="60"/>
              <w:jc w:val="center"/>
              <w:rPr>
                <w:rFonts w:ascii="Cambria" w:hAnsi="Cambria"/>
                <w:b/>
                <w:bCs/>
                <w:sz w:val="18"/>
                <w:szCs w:val="18"/>
              </w:rPr>
            </w:pPr>
            <w:proofErr w:type="spellStart"/>
            <w:r w:rsidRPr="00FC4BC3">
              <w:rPr>
                <w:rFonts w:ascii="Cambria" w:hAnsi="Cambria"/>
                <w:b/>
                <w:bCs/>
                <w:sz w:val="18"/>
                <w:szCs w:val="18"/>
              </w:rPr>
              <w:t>Ca</w:t>
            </w:r>
            <w:proofErr w:type="spellEnd"/>
            <w:r w:rsidRPr="00FC4BC3">
              <w:rPr>
                <w:rFonts w:ascii="Cambria" w:hAnsi="Cambria"/>
                <w:b/>
                <w:bCs/>
                <w:sz w:val="18"/>
                <w:szCs w:val="18"/>
              </w:rPr>
              <w:t xml:space="preserve"> (mg/dl)</w:t>
            </w:r>
          </w:p>
        </w:tc>
        <w:tc>
          <w:tcPr>
            <w:tcW w:w="979" w:type="dxa"/>
            <w:tcBorders>
              <w:top w:val="single" w:sz="4" w:space="0" w:color="auto"/>
              <w:bottom w:val="single" w:sz="4" w:space="0" w:color="auto"/>
            </w:tcBorders>
            <w:vAlign w:val="center"/>
          </w:tcPr>
          <w:p w14:paraId="6AF02624" w14:textId="75B3CC0F" w:rsidR="00D26283" w:rsidRPr="00FC4BC3" w:rsidRDefault="00D26283" w:rsidP="003A1C38">
            <w:pPr>
              <w:spacing w:before="60" w:after="60"/>
              <w:jc w:val="center"/>
              <w:rPr>
                <w:rFonts w:ascii="Cambria" w:hAnsi="Cambria"/>
                <w:b/>
                <w:bCs/>
                <w:sz w:val="18"/>
                <w:szCs w:val="18"/>
              </w:rPr>
            </w:pPr>
            <w:r w:rsidRPr="00FC4BC3">
              <w:rPr>
                <w:rFonts w:ascii="Cambria" w:hAnsi="Cambria"/>
                <w:b/>
                <w:bCs/>
                <w:sz w:val="18"/>
                <w:szCs w:val="18"/>
              </w:rPr>
              <w:t xml:space="preserve">P </w:t>
            </w:r>
            <w:r w:rsidR="008A63F9">
              <w:rPr>
                <w:rFonts w:ascii="Cambria" w:hAnsi="Cambria"/>
                <w:b/>
                <w:bCs/>
                <w:sz w:val="18"/>
                <w:szCs w:val="18"/>
              </w:rPr>
              <w:br/>
            </w:r>
            <w:r w:rsidRPr="00FC4BC3">
              <w:rPr>
                <w:rFonts w:ascii="Cambria" w:hAnsi="Cambria"/>
                <w:b/>
                <w:bCs/>
                <w:sz w:val="18"/>
                <w:szCs w:val="18"/>
              </w:rPr>
              <w:t>(mg/dl)</w:t>
            </w:r>
          </w:p>
        </w:tc>
        <w:tc>
          <w:tcPr>
            <w:tcW w:w="1173" w:type="dxa"/>
            <w:tcBorders>
              <w:top w:val="single" w:sz="4" w:space="0" w:color="auto"/>
              <w:bottom w:val="single" w:sz="4" w:space="0" w:color="auto"/>
            </w:tcBorders>
            <w:vAlign w:val="center"/>
          </w:tcPr>
          <w:p w14:paraId="482C653B" w14:textId="6E2D3E59" w:rsidR="00D26283" w:rsidRPr="002B0E17" w:rsidRDefault="00D26283" w:rsidP="008A63F9">
            <w:pPr>
              <w:pStyle w:val="Balk1"/>
              <w:spacing w:before="60" w:after="60"/>
              <w:jc w:val="center"/>
              <w:rPr>
                <w:rFonts w:ascii="Cambria" w:hAnsi="Cambria"/>
                <w:color w:val="auto"/>
                <w:sz w:val="18"/>
                <w:szCs w:val="18"/>
              </w:rPr>
            </w:pPr>
            <w:r w:rsidRPr="002B0E17">
              <w:rPr>
                <w:rFonts w:ascii="Cambria" w:hAnsi="Cambria"/>
                <w:b/>
                <w:bCs/>
                <w:color w:val="auto"/>
                <w:sz w:val="18"/>
                <w:szCs w:val="18"/>
              </w:rPr>
              <w:t>Mg</w:t>
            </w:r>
            <w:r w:rsidR="002B0E17" w:rsidRPr="002B0E17">
              <w:rPr>
                <w:rFonts w:ascii="Cambria" w:hAnsi="Cambria"/>
                <w:b/>
                <w:bCs/>
                <w:color w:val="auto"/>
                <w:sz w:val="18"/>
                <w:szCs w:val="18"/>
              </w:rPr>
              <w:t xml:space="preserve"> </w:t>
            </w:r>
            <w:r w:rsidR="002B0E17">
              <w:rPr>
                <w:rFonts w:ascii="Cambria" w:hAnsi="Cambria"/>
                <w:b/>
                <w:bCs/>
                <w:color w:val="auto"/>
                <w:sz w:val="18"/>
                <w:szCs w:val="18"/>
              </w:rPr>
              <w:br/>
            </w:r>
            <w:r w:rsidRPr="002B0E17">
              <w:rPr>
                <w:rFonts w:ascii="Cambria" w:hAnsi="Cambria"/>
                <w:b/>
                <w:bCs/>
                <w:color w:val="auto"/>
                <w:sz w:val="18"/>
                <w:szCs w:val="18"/>
              </w:rPr>
              <w:t>(mg/dl)</w:t>
            </w:r>
          </w:p>
        </w:tc>
        <w:tc>
          <w:tcPr>
            <w:tcW w:w="979" w:type="dxa"/>
            <w:tcBorders>
              <w:top w:val="single" w:sz="4" w:space="0" w:color="auto"/>
              <w:bottom w:val="single" w:sz="4" w:space="0" w:color="auto"/>
            </w:tcBorders>
            <w:vAlign w:val="center"/>
          </w:tcPr>
          <w:p w14:paraId="6A34663E" w14:textId="58BDC24F" w:rsidR="00D26283" w:rsidRPr="00FC4BC3" w:rsidRDefault="00D26283" w:rsidP="003A1C38">
            <w:pPr>
              <w:spacing w:before="60" w:after="60"/>
              <w:jc w:val="center"/>
              <w:rPr>
                <w:rFonts w:ascii="Cambria" w:hAnsi="Cambria"/>
                <w:b/>
                <w:bCs/>
                <w:sz w:val="18"/>
                <w:szCs w:val="18"/>
              </w:rPr>
            </w:pPr>
            <w:r w:rsidRPr="00FC4BC3">
              <w:rPr>
                <w:rFonts w:ascii="Cambria" w:hAnsi="Cambria"/>
                <w:b/>
                <w:bCs/>
                <w:sz w:val="18"/>
                <w:szCs w:val="18"/>
              </w:rPr>
              <w:t xml:space="preserve">ALP </w:t>
            </w:r>
            <w:r w:rsidR="002B0E17">
              <w:rPr>
                <w:rFonts w:ascii="Cambria" w:hAnsi="Cambria"/>
                <w:b/>
                <w:bCs/>
                <w:sz w:val="18"/>
                <w:szCs w:val="18"/>
              </w:rPr>
              <w:br/>
            </w:r>
            <w:r w:rsidRPr="00FC4BC3">
              <w:rPr>
                <w:rFonts w:ascii="Cambria" w:hAnsi="Cambria"/>
                <w:b/>
                <w:bCs/>
                <w:sz w:val="18"/>
                <w:szCs w:val="18"/>
              </w:rPr>
              <w:t>(U/L)</w:t>
            </w:r>
          </w:p>
        </w:tc>
        <w:tc>
          <w:tcPr>
            <w:tcW w:w="1141" w:type="dxa"/>
            <w:tcBorders>
              <w:top w:val="single" w:sz="4" w:space="0" w:color="auto"/>
              <w:bottom w:val="single" w:sz="4" w:space="0" w:color="auto"/>
            </w:tcBorders>
            <w:vAlign w:val="center"/>
          </w:tcPr>
          <w:p w14:paraId="7743423F" w14:textId="77777777" w:rsidR="00D26283" w:rsidRPr="00FC4BC3" w:rsidRDefault="00D26283" w:rsidP="003A1C38">
            <w:pPr>
              <w:spacing w:before="60" w:after="60"/>
              <w:jc w:val="center"/>
              <w:rPr>
                <w:rFonts w:ascii="Cambria" w:hAnsi="Cambria"/>
                <w:b/>
                <w:bCs/>
                <w:sz w:val="18"/>
                <w:szCs w:val="18"/>
              </w:rPr>
            </w:pPr>
            <w:proofErr w:type="spellStart"/>
            <w:r w:rsidRPr="00FC4BC3">
              <w:rPr>
                <w:rFonts w:ascii="Cambria" w:hAnsi="Cambria"/>
                <w:b/>
                <w:bCs/>
                <w:sz w:val="18"/>
                <w:szCs w:val="18"/>
              </w:rPr>
              <w:t>Ca</w:t>
            </w:r>
            <w:proofErr w:type="spellEnd"/>
            <w:r w:rsidRPr="00FC4BC3">
              <w:rPr>
                <w:rFonts w:ascii="Cambria" w:hAnsi="Cambria"/>
                <w:b/>
                <w:bCs/>
                <w:sz w:val="18"/>
                <w:szCs w:val="18"/>
              </w:rPr>
              <w:t>/P</w:t>
            </w:r>
          </w:p>
        </w:tc>
      </w:tr>
      <w:tr w:rsidR="001C0F84" w:rsidRPr="00FC4BC3" w14:paraId="1CC50B16" w14:textId="77777777" w:rsidTr="0098226B">
        <w:trPr>
          <w:cantSplit/>
          <w:trHeight w:val="332"/>
        </w:trPr>
        <w:tc>
          <w:tcPr>
            <w:tcW w:w="2206" w:type="dxa"/>
            <w:vMerge w:val="restart"/>
            <w:tcBorders>
              <w:top w:val="single" w:sz="4" w:space="0" w:color="auto"/>
              <w:bottom w:val="single" w:sz="4" w:space="0" w:color="auto"/>
            </w:tcBorders>
            <w:vAlign w:val="center"/>
          </w:tcPr>
          <w:p w14:paraId="4C7871DD" w14:textId="77777777" w:rsidR="00D26283" w:rsidRPr="001C0F84" w:rsidRDefault="00D26283" w:rsidP="0098226B">
            <w:pPr>
              <w:rPr>
                <w:rFonts w:ascii="Cambria" w:hAnsi="Cambria"/>
                <w:b/>
                <w:sz w:val="18"/>
              </w:rPr>
            </w:pPr>
            <w:proofErr w:type="spellStart"/>
            <w:r w:rsidRPr="001C0F84">
              <w:rPr>
                <w:rFonts w:ascii="Cambria" w:hAnsi="Cambria"/>
                <w:b/>
                <w:sz w:val="18"/>
              </w:rPr>
              <w:t>Raşitizma</w:t>
            </w:r>
            <w:proofErr w:type="spellEnd"/>
          </w:p>
        </w:tc>
        <w:tc>
          <w:tcPr>
            <w:tcW w:w="923" w:type="dxa"/>
            <w:tcBorders>
              <w:top w:val="single" w:sz="4" w:space="0" w:color="auto"/>
            </w:tcBorders>
            <w:vAlign w:val="center"/>
          </w:tcPr>
          <w:p w14:paraId="43B50A25"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top w:val="single" w:sz="4" w:space="0" w:color="auto"/>
            </w:tcBorders>
            <w:vAlign w:val="center"/>
          </w:tcPr>
          <w:p w14:paraId="135305A3"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w:t>
            </w:r>
          </w:p>
        </w:tc>
        <w:tc>
          <w:tcPr>
            <w:tcW w:w="979" w:type="dxa"/>
            <w:tcBorders>
              <w:top w:val="single" w:sz="4" w:space="0" w:color="auto"/>
            </w:tcBorders>
            <w:vAlign w:val="center"/>
          </w:tcPr>
          <w:p w14:paraId="730BE9AC"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8.2</w:t>
            </w:r>
          </w:p>
        </w:tc>
        <w:tc>
          <w:tcPr>
            <w:tcW w:w="979" w:type="dxa"/>
            <w:tcBorders>
              <w:top w:val="single" w:sz="4" w:space="0" w:color="auto"/>
            </w:tcBorders>
            <w:vAlign w:val="center"/>
          </w:tcPr>
          <w:p w14:paraId="2B1052D0"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3.3</w:t>
            </w:r>
          </w:p>
        </w:tc>
        <w:tc>
          <w:tcPr>
            <w:tcW w:w="1173" w:type="dxa"/>
            <w:tcBorders>
              <w:top w:val="single" w:sz="4" w:space="0" w:color="auto"/>
            </w:tcBorders>
            <w:vAlign w:val="center"/>
          </w:tcPr>
          <w:p w14:paraId="2C45BB9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2.02</w:t>
            </w:r>
          </w:p>
        </w:tc>
        <w:tc>
          <w:tcPr>
            <w:tcW w:w="979" w:type="dxa"/>
            <w:tcBorders>
              <w:top w:val="single" w:sz="4" w:space="0" w:color="auto"/>
            </w:tcBorders>
            <w:vAlign w:val="center"/>
          </w:tcPr>
          <w:p w14:paraId="0A3B963C"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198</w:t>
            </w:r>
          </w:p>
        </w:tc>
        <w:tc>
          <w:tcPr>
            <w:tcW w:w="1141" w:type="dxa"/>
            <w:tcBorders>
              <w:top w:val="single" w:sz="4" w:space="0" w:color="auto"/>
            </w:tcBorders>
            <w:vAlign w:val="center"/>
          </w:tcPr>
          <w:p w14:paraId="2AFF3C9D"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2.5</w:t>
            </w:r>
          </w:p>
        </w:tc>
      </w:tr>
      <w:tr w:rsidR="001C0F84" w:rsidRPr="00FC4BC3" w14:paraId="167103A5" w14:textId="77777777" w:rsidTr="0098226B">
        <w:trPr>
          <w:cantSplit/>
          <w:trHeight w:val="144"/>
        </w:trPr>
        <w:tc>
          <w:tcPr>
            <w:tcW w:w="2206" w:type="dxa"/>
            <w:vMerge/>
            <w:tcBorders>
              <w:bottom w:val="single" w:sz="4" w:space="0" w:color="auto"/>
            </w:tcBorders>
            <w:vAlign w:val="center"/>
          </w:tcPr>
          <w:p w14:paraId="4E46F95F" w14:textId="77777777" w:rsidR="00D26283" w:rsidRPr="00FC4BC3" w:rsidRDefault="00D26283" w:rsidP="0098226B">
            <w:pPr>
              <w:spacing w:before="60" w:after="60"/>
              <w:rPr>
                <w:rFonts w:ascii="Cambria" w:hAnsi="Cambria"/>
                <w:b/>
                <w:bCs/>
                <w:sz w:val="18"/>
                <w:szCs w:val="18"/>
              </w:rPr>
            </w:pPr>
          </w:p>
        </w:tc>
        <w:tc>
          <w:tcPr>
            <w:tcW w:w="923" w:type="dxa"/>
            <w:vAlign w:val="center"/>
          </w:tcPr>
          <w:p w14:paraId="13D99C10"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vAlign w:val="center"/>
          </w:tcPr>
          <w:p w14:paraId="1E44D088"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6</w:t>
            </w:r>
          </w:p>
        </w:tc>
        <w:tc>
          <w:tcPr>
            <w:tcW w:w="979" w:type="dxa"/>
            <w:vAlign w:val="center"/>
          </w:tcPr>
          <w:p w14:paraId="5100A628"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8.6</w:t>
            </w:r>
          </w:p>
        </w:tc>
        <w:tc>
          <w:tcPr>
            <w:tcW w:w="979" w:type="dxa"/>
            <w:vAlign w:val="center"/>
          </w:tcPr>
          <w:p w14:paraId="20F3219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w:t>
            </w:r>
          </w:p>
        </w:tc>
        <w:tc>
          <w:tcPr>
            <w:tcW w:w="1173" w:type="dxa"/>
            <w:vAlign w:val="center"/>
          </w:tcPr>
          <w:p w14:paraId="2A5BE476"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2.54</w:t>
            </w:r>
          </w:p>
        </w:tc>
        <w:tc>
          <w:tcPr>
            <w:tcW w:w="979" w:type="dxa"/>
            <w:vAlign w:val="center"/>
          </w:tcPr>
          <w:p w14:paraId="22585777"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216</w:t>
            </w:r>
          </w:p>
        </w:tc>
        <w:tc>
          <w:tcPr>
            <w:tcW w:w="1141" w:type="dxa"/>
            <w:vAlign w:val="center"/>
          </w:tcPr>
          <w:p w14:paraId="3220267B"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2.9</w:t>
            </w:r>
          </w:p>
        </w:tc>
      </w:tr>
      <w:tr w:rsidR="001C0F84" w:rsidRPr="00FC4BC3" w14:paraId="2E9A9C61" w14:textId="77777777" w:rsidTr="0098226B">
        <w:trPr>
          <w:cantSplit/>
          <w:trHeight w:val="144"/>
        </w:trPr>
        <w:tc>
          <w:tcPr>
            <w:tcW w:w="2206" w:type="dxa"/>
            <w:vMerge/>
            <w:tcBorders>
              <w:bottom w:val="single" w:sz="4" w:space="0" w:color="auto"/>
            </w:tcBorders>
            <w:vAlign w:val="center"/>
          </w:tcPr>
          <w:p w14:paraId="08A584F2" w14:textId="77777777" w:rsidR="00D26283" w:rsidRPr="00FC4BC3" w:rsidRDefault="00D26283" w:rsidP="0098226B">
            <w:pPr>
              <w:spacing w:before="60" w:after="60"/>
              <w:rPr>
                <w:rFonts w:ascii="Cambria" w:hAnsi="Cambria"/>
                <w:b/>
                <w:bCs/>
                <w:sz w:val="18"/>
                <w:szCs w:val="18"/>
              </w:rPr>
            </w:pPr>
          </w:p>
        </w:tc>
        <w:tc>
          <w:tcPr>
            <w:tcW w:w="923" w:type="dxa"/>
            <w:tcBorders>
              <w:bottom w:val="single" w:sz="4" w:space="0" w:color="auto"/>
            </w:tcBorders>
            <w:vAlign w:val="center"/>
          </w:tcPr>
          <w:p w14:paraId="50E9EDA3"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bottom w:val="single" w:sz="4" w:space="0" w:color="auto"/>
            </w:tcBorders>
            <w:vAlign w:val="center"/>
          </w:tcPr>
          <w:p w14:paraId="394E691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12</w:t>
            </w:r>
          </w:p>
        </w:tc>
        <w:tc>
          <w:tcPr>
            <w:tcW w:w="979" w:type="dxa"/>
            <w:tcBorders>
              <w:bottom w:val="single" w:sz="4" w:space="0" w:color="auto"/>
            </w:tcBorders>
            <w:vAlign w:val="center"/>
          </w:tcPr>
          <w:p w14:paraId="10239B1D"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10.5</w:t>
            </w:r>
          </w:p>
        </w:tc>
        <w:tc>
          <w:tcPr>
            <w:tcW w:w="979" w:type="dxa"/>
            <w:tcBorders>
              <w:bottom w:val="single" w:sz="4" w:space="0" w:color="auto"/>
            </w:tcBorders>
            <w:vAlign w:val="center"/>
          </w:tcPr>
          <w:p w14:paraId="41025AA3"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4.4</w:t>
            </w:r>
          </w:p>
        </w:tc>
        <w:tc>
          <w:tcPr>
            <w:tcW w:w="1173" w:type="dxa"/>
            <w:tcBorders>
              <w:bottom w:val="single" w:sz="4" w:space="0" w:color="auto"/>
            </w:tcBorders>
            <w:vAlign w:val="center"/>
          </w:tcPr>
          <w:p w14:paraId="125BF469"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2.21</w:t>
            </w:r>
          </w:p>
        </w:tc>
        <w:tc>
          <w:tcPr>
            <w:tcW w:w="979" w:type="dxa"/>
            <w:tcBorders>
              <w:bottom w:val="single" w:sz="4" w:space="0" w:color="auto"/>
            </w:tcBorders>
            <w:vAlign w:val="center"/>
          </w:tcPr>
          <w:p w14:paraId="6CBC27C6"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186</w:t>
            </w:r>
          </w:p>
        </w:tc>
        <w:tc>
          <w:tcPr>
            <w:tcW w:w="1141" w:type="dxa"/>
            <w:tcBorders>
              <w:bottom w:val="single" w:sz="4" w:space="0" w:color="auto"/>
            </w:tcBorders>
            <w:vAlign w:val="center"/>
          </w:tcPr>
          <w:p w14:paraId="094EC9A6"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2.4</w:t>
            </w:r>
          </w:p>
        </w:tc>
      </w:tr>
      <w:tr w:rsidR="001C0F84" w:rsidRPr="00FC4BC3" w14:paraId="1D34C54F" w14:textId="77777777" w:rsidTr="0098226B">
        <w:trPr>
          <w:cantSplit/>
          <w:trHeight w:val="332"/>
        </w:trPr>
        <w:tc>
          <w:tcPr>
            <w:tcW w:w="2206" w:type="dxa"/>
            <w:vMerge w:val="restart"/>
            <w:tcBorders>
              <w:top w:val="single" w:sz="4" w:space="0" w:color="auto"/>
              <w:bottom w:val="single" w:sz="4" w:space="0" w:color="auto"/>
            </w:tcBorders>
            <w:vAlign w:val="center"/>
          </w:tcPr>
          <w:p w14:paraId="7C6DFC1E" w14:textId="77777777" w:rsidR="00D26283" w:rsidRPr="00FC4BC3" w:rsidRDefault="00D26283" w:rsidP="0098226B">
            <w:pPr>
              <w:spacing w:before="60" w:after="60"/>
              <w:rPr>
                <w:rFonts w:ascii="Cambria" w:hAnsi="Cambria"/>
                <w:b/>
                <w:bCs/>
                <w:sz w:val="18"/>
                <w:szCs w:val="18"/>
              </w:rPr>
            </w:pPr>
            <w:proofErr w:type="spellStart"/>
            <w:r w:rsidRPr="00FC4BC3">
              <w:rPr>
                <w:rFonts w:ascii="Cambria" w:hAnsi="Cambria"/>
                <w:b/>
                <w:bCs/>
                <w:sz w:val="18"/>
                <w:szCs w:val="18"/>
              </w:rPr>
              <w:t>Hipertrofik</w:t>
            </w:r>
            <w:proofErr w:type="spellEnd"/>
            <w:r w:rsidRPr="00FC4BC3">
              <w:rPr>
                <w:rFonts w:ascii="Cambria" w:hAnsi="Cambria"/>
                <w:b/>
                <w:bCs/>
                <w:sz w:val="18"/>
                <w:szCs w:val="18"/>
              </w:rPr>
              <w:t xml:space="preserve"> </w:t>
            </w:r>
            <w:proofErr w:type="spellStart"/>
            <w:r w:rsidRPr="00FC4BC3">
              <w:rPr>
                <w:rFonts w:ascii="Cambria" w:hAnsi="Cambria"/>
                <w:b/>
                <w:bCs/>
                <w:sz w:val="18"/>
                <w:szCs w:val="18"/>
              </w:rPr>
              <w:t>Osteopati</w:t>
            </w:r>
            <w:proofErr w:type="spellEnd"/>
          </w:p>
        </w:tc>
        <w:tc>
          <w:tcPr>
            <w:tcW w:w="923" w:type="dxa"/>
            <w:tcBorders>
              <w:top w:val="single" w:sz="4" w:space="0" w:color="auto"/>
            </w:tcBorders>
            <w:vAlign w:val="center"/>
          </w:tcPr>
          <w:p w14:paraId="226E04A9"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top w:val="single" w:sz="4" w:space="0" w:color="auto"/>
            </w:tcBorders>
            <w:vAlign w:val="center"/>
          </w:tcPr>
          <w:p w14:paraId="71B58150"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w:t>
            </w:r>
          </w:p>
        </w:tc>
        <w:tc>
          <w:tcPr>
            <w:tcW w:w="979" w:type="dxa"/>
            <w:tcBorders>
              <w:top w:val="single" w:sz="4" w:space="0" w:color="auto"/>
            </w:tcBorders>
            <w:vAlign w:val="center"/>
          </w:tcPr>
          <w:p w14:paraId="5B2EC38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10.4</w:t>
            </w:r>
          </w:p>
        </w:tc>
        <w:tc>
          <w:tcPr>
            <w:tcW w:w="979" w:type="dxa"/>
            <w:tcBorders>
              <w:top w:val="single" w:sz="4" w:space="0" w:color="auto"/>
            </w:tcBorders>
            <w:vAlign w:val="center"/>
          </w:tcPr>
          <w:p w14:paraId="2C113B90"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8.4</w:t>
            </w:r>
          </w:p>
        </w:tc>
        <w:tc>
          <w:tcPr>
            <w:tcW w:w="1173" w:type="dxa"/>
            <w:tcBorders>
              <w:top w:val="single" w:sz="4" w:space="0" w:color="auto"/>
            </w:tcBorders>
            <w:vAlign w:val="center"/>
          </w:tcPr>
          <w:p w14:paraId="2C26CB65"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2.01</w:t>
            </w:r>
          </w:p>
        </w:tc>
        <w:tc>
          <w:tcPr>
            <w:tcW w:w="979" w:type="dxa"/>
            <w:tcBorders>
              <w:top w:val="single" w:sz="4" w:space="0" w:color="auto"/>
            </w:tcBorders>
            <w:vAlign w:val="center"/>
          </w:tcPr>
          <w:p w14:paraId="6755B17D"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349</w:t>
            </w:r>
          </w:p>
        </w:tc>
        <w:tc>
          <w:tcPr>
            <w:tcW w:w="1141" w:type="dxa"/>
            <w:tcBorders>
              <w:top w:val="single" w:sz="4" w:space="0" w:color="auto"/>
            </w:tcBorders>
            <w:vAlign w:val="center"/>
          </w:tcPr>
          <w:p w14:paraId="5D86F368"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1.2</w:t>
            </w:r>
          </w:p>
        </w:tc>
      </w:tr>
      <w:tr w:rsidR="001C0F84" w:rsidRPr="00FC4BC3" w14:paraId="68A7757E" w14:textId="77777777" w:rsidTr="0098226B">
        <w:trPr>
          <w:cantSplit/>
          <w:trHeight w:val="144"/>
        </w:trPr>
        <w:tc>
          <w:tcPr>
            <w:tcW w:w="2206" w:type="dxa"/>
            <w:vMerge/>
            <w:tcBorders>
              <w:bottom w:val="single" w:sz="4" w:space="0" w:color="auto"/>
            </w:tcBorders>
            <w:vAlign w:val="center"/>
          </w:tcPr>
          <w:p w14:paraId="0C822A17" w14:textId="77777777" w:rsidR="00D26283" w:rsidRPr="00FC4BC3" w:rsidRDefault="00D26283" w:rsidP="0098226B">
            <w:pPr>
              <w:spacing w:before="60" w:after="60"/>
              <w:rPr>
                <w:rFonts w:ascii="Cambria" w:hAnsi="Cambria"/>
                <w:b/>
                <w:bCs/>
                <w:sz w:val="18"/>
                <w:szCs w:val="18"/>
              </w:rPr>
            </w:pPr>
          </w:p>
        </w:tc>
        <w:tc>
          <w:tcPr>
            <w:tcW w:w="923" w:type="dxa"/>
            <w:tcBorders>
              <w:bottom w:val="single" w:sz="4" w:space="0" w:color="auto"/>
            </w:tcBorders>
            <w:vAlign w:val="center"/>
          </w:tcPr>
          <w:p w14:paraId="78956548"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bottom w:val="single" w:sz="4" w:space="0" w:color="auto"/>
            </w:tcBorders>
            <w:vAlign w:val="center"/>
          </w:tcPr>
          <w:p w14:paraId="165B6C73"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6</w:t>
            </w:r>
          </w:p>
        </w:tc>
        <w:tc>
          <w:tcPr>
            <w:tcW w:w="979" w:type="dxa"/>
            <w:tcBorders>
              <w:bottom w:val="single" w:sz="4" w:space="0" w:color="auto"/>
            </w:tcBorders>
            <w:vAlign w:val="center"/>
          </w:tcPr>
          <w:p w14:paraId="4C5C43D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11.3</w:t>
            </w:r>
          </w:p>
        </w:tc>
        <w:tc>
          <w:tcPr>
            <w:tcW w:w="979" w:type="dxa"/>
            <w:tcBorders>
              <w:bottom w:val="single" w:sz="4" w:space="0" w:color="auto"/>
            </w:tcBorders>
            <w:vAlign w:val="center"/>
          </w:tcPr>
          <w:p w14:paraId="0AA303D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8.3</w:t>
            </w:r>
          </w:p>
        </w:tc>
        <w:tc>
          <w:tcPr>
            <w:tcW w:w="1173" w:type="dxa"/>
            <w:tcBorders>
              <w:bottom w:val="single" w:sz="4" w:space="0" w:color="auto"/>
            </w:tcBorders>
            <w:vAlign w:val="center"/>
          </w:tcPr>
          <w:p w14:paraId="2AD82C0C"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2.49</w:t>
            </w:r>
          </w:p>
        </w:tc>
        <w:tc>
          <w:tcPr>
            <w:tcW w:w="979" w:type="dxa"/>
            <w:tcBorders>
              <w:bottom w:val="single" w:sz="4" w:space="0" w:color="auto"/>
            </w:tcBorders>
            <w:vAlign w:val="center"/>
          </w:tcPr>
          <w:p w14:paraId="421E9E61"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171</w:t>
            </w:r>
          </w:p>
        </w:tc>
        <w:tc>
          <w:tcPr>
            <w:tcW w:w="1141" w:type="dxa"/>
            <w:tcBorders>
              <w:bottom w:val="single" w:sz="4" w:space="0" w:color="auto"/>
            </w:tcBorders>
            <w:vAlign w:val="center"/>
          </w:tcPr>
          <w:p w14:paraId="2BAEB6CC"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1.4</w:t>
            </w:r>
          </w:p>
        </w:tc>
      </w:tr>
      <w:tr w:rsidR="001C0F84" w:rsidRPr="00FC4BC3" w14:paraId="0320EAB2" w14:textId="77777777" w:rsidTr="0098226B">
        <w:trPr>
          <w:cantSplit/>
          <w:trHeight w:val="211"/>
        </w:trPr>
        <w:tc>
          <w:tcPr>
            <w:tcW w:w="2206" w:type="dxa"/>
            <w:vMerge w:val="restart"/>
            <w:tcBorders>
              <w:top w:val="single" w:sz="4" w:space="0" w:color="auto"/>
            </w:tcBorders>
            <w:vAlign w:val="center"/>
          </w:tcPr>
          <w:p w14:paraId="7B534440" w14:textId="77777777" w:rsidR="00D26283" w:rsidRPr="00FC4BC3" w:rsidRDefault="00D26283" w:rsidP="0098226B">
            <w:pPr>
              <w:spacing w:before="60" w:after="60"/>
              <w:rPr>
                <w:rFonts w:ascii="Cambria" w:hAnsi="Cambria"/>
                <w:b/>
                <w:bCs/>
                <w:sz w:val="18"/>
                <w:szCs w:val="18"/>
              </w:rPr>
            </w:pPr>
            <w:proofErr w:type="spellStart"/>
            <w:r w:rsidRPr="00FC4BC3">
              <w:rPr>
                <w:rFonts w:ascii="Cambria" w:hAnsi="Cambria"/>
                <w:b/>
                <w:bCs/>
                <w:sz w:val="18"/>
                <w:szCs w:val="18"/>
              </w:rPr>
              <w:t>Nutrisyonel</w:t>
            </w:r>
            <w:proofErr w:type="spellEnd"/>
            <w:r w:rsidRPr="00FC4BC3">
              <w:rPr>
                <w:rFonts w:ascii="Cambria" w:hAnsi="Cambria"/>
                <w:b/>
                <w:bCs/>
                <w:sz w:val="18"/>
                <w:szCs w:val="18"/>
              </w:rPr>
              <w:t xml:space="preserve"> </w:t>
            </w:r>
            <w:proofErr w:type="spellStart"/>
            <w:r w:rsidRPr="00FC4BC3">
              <w:rPr>
                <w:rFonts w:ascii="Cambria" w:hAnsi="Cambria"/>
                <w:b/>
                <w:bCs/>
                <w:sz w:val="18"/>
                <w:szCs w:val="18"/>
              </w:rPr>
              <w:t>Sekonder</w:t>
            </w:r>
            <w:proofErr w:type="spellEnd"/>
            <w:r w:rsidRPr="00FC4BC3">
              <w:rPr>
                <w:rFonts w:ascii="Cambria" w:hAnsi="Cambria"/>
                <w:b/>
                <w:bCs/>
                <w:sz w:val="18"/>
                <w:szCs w:val="18"/>
              </w:rPr>
              <w:t xml:space="preserve"> </w:t>
            </w:r>
            <w:proofErr w:type="spellStart"/>
            <w:r w:rsidRPr="00FC4BC3">
              <w:rPr>
                <w:rFonts w:ascii="Cambria" w:hAnsi="Cambria"/>
                <w:b/>
                <w:bCs/>
                <w:sz w:val="18"/>
                <w:szCs w:val="18"/>
              </w:rPr>
              <w:t>Hiperparatroidizm</w:t>
            </w:r>
            <w:proofErr w:type="spellEnd"/>
          </w:p>
        </w:tc>
        <w:tc>
          <w:tcPr>
            <w:tcW w:w="923" w:type="dxa"/>
            <w:tcBorders>
              <w:top w:val="single" w:sz="4" w:space="0" w:color="auto"/>
            </w:tcBorders>
            <w:vAlign w:val="center"/>
          </w:tcPr>
          <w:p w14:paraId="446E578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top w:val="single" w:sz="4" w:space="0" w:color="auto"/>
            </w:tcBorders>
            <w:vAlign w:val="center"/>
          </w:tcPr>
          <w:p w14:paraId="58203DFD"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w:t>
            </w:r>
          </w:p>
        </w:tc>
        <w:tc>
          <w:tcPr>
            <w:tcW w:w="979" w:type="dxa"/>
            <w:tcBorders>
              <w:top w:val="single" w:sz="4" w:space="0" w:color="auto"/>
            </w:tcBorders>
            <w:vAlign w:val="center"/>
          </w:tcPr>
          <w:p w14:paraId="67F70759"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10.1</w:t>
            </w:r>
          </w:p>
        </w:tc>
        <w:tc>
          <w:tcPr>
            <w:tcW w:w="979" w:type="dxa"/>
            <w:tcBorders>
              <w:top w:val="single" w:sz="4" w:space="0" w:color="auto"/>
            </w:tcBorders>
            <w:vAlign w:val="center"/>
          </w:tcPr>
          <w:p w14:paraId="0AE1C58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8.5</w:t>
            </w:r>
          </w:p>
        </w:tc>
        <w:tc>
          <w:tcPr>
            <w:tcW w:w="1173" w:type="dxa"/>
            <w:tcBorders>
              <w:top w:val="single" w:sz="4" w:space="0" w:color="auto"/>
            </w:tcBorders>
            <w:vAlign w:val="center"/>
          </w:tcPr>
          <w:p w14:paraId="126306D0"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2.38</w:t>
            </w:r>
          </w:p>
        </w:tc>
        <w:tc>
          <w:tcPr>
            <w:tcW w:w="979" w:type="dxa"/>
            <w:tcBorders>
              <w:top w:val="single" w:sz="4" w:space="0" w:color="auto"/>
            </w:tcBorders>
            <w:vAlign w:val="center"/>
          </w:tcPr>
          <w:p w14:paraId="7C09135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370</w:t>
            </w:r>
          </w:p>
        </w:tc>
        <w:tc>
          <w:tcPr>
            <w:tcW w:w="1141" w:type="dxa"/>
            <w:tcBorders>
              <w:top w:val="single" w:sz="4" w:space="0" w:color="auto"/>
            </w:tcBorders>
            <w:vAlign w:val="center"/>
          </w:tcPr>
          <w:p w14:paraId="03377F72"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1.2</w:t>
            </w:r>
          </w:p>
        </w:tc>
      </w:tr>
      <w:tr w:rsidR="001C0F84" w:rsidRPr="00FC4BC3" w14:paraId="25579BF5" w14:textId="77777777" w:rsidTr="001C0F84">
        <w:trPr>
          <w:cantSplit/>
          <w:trHeight w:val="253"/>
        </w:trPr>
        <w:tc>
          <w:tcPr>
            <w:tcW w:w="2206" w:type="dxa"/>
            <w:vMerge/>
          </w:tcPr>
          <w:p w14:paraId="20D85D93" w14:textId="77777777" w:rsidR="00D26283" w:rsidRPr="00FC4BC3" w:rsidRDefault="00D26283" w:rsidP="003A1C38">
            <w:pPr>
              <w:spacing w:before="60" w:after="60"/>
              <w:jc w:val="both"/>
              <w:rPr>
                <w:rFonts w:ascii="Cambria" w:hAnsi="Cambria"/>
                <w:b/>
                <w:bCs/>
                <w:sz w:val="18"/>
                <w:szCs w:val="18"/>
              </w:rPr>
            </w:pPr>
          </w:p>
        </w:tc>
        <w:tc>
          <w:tcPr>
            <w:tcW w:w="923" w:type="dxa"/>
            <w:vAlign w:val="center"/>
          </w:tcPr>
          <w:p w14:paraId="278A8FA4"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vAlign w:val="center"/>
          </w:tcPr>
          <w:p w14:paraId="09B53E1B"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3</w:t>
            </w:r>
          </w:p>
        </w:tc>
        <w:tc>
          <w:tcPr>
            <w:tcW w:w="979" w:type="dxa"/>
            <w:vAlign w:val="center"/>
          </w:tcPr>
          <w:p w14:paraId="091C35C7"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5.9</w:t>
            </w:r>
          </w:p>
        </w:tc>
        <w:tc>
          <w:tcPr>
            <w:tcW w:w="979" w:type="dxa"/>
            <w:vAlign w:val="center"/>
          </w:tcPr>
          <w:p w14:paraId="1A47CDF7"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7.5</w:t>
            </w:r>
          </w:p>
        </w:tc>
        <w:tc>
          <w:tcPr>
            <w:tcW w:w="1173" w:type="dxa"/>
            <w:vAlign w:val="center"/>
          </w:tcPr>
          <w:p w14:paraId="4FB538D3" w14:textId="77777777" w:rsidR="00D26283" w:rsidRPr="00FC4BC3" w:rsidRDefault="00D26283" w:rsidP="003A1C38">
            <w:pPr>
              <w:pStyle w:val="Altbilgi"/>
              <w:tabs>
                <w:tab w:val="clear" w:pos="4536"/>
                <w:tab w:val="clear" w:pos="9072"/>
              </w:tabs>
              <w:spacing w:before="60" w:after="60"/>
              <w:jc w:val="center"/>
              <w:rPr>
                <w:rFonts w:ascii="Cambria" w:hAnsi="Cambria"/>
                <w:sz w:val="18"/>
                <w:szCs w:val="18"/>
              </w:rPr>
            </w:pPr>
            <w:r w:rsidRPr="00FC4BC3">
              <w:rPr>
                <w:rFonts w:ascii="Cambria" w:hAnsi="Cambria"/>
                <w:sz w:val="18"/>
                <w:szCs w:val="18"/>
              </w:rPr>
              <w:t>2.11</w:t>
            </w:r>
          </w:p>
        </w:tc>
        <w:tc>
          <w:tcPr>
            <w:tcW w:w="979" w:type="dxa"/>
            <w:vAlign w:val="center"/>
          </w:tcPr>
          <w:p w14:paraId="7651C40D"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111</w:t>
            </w:r>
          </w:p>
        </w:tc>
        <w:tc>
          <w:tcPr>
            <w:tcW w:w="1141" w:type="dxa"/>
            <w:vAlign w:val="center"/>
          </w:tcPr>
          <w:p w14:paraId="39DB18EA"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0.8</w:t>
            </w:r>
          </w:p>
        </w:tc>
      </w:tr>
      <w:tr w:rsidR="001C0F84" w:rsidRPr="00FC4BC3" w14:paraId="02AF34E6" w14:textId="77777777" w:rsidTr="001C0F84">
        <w:trPr>
          <w:cantSplit/>
          <w:trHeight w:val="270"/>
        </w:trPr>
        <w:tc>
          <w:tcPr>
            <w:tcW w:w="2206" w:type="dxa"/>
            <w:vMerge/>
            <w:tcBorders>
              <w:bottom w:val="single" w:sz="4" w:space="0" w:color="auto"/>
            </w:tcBorders>
          </w:tcPr>
          <w:p w14:paraId="2D06BC67" w14:textId="77777777" w:rsidR="00D26283" w:rsidRPr="00FC4BC3" w:rsidRDefault="00D26283" w:rsidP="003A1C38">
            <w:pPr>
              <w:spacing w:before="60" w:after="60"/>
              <w:jc w:val="both"/>
              <w:rPr>
                <w:rFonts w:ascii="Cambria" w:hAnsi="Cambria"/>
                <w:b/>
                <w:bCs/>
                <w:sz w:val="18"/>
                <w:szCs w:val="18"/>
              </w:rPr>
            </w:pPr>
          </w:p>
        </w:tc>
        <w:tc>
          <w:tcPr>
            <w:tcW w:w="923" w:type="dxa"/>
            <w:tcBorders>
              <w:bottom w:val="single" w:sz="4" w:space="0" w:color="auto"/>
            </w:tcBorders>
            <w:vAlign w:val="center"/>
          </w:tcPr>
          <w:p w14:paraId="7676904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w:t>
            </w:r>
          </w:p>
        </w:tc>
        <w:tc>
          <w:tcPr>
            <w:tcW w:w="1173" w:type="dxa"/>
            <w:tcBorders>
              <w:bottom w:val="single" w:sz="4" w:space="0" w:color="auto"/>
            </w:tcBorders>
            <w:vAlign w:val="center"/>
          </w:tcPr>
          <w:p w14:paraId="3D8B1F2F"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6</w:t>
            </w:r>
          </w:p>
        </w:tc>
        <w:tc>
          <w:tcPr>
            <w:tcW w:w="979" w:type="dxa"/>
            <w:tcBorders>
              <w:bottom w:val="single" w:sz="4" w:space="0" w:color="auto"/>
            </w:tcBorders>
            <w:vAlign w:val="center"/>
          </w:tcPr>
          <w:p w14:paraId="1D382AEA"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9.9</w:t>
            </w:r>
          </w:p>
        </w:tc>
        <w:tc>
          <w:tcPr>
            <w:tcW w:w="979" w:type="dxa"/>
            <w:tcBorders>
              <w:bottom w:val="single" w:sz="4" w:space="0" w:color="auto"/>
            </w:tcBorders>
            <w:vAlign w:val="center"/>
          </w:tcPr>
          <w:p w14:paraId="0ED30883"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8.6</w:t>
            </w:r>
          </w:p>
        </w:tc>
        <w:tc>
          <w:tcPr>
            <w:tcW w:w="1173" w:type="dxa"/>
            <w:tcBorders>
              <w:bottom w:val="single" w:sz="4" w:space="0" w:color="auto"/>
            </w:tcBorders>
            <w:vAlign w:val="center"/>
          </w:tcPr>
          <w:p w14:paraId="50FA313A"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2.4</w:t>
            </w:r>
          </w:p>
        </w:tc>
        <w:tc>
          <w:tcPr>
            <w:tcW w:w="979" w:type="dxa"/>
            <w:tcBorders>
              <w:bottom w:val="single" w:sz="4" w:space="0" w:color="auto"/>
            </w:tcBorders>
            <w:vAlign w:val="center"/>
          </w:tcPr>
          <w:p w14:paraId="293F5B48"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138</w:t>
            </w:r>
          </w:p>
        </w:tc>
        <w:tc>
          <w:tcPr>
            <w:tcW w:w="1141" w:type="dxa"/>
            <w:tcBorders>
              <w:bottom w:val="single" w:sz="4" w:space="0" w:color="auto"/>
            </w:tcBorders>
            <w:vAlign w:val="center"/>
          </w:tcPr>
          <w:p w14:paraId="7E9DB17E" w14:textId="77777777" w:rsidR="00D26283" w:rsidRPr="00FC4BC3" w:rsidRDefault="00D26283" w:rsidP="003A1C38">
            <w:pPr>
              <w:spacing w:before="60" w:after="60"/>
              <w:jc w:val="center"/>
              <w:rPr>
                <w:rFonts w:ascii="Cambria" w:hAnsi="Cambria"/>
                <w:sz w:val="18"/>
                <w:szCs w:val="18"/>
              </w:rPr>
            </w:pPr>
            <w:r w:rsidRPr="00FC4BC3">
              <w:rPr>
                <w:rFonts w:ascii="Cambria" w:hAnsi="Cambria"/>
                <w:sz w:val="18"/>
                <w:szCs w:val="18"/>
              </w:rPr>
              <w:t>1.2</w:t>
            </w:r>
          </w:p>
        </w:tc>
      </w:tr>
    </w:tbl>
    <w:p w14:paraId="168D146E" w14:textId="77777777" w:rsidR="00D26283" w:rsidRPr="00FC4BC3" w:rsidRDefault="00D26283" w:rsidP="00D26283">
      <w:pPr>
        <w:spacing w:before="60" w:after="60"/>
        <w:jc w:val="both"/>
        <w:rPr>
          <w:rFonts w:ascii="Cambria" w:hAnsi="Cambria"/>
          <w:b/>
          <w:sz w:val="18"/>
          <w:szCs w:val="18"/>
        </w:rPr>
      </w:pPr>
    </w:p>
    <w:p w14:paraId="692AD2C6" w14:textId="77777777" w:rsidR="001C0F84" w:rsidRDefault="001C0F84" w:rsidP="00D26283">
      <w:pPr>
        <w:spacing w:before="60" w:after="60"/>
        <w:jc w:val="both"/>
        <w:rPr>
          <w:rFonts w:ascii="Cambria" w:hAnsi="Cambria"/>
          <w:b/>
          <w:sz w:val="18"/>
          <w:szCs w:val="18"/>
        </w:rPr>
      </w:pPr>
    </w:p>
    <w:p w14:paraId="3D556E45" w14:textId="77777777" w:rsidR="00D26283" w:rsidRPr="00FC4BC3" w:rsidRDefault="00D26283" w:rsidP="00D26283">
      <w:pPr>
        <w:spacing w:before="60" w:after="60"/>
        <w:jc w:val="both"/>
        <w:rPr>
          <w:rFonts w:ascii="Cambria" w:hAnsi="Cambria"/>
          <w:sz w:val="18"/>
          <w:szCs w:val="18"/>
        </w:rPr>
      </w:pPr>
      <w:r w:rsidRPr="00FC4BC3">
        <w:rPr>
          <w:rFonts w:ascii="Cambria" w:hAnsi="Cambria"/>
          <w:b/>
          <w:sz w:val="18"/>
          <w:szCs w:val="18"/>
        </w:rPr>
        <w:t>Tablo 5.</w:t>
      </w:r>
      <w:r w:rsidRPr="00FC4BC3">
        <w:rPr>
          <w:rFonts w:ascii="Cambria" w:hAnsi="Cambria"/>
          <w:sz w:val="18"/>
          <w:szCs w:val="18"/>
        </w:rPr>
        <w:t xml:space="preserve"> Sağlıklı Van kedilerinin 3, 6, 9 ve 12 aylık dönemdeki biyokimyasal bulguları.</w:t>
      </w:r>
    </w:p>
    <w:p w14:paraId="1174214A" w14:textId="77777777" w:rsidR="00D26283" w:rsidRDefault="00D26283" w:rsidP="00D26283">
      <w:pPr>
        <w:spacing w:before="60" w:after="60"/>
        <w:jc w:val="both"/>
        <w:rPr>
          <w:rFonts w:ascii="Cambria" w:hAnsi="Cambria"/>
          <w:sz w:val="18"/>
          <w:szCs w:val="18"/>
        </w:rPr>
      </w:pPr>
      <w:proofErr w:type="spellStart"/>
      <w:r w:rsidRPr="00FC4BC3">
        <w:rPr>
          <w:rFonts w:ascii="Cambria" w:hAnsi="Cambria"/>
          <w:b/>
          <w:sz w:val="18"/>
          <w:szCs w:val="18"/>
        </w:rPr>
        <w:t>Table</w:t>
      </w:r>
      <w:proofErr w:type="spellEnd"/>
      <w:r w:rsidRPr="00FC4BC3">
        <w:rPr>
          <w:rFonts w:ascii="Cambria" w:hAnsi="Cambria"/>
          <w:b/>
          <w:sz w:val="18"/>
          <w:szCs w:val="18"/>
        </w:rPr>
        <w:t xml:space="preserve"> 5.</w:t>
      </w:r>
      <w:r w:rsidRPr="00FC4BC3">
        <w:rPr>
          <w:rFonts w:ascii="Cambria" w:hAnsi="Cambria"/>
          <w:sz w:val="18"/>
          <w:szCs w:val="18"/>
        </w:rPr>
        <w:t xml:space="preserve"> </w:t>
      </w:r>
      <w:proofErr w:type="spellStart"/>
      <w:r w:rsidRPr="00FC4BC3">
        <w:rPr>
          <w:rFonts w:ascii="Cambria" w:hAnsi="Cambria"/>
          <w:sz w:val="18"/>
          <w:szCs w:val="18"/>
        </w:rPr>
        <w:t>Biochemical</w:t>
      </w:r>
      <w:proofErr w:type="spellEnd"/>
      <w:r w:rsidRPr="00FC4BC3">
        <w:rPr>
          <w:rFonts w:ascii="Cambria" w:hAnsi="Cambria"/>
          <w:sz w:val="18"/>
          <w:szCs w:val="18"/>
        </w:rPr>
        <w:t xml:space="preserve"> </w:t>
      </w:r>
      <w:proofErr w:type="spellStart"/>
      <w:r w:rsidRPr="00FC4BC3">
        <w:rPr>
          <w:rFonts w:ascii="Cambria" w:hAnsi="Cambria"/>
          <w:sz w:val="18"/>
          <w:szCs w:val="18"/>
        </w:rPr>
        <w:t>findings</w:t>
      </w:r>
      <w:proofErr w:type="spellEnd"/>
      <w:r w:rsidRPr="00FC4BC3">
        <w:rPr>
          <w:rFonts w:ascii="Cambria" w:hAnsi="Cambria"/>
          <w:sz w:val="18"/>
          <w:szCs w:val="18"/>
        </w:rPr>
        <w:t xml:space="preserve"> of </w:t>
      </w:r>
      <w:proofErr w:type="spellStart"/>
      <w:r w:rsidRPr="00FC4BC3">
        <w:rPr>
          <w:rFonts w:ascii="Cambria" w:hAnsi="Cambria"/>
          <w:sz w:val="18"/>
          <w:szCs w:val="18"/>
        </w:rPr>
        <w:t>healthy</w:t>
      </w:r>
      <w:proofErr w:type="spellEnd"/>
      <w:r w:rsidRPr="00FC4BC3">
        <w:rPr>
          <w:rFonts w:ascii="Cambria" w:hAnsi="Cambria"/>
          <w:sz w:val="18"/>
          <w:szCs w:val="18"/>
        </w:rPr>
        <w:t xml:space="preserve"> Van </w:t>
      </w:r>
      <w:proofErr w:type="spellStart"/>
      <w:r w:rsidRPr="00FC4BC3">
        <w:rPr>
          <w:rFonts w:ascii="Cambria" w:hAnsi="Cambria"/>
          <w:sz w:val="18"/>
          <w:szCs w:val="18"/>
        </w:rPr>
        <w:t>cats</w:t>
      </w:r>
      <w:proofErr w:type="spellEnd"/>
      <w:r w:rsidRPr="00FC4BC3">
        <w:rPr>
          <w:rFonts w:ascii="Cambria" w:hAnsi="Cambria"/>
          <w:sz w:val="18"/>
          <w:szCs w:val="18"/>
        </w:rPr>
        <w:t xml:space="preserve"> at 3, 6, 9 </w:t>
      </w:r>
      <w:proofErr w:type="spellStart"/>
      <w:r w:rsidRPr="00FC4BC3">
        <w:rPr>
          <w:rFonts w:ascii="Cambria" w:hAnsi="Cambria"/>
          <w:sz w:val="18"/>
          <w:szCs w:val="18"/>
        </w:rPr>
        <w:t>and</w:t>
      </w:r>
      <w:proofErr w:type="spellEnd"/>
      <w:r w:rsidRPr="00FC4BC3">
        <w:rPr>
          <w:rFonts w:ascii="Cambria" w:hAnsi="Cambria"/>
          <w:sz w:val="18"/>
          <w:szCs w:val="18"/>
        </w:rPr>
        <w:t xml:space="preserve"> 12 </w:t>
      </w:r>
      <w:proofErr w:type="spellStart"/>
      <w:r w:rsidRPr="00FC4BC3">
        <w:rPr>
          <w:rFonts w:ascii="Cambria" w:hAnsi="Cambria"/>
          <w:sz w:val="18"/>
          <w:szCs w:val="18"/>
        </w:rPr>
        <w:t>months</w:t>
      </w:r>
      <w:proofErr w:type="spellEnd"/>
      <w:r w:rsidRPr="00FC4BC3">
        <w:rPr>
          <w:rFonts w:ascii="Cambria" w:hAnsi="Cambria"/>
          <w:sz w:val="18"/>
          <w:szCs w:val="18"/>
        </w:rPr>
        <w:t>.</w:t>
      </w:r>
    </w:p>
    <w:tbl>
      <w:tblPr>
        <w:tblStyle w:val="TabloKlavuzu"/>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807"/>
        <w:gridCol w:w="1620"/>
        <w:gridCol w:w="1620"/>
        <w:gridCol w:w="1620"/>
        <w:gridCol w:w="1620"/>
        <w:gridCol w:w="872"/>
      </w:tblGrid>
      <w:tr w:rsidR="0098226B" w14:paraId="28A67B07" w14:textId="77777777" w:rsidTr="0098226B">
        <w:tc>
          <w:tcPr>
            <w:tcW w:w="1502" w:type="dxa"/>
            <w:vMerge w:val="restart"/>
            <w:tcBorders>
              <w:top w:val="single" w:sz="4" w:space="0" w:color="auto"/>
              <w:bottom w:val="single" w:sz="4" w:space="0" w:color="auto"/>
            </w:tcBorders>
            <w:vAlign w:val="center"/>
          </w:tcPr>
          <w:p w14:paraId="010624EC" w14:textId="5DD6776C" w:rsidR="0098226B" w:rsidRDefault="0098226B" w:rsidP="0098226B">
            <w:pPr>
              <w:spacing w:before="60" w:after="60"/>
              <w:jc w:val="center"/>
              <w:rPr>
                <w:rFonts w:ascii="Cambria" w:hAnsi="Cambria"/>
                <w:sz w:val="18"/>
                <w:szCs w:val="18"/>
              </w:rPr>
            </w:pPr>
            <w:r w:rsidRPr="00FC4BC3">
              <w:rPr>
                <w:rFonts w:ascii="Cambria" w:hAnsi="Cambria"/>
                <w:b/>
                <w:bCs/>
                <w:sz w:val="18"/>
                <w:szCs w:val="18"/>
              </w:rPr>
              <w:t>Kan parametreleri</w:t>
            </w:r>
          </w:p>
        </w:tc>
        <w:tc>
          <w:tcPr>
            <w:tcW w:w="807" w:type="dxa"/>
            <w:vMerge w:val="restart"/>
            <w:tcBorders>
              <w:top w:val="single" w:sz="4" w:space="0" w:color="auto"/>
              <w:bottom w:val="single" w:sz="4" w:space="0" w:color="auto"/>
            </w:tcBorders>
            <w:vAlign w:val="center"/>
          </w:tcPr>
          <w:p w14:paraId="75D835BA" w14:textId="77777777" w:rsidR="0098226B" w:rsidRPr="00FC4BC3" w:rsidRDefault="0098226B" w:rsidP="0098226B">
            <w:pPr>
              <w:spacing w:before="60" w:after="60"/>
              <w:jc w:val="center"/>
              <w:rPr>
                <w:rFonts w:ascii="Cambria" w:hAnsi="Cambria"/>
                <w:b/>
                <w:bCs/>
                <w:sz w:val="18"/>
                <w:szCs w:val="18"/>
              </w:rPr>
            </w:pPr>
            <w:proofErr w:type="gramStart"/>
            <w:r w:rsidRPr="00FC4BC3">
              <w:rPr>
                <w:rFonts w:ascii="Cambria" w:hAnsi="Cambria"/>
                <w:b/>
                <w:bCs/>
                <w:sz w:val="18"/>
                <w:szCs w:val="18"/>
              </w:rPr>
              <w:t>n</w:t>
            </w:r>
            <w:proofErr w:type="gramEnd"/>
          </w:p>
          <w:p w14:paraId="63C321D6" w14:textId="02921025" w:rsidR="0098226B" w:rsidRDefault="0098226B" w:rsidP="0098226B">
            <w:pPr>
              <w:spacing w:before="60" w:after="60"/>
              <w:jc w:val="center"/>
              <w:rPr>
                <w:rFonts w:ascii="Cambria" w:hAnsi="Cambria"/>
                <w:sz w:val="18"/>
                <w:szCs w:val="18"/>
              </w:rPr>
            </w:pPr>
            <w:r w:rsidRPr="00FC4BC3">
              <w:rPr>
                <w:rFonts w:ascii="Cambria" w:hAnsi="Cambria"/>
                <w:b/>
                <w:bCs/>
                <w:sz w:val="18"/>
                <w:szCs w:val="18"/>
              </w:rPr>
              <w:t>(adet)</w:t>
            </w:r>
          </w:p>
        </w:tc>
        <w:tc>
          <w:tcPr>
            <w:tcW w:w="6480" w:type="dxa"/>
            <w:gridSpan w:val="4"/>
            <w:tcBorders>
              <w:top w:val="single" w:sz="4" w:space="0" w:color="auto"/>
              <w:bottom w:val="single" w:sz="4" w:space="0" w:color="auto"/>
            </w:tcBorders>
            <w:vAlign w:val="center"/>
          </w:tcPr>
          <w:p w14:paraId="262DD774" w14:textId="6A2F5A35" w:rsidR="0098226B" w:rsidRDefault="00C55E25" w:rsidP="0098226B">
            <w:pPr>
              <w:spacing w:before="60" w:after="60"/>
              <w:jc w:val="center"/>
              <w:rPr>
                <w:rFonts w:ascii="Cambria" w:hAnsi="Cambria"/>
                <w:sz w:val="18"/>
                <w:szCs w:val="18"/>
              </w:rPr>
            </w:pPr>
            <w:r w:rsidRPr="006B70C8">
              <w:rPr>
                <w:rFonts w:ascii="Cambria" w:eastAsia="Calibri" w:hAnsi="Cambria"/>
                <w:position w:val="-6"/>
                <w:sz w:val="16"/>
                <w:szCs w:val="16"/>
              </w:rPr>
              <w:object w:dxaOrig="660" w:dyaOrig="279" w14:anchorId="5C7AB2EF">
                <v:shape id="_x0000_i1026" type="#_x0000_t75" style="width:25pt;height:10.8pt" o:ole="">
                  <v:imagedata r:id="rId22" o:title=""/>
                </v:shape>
                <o:OLEObject Type="Embed" ProgID="Equation.3" ShapeID="_x0000_i1026" DrawAspect="Content" ObjectID="_1575977867" r:id="rId23"/>
              </w:object>
            </w:r>
          </w:p>
        </w:tc>
        <w:tc>
          <w:tcPr>
            <w:tcW w:w="872" w:type="dxa"/>
            <w:vMerge w:val="restart"/>
            <w:tcBorders>
              <w:top w:val="single" w:sz="4" w:space="0" w:color="auto"/>
              <w:bottom w:val="single" w:sz="4" w:space="0" w:color="auto"/>
            </w:tcBorders>
            <w:vAlign w:val="center"/>
          </w:tcPr>
          <w:p w14:paraId="47AF3C3B" w14:textId="40D2C1C5" w:rsidR="0098226B" w:rsidRDefault="0098226B" w:rsidP="0098226B">
            <w:pPr>
              <w:spacing w:before="60" w:after="60"/>
              <w:jc w:val="center"/>
              <w:rPr>
                <w:rFonts w:ascii="Cambria" w:hAnsi="Cambria"/>
                <w:sz w:val="18"/>
                <w:szCs w:val="18"/>
              </w:rPr>
            </w:pPr>
            <w:proofErr w:type="spellStart"/>
            <w:r w:rsidRPr="00FC4BC3">
              <w:rPr>
                <w:rFonts w:ascii="Cambria" w:hAnsi="Cambria"/>
                <w:b/>
                <w:bCs/>
                <w:sz w:val="18"/>
                <w:szCs w:val="18"/>
              </w:rPr>
              <w:t>Sig</w:t>
            </w:r>
            <w:proofErr w:type="spellEnd"/>
            <w:r w:rsidRPr="00FC4BC3">
              <w:rPr>
                <w:rFonts w:ascii="Cambria" w:hAnsi="Cambria"/>
                <w:b/>
                <w:bCs/>
                <w:sz w:val="18"/>
                <w:szCs w:val="18"/>
              </w:rPr>
              <w:t>.</w:t>
            </w:r>
          </w:p>
        </w:tc>
      </w:tr>
      <w:tr w:rsidR="0098226B" w14:paraId="24E5AF84" w14:textId="77777777" w:rsidTr="0098226B">
        <w:tc>
          <w:tcPr>
            <w:tcW w:w="1502" w:type="dxa"/>
            <w:vMerge/>
            <w:tcBorders>
              <w:bottom w:val="single" w:sz="4" w:space="0" w:color="auto"/>
            </w:tcBorders>
            <w:vAlign w:val="center"/>
          </w:tcPr>
          <w:p w14:paraId="15CA7BFC" w14:textId="65C5518D" w:rsidR="0098226B" w:rsidRDefault="0098226B" w:rsidP="0098226B">
            <w:pPr>
              <w:spacing w:before="60" w:after="60"/>
              <w:jc w:val="center"/>
              <w:rPr>
                <w:rFonts w:ascii="Cambria" w:hAnsi="Cambria"/>
                <w:sz w:val="18"/>
                <w:szCs w:val="18"/>
              </w:rPr>
            </w:pPr>
          </w:p>
        </w:tc>
        <w:tc>
          <w:tcPr>
            <w:tcW w:w="807" w:type="dxa"/>
            <w:vMerge/>
            <w:tcBorders>
              <w:bottom w:val="single" w:sz="4" w:space="0" w:color="auto"/>
            </w:tcBorders>
            <w:vAlign w:val="center"/>
          </w:tcPr>
          <w:p w14:paraId="14032E1E" w14:textId="79A97AC8" w:rsidR="0098226B" w:rsidRDefault="0098226B" w:rsidP="0098226B">
            <w:pPr>
              <w:spacing w:before="60" w:after="60"/>
              <w:jc w:val="center"/>
              <w:rPr>
                <w:rFonts w:ascii="Cambria" w:hAnsi="Cambria"/>
                <w:sz w:val="18"/>
                <w:szCs w:val="18"/>
              </w:rPr>
            </w:pPr>
          </w:p>
        </w:tc>
        <w:tc>
          <w:tcPr>
            <w:tcW w:w="1620" w:type="dxa"/>
            <w:tcBorders>
              <w:top w:val="single" w:sz="4" w:space="0" w:color="auto"/>
              <w:bottom w:val="single" w:sz="4" w:space="0" w:color="auto"/>
            </w:tcBorders>
            <w:vAlign w:val="center"/>
          </w:tcPr>
          <w:p w14:paraId="590CF7E2" w14:textId="5320D284" w:rsidR="0098226B" w:rsidRDefault="0098226B" w:rsidP="0098226B">
            <w:pPr>
              <w:spacing w:before="60" w:after="60"/>
              <w:jc w:val="center"/>
              <w:rPr>
                <w:rFonts w:ascii="Cambria" w:hAnsi="Cambria"/>
                <w:sz w:val="18"/>
                <w:szCs w:val="18"/>
              </w:rPr>
            </w:pPr>
            <w:r w:rsidRPr="00FC4BC3">
              <w:rPr>
                <w:rFonts w:ascii="Cambria" w:hAnsi="Cambria"/>
                <w:b/>
                <w:bCs/>
                <w:sz w:val="18"/>
                <w:szCs w:val="18"/>
              </w:rPr>
              <w:t>3. ay</w:t>
            </w:r>
          </w:p>
        </w:tc>
        <w:tc>
          <w:tcPr>
            <w:tcW w:w="1620" w:type="dxa"/>
            <w:tcBorders>
              <w:top w:val="single" w:sz="4" w:space="0" w:color="auto"/>
              <w:bottom w:val="single" w:sz="4" w:space="0" w:color="auto"/>
            </w:tcBorders>
            <w:vAlign w:val="center"/>
          </w:tcPr>
          <w:p w14:paraId="618E81C6" w14:textId="2D38ECC5" w:rsidR="0098226B" w:rsidRDefault="0098226B" w:rsidP="0098226B">
            <w:pPr>
              <w:spacing w:before="60" w:after="60"/>
              <w:jc w:val="center"/>
              <w:rPr>
                <w:rFonts w:ascii="Cambria" w:hAnsi="Cambria"/>
                <w:sz w:val="18"/>
                <w:szCs w:val="18"/>
              </w:rPr>
            </w:pPr>
            <w:r w:rsidRPr="00FC4BC3">
              <w:rPr>
                <w:rFonts w:ascii="Cambria" w:hAnsi="Cambria"/>
                <w:b/>
                <w:bCs/>
                <w:sz w:val="18"/>
                <w:szCs w:val="18"/>
              </w:rPr>
              <w:t>6. ay</w:t>
            </w:r>
          </w:p>
        </w:tc>
        <w:tc>
          <w:tcPr>
            <w:tcW w:w="1620" w:type="dxa"/>
            <w:tcBorders>
              <w:top w:val="single" w:sz="4" w:space="0" w:color="auto"/>
              <w:bottom w:val="single" w:sz="4" w:space="0" w:color="auto"/>
            </w:tcBorders>
            <w:vAlign w:val="center"/>
          </w:tcPr>
          <w:p w14:paraId="33157F9E" w14:textId="7BDFFABC" w:rsidR="0098226B" w:rsidRDefault="0098226B" w:rsidP="0098226B">
            <w:pPr>
              <w:spacing w:before="60" w:after="60"/>
              <w:jc w:val="center"/>
              <w:rPr>
                <w:rFonts w:ascii="Cambria" w:hAnsi="Cambria"/>
                <w:sz w:val="18"/>
                <w:szCs w:val="18"/>
              </w:rPr>
            </w:pPr>
            <w:r w:rsidRPr="00FC4BC3">
              <w:rPr>
                <w:rFonts w:ascii="Cambria" w:hAnsi="Cambria"/>
                <w:b/>
                <w:bCs/>
                <w:sz w:val="18"/>
                <w:szCs w:val="18"/>
              </w:rPr>
              <w:t>9. ay</w:t>
            </w:r>
          </w:p>
        </w:tc>
        <w:tc>
          <w:tcPr>
            <w:tcW w:w="1620" w:type="dxa"/>
            <w:tcBorders>
              <w:top w:val="single" w:sz="4" w:space="0" w:color="auto"/>
              <w:bottom w:val="single" w:sz="4" w:space="0" w:color="auto"/>
            </w:tcBorders>
            <w:vAlign w:val="center"/>
          </w:tcPr>
          <w:p w14:paraId="5ACD9F72" w14:textId="5AA2EED6" w:rsidR="0098226B" w:rsidRDefault="0098226B" w:rsidP="0098226B">
            <w:pPr>
              <w:spacing w:before="60" w:after="60"/>
              <w:jc w:val="center"/>
              <w:rPr>
                <w:rFonts w:ascii="Cambria" w:hAnsi="Cambria"/>
                <w:sz w:val="18"/>
                <w:szCs w:val="18"/>
              </w:rPr>
            </w:pPr>
            <w:r w:rsidRPr="00FC4BC3">
              <w:rPr>
                <w:rFonts w:ascii="Cambria" w:hAnsi="Cambria"/>
                <w:b/>
                <w:bCs/>
                <w:sz w:val="18"/>
                <w:szCs w:val="18"/>
              </w:rPr>
              <w:t>12. ay</w:t>
            </w:r>
          </w:p>
        </w:tc>
        <w:tc>
          <w:tcPr>
            <w:tcW w:w="872" w:type="dxa"/>
            <w:vMerge/>
            <w:tcBorders>
              <w:bottom w:val="single" w:sz="4" w:space="0" w:color="auto"/>
            </w:tcBorders>
            <w:vAlign w:val="center"/>
          </w:tcPr>
          <w:p w14:paraId="1D6ACA75" w14:textId="1E01A990" w:rsidR="0098226B" w:rsidRDefault="0098226B" w:rsidP="0098226B">
            <w:pPr>
              <w:spacing w:before="60" w:after="60"/>
              <w:jc w:val="center"/>
              <w:rPr>
                <w:rFonts w:ascii="Cambria" w:hAnsi="Cambria"/>
                <w:sz w:val="18"/>
                <w:szCs w:val="18"/>
              </w:rPr>
            </w:pPr>
          </w:p>
        </w:tc>
      </w:tr>
      <w:tr w:rsidR="0098226B" w14:paraId="67818E02" w14:textId="77777777" w:rsidTr="0098226B">
        <w:tc>
          <w:tcPr>
            <w:tcW w:w="1502" w:type="dxa"/>
            <w:tcBorders>
              <w:top w:val="single" w:sz="4" w:space="0" w:color="auto"/>
            </w:tcBorders>
            <w:vAlign w:val="center"/>
          </w:tcPr>
          <w:p w14:paraId="1A8B1999" w14:textId="06F45E55" w:rsidR="0098226B" w:rsidRDefault="0098226B" w:rsidP="0098226B">
            <w:pPr>
              <w:spacing w:before="60" w:after="60"/>
              <w:jc w:val="center"/>
              <w:rPr>
                <w:rFonts w:ascii="Cambria" w:hAnsi="Cambria"/>
                <w:sz w:val="18"/>
                <w:szCs w:val="18"/>
              </w:rPr>
            </w:pPr>
            <w:proofErr w:type="spellStart"/>
            <w:r w:rsidRPr="00FC4BC3">
              <w:rPr>
                <w:rFonts w:ascii="Cambria" w:hAnsi="Cambria"/>
                <w:b/>
                <w:bCs/>
                <w:sz w:val="18"/>
                <w:szCs w:val="18"/>
              </w:rPr>
              <w:t>Ca</w:t>
            </w:r>
            <w:proofErr w:type="spellEnd"/>
          </w:p>
        </w:tc>
        <w:tc>
          <w:tcPr>
            <w:tcW w:w="807" w:type="dxa"/>
            <w:tcBorders>
              <w:top w:val="single" w:sz="4" w:space="0" w:color="auto"/>
            </w:tcBorders>
            <w:vAlign w:val="center"/>
          </w:tcPr>
          <w:p w14:paraId="6561B05C" w14:textId="67D399B9" w:rsidR="0098226B" w:rsidRDefault="0098226B" w:rsidP="0098226B">
            <w:pPr>
              <w:spacing w:before="60" w:after="60"/>
              <w:jc w:val="center"/>
              <w:rPr>
                <w:rFonts w:ascii="Cambria" w:hAnsi="Cambria"/>
                <w:sz w:val="18"/>
                <w:szCs w:val="18"/>
              </w:rPr>
            </w:pPr>
            <w:r w:rsidRPr="00FC4BC3">
              <w:rPr>
                <w:rFonts w:ascii="Cambria" w:hAnsi="Cambria"/>
                <w:sz w:val="18"/>
                <w:szCs w:val="18"/>
              </w:rPr>
              <w:t>32</w:t>
            </w:r>
          </w:p>
        </w:tc>
        <w:tc>
          <w:tcPr>
            <w:tcW w:w="1620" w:type="dxa"/>
            <w:tcBorders>
              <w:top w:val="single" w:sz="4" w:space="0" w:color="auto"/>
            </w:tcBorders>
            <w:vAlign w:val="center"/>
          </w:tcPr>
          <w:p w14:paraId="6FB7B8F2" w14:textId="3BBD4CE9" w:rsidR="0098226B" w:rsidRDefault="0098226B" w:rsidP="0098226B">
            <w:pPr>
              <w:spacing w:before="60" w:after="60"/>
              <w:jc w:val="center"/>
              <w:rPr>
                <w:rFonts w:ascii="Cambria" w:hAnsi="Cambria"/>
                <w:sz w:val="18"/>
                <w:szCs w:val="18"/>
              </w:rPr>
            </w:pPr>
            <w:r w:rsidRPr="00FC4BC3">
              <w:rPr>
                <w:rFonts w:ascii="Cambria" w:hAnsi="Cambria"/>
                <w:sz w:val="18"/>
                <w:szCs w:val="18"/>
              </w:rPr>
              <w:t>10.57</w:t>
            </w:r>
            <w:r w:rsidRPr="00FC4BC3">
              <w:rPr>
                <w:rFonts w:ascii="Cambria" w:hAnsi="Cambria"/>
                <w:sz w:val="18"/>
                <w:szCs w:val="18"/>
              </w:rPr>
              <w:sym w:font="Symbol" w:char="F0B1"/>
            </w:r>
            <w:r w:rsidRPr="00FC4BC3">
              <w:rPr>
                <w:rFonts w:ascii="Cambria" w:hAnsi="Cambria"/>
                <w:sz w:val="18"/>
                <w:szCs w:val="18"/>
              </w:rPr>
              <w:t>0.16</w:t>
            </w:r>
            <w:r w:rsidRPr="00FC4BC3">
              <w:rPr>
                <w:rFonts w:ascii="Cambria" w:hAnsi="Cambria"/>
                <w:sz w:val="18"/>
                <w:szCs w:val="18"/>
                <w:vertAlign w:val="superscript"/>
              </w:rPr>
              <w:t>b</w:t>
            </w:r>
          </w:p>
        </w:tc>
        <w:tc>
          <w:tcPr>
            <w:tcW w:w="1620" w:type="dxa"/>
            <w:tcBorders>
              <w:top w:val="single" w:sz="4" w:space="0" w:color="auto"/>
            </w:tcBorders>
            <w:vAlign w:val="center"/>
          </w:tcPr>
          <w:p w14:paraId="763F21F5" w14:textId="683C6667" w:rsidR="0098226B" w:rsidRDefault="0098226B" w:rsidP="0098226B">
            <w:pPr>
              <w:spacing w:before="60" w:after="60"/>
              <w:jc w:val="center"/>
              <w:rPr>
                <w:rFonts w:ascii="Cambria" w:hAnsi="Cambria"/>
                <w:sz w:val="18"/>
                <w:szCs w:val="18"/>
              </w:rPr>
            </w:pPr>
            <w:r w:rsidRPr="00FC4BC3">
              <w:rPr>
                <w:rFonts w:ascii="Cambria" w:hAnsi="Cambria"/>
                <w:sz w:val="18"/>
                <w:szCs w:val="18"/>
              </w:rPr>
              <w:t>9.99</w:t>
            </w:r>
            <w:r w:rsidRPr="00FC4BC3">
              <w:rPr>
                <w:rFonts w:ascii="Cambria" w:hAnsi="Cambria"/>
                <w:sz w:val="18"/>
                <w:szCs w:val="18"/>
              </w:rPr>
              <w:sym w:font="Symbol" w:char="F0B1"/>
            </w:r>
            <w:r w:rsidRPr="00FC4BC3">
              <w:rPr>
                <w:rFonts w:ascii="Cambria" w:hAnsi="Cambria"/>
                <w:sz w:val="18"/>
                <w:szCs w:val="18"/>
              </w:rPr>
              <w:t>0.11</w:t>
            </w:r>
            <w:r w:rsidRPr="00FC4BC3">
              <w:rPr>
                <w:rFonts w:ascii="Cambria" w:hAnsi="Cambria"/>
                <w:sz w:val="18"/>
                <w:szCs w:val="18"/>
                <w:vertAlign w:val="superscript"/>
              </w:rPr>
              <w:t>a</w:t>
            </w:r>
          </w:p>
        </w:tc>
        <w:tc>
          <w:tcPr>
            <w:tcW w:w="1620" w:type="dxa"/>
            <w:tcBorders>
              <w:top w:val="single" w:sz="4" w:space="0" w:color="auto"/>
            </w:tcBorders>
            <w:vAlign w:val="center"/>
          </w:tcPr>
          <w:p w14:paraId="6F06B28E" w14:textId="70315C80" w:rsidR="0098226B" w:rsidRDefault="0098226B" w:rsidP="0098226B">
            <w:pPr>
              <w:spacing w:before="60" w:after="60"/>
              <w:jc w:val="center"/>
              <w:rPr>
                <w:rFonts w:ascii="Cambria" w:hAnsi="Cambria"/>
                <w:sz w:val="18"/>
                <w:szCs w:val="18"/>
              </w:rPr>
            </w:pPr>
            <w:r w:rsidRPr="00FC4BC3">
              <w:rPr>
                <w:rFonts w:ascii="Cambria" w:hAnsi="Cambria"/>
                <w:sz w:val="18"/>
                <w:szCs w:val="18"/>
              </w:rPr>
              <w:t>10.10</w:t>
            </w:r>
            <w:r w:rsidRPr="00FC4BC3">
              <w:rPr>
                <w:rFonts w:ascii="Cambria" w:hAnsi="Cambria"/>
                <w:sz w:val="18"/>
                <w:szCs w:val="18"/>
              </w:rPr>
              <w:sym w:font="Symbol" w:char="F0B1"/>
            </w:r>
            <w:r w:rsidRPr="00FC4BC3">
              <w:rPr>
                <w:rFonts w:ascii="Cambria" w:hAnsi="Cambria"/>
                <w:sz w:val="18"/>
                <w:szCs w:val="18"/>
              </w:rPr>
              <w:t>0.19</w:t>
            </w:r>
            <w:r w:rsidRPr="00FC4BC3">
              <w:rPr>
                <w:rFonts w:ascii="Cambria" w:hAnsi="Cambria"/>
                <w:sz w:val="18"/>
                <w:szCs w:val="18"/>
                <w:vertAlign w:val="superscript"/>
              </w:rPr>
              <w:t>a</w:t>
            </w:r>
          </w:p>
        </w:tc>
        <w:tc>
          <w:tcPr>
            <w:tcW w:w="1620" w:type="dxa"/>
            <w:tcBorders>
              <w:top w:val="single" w:sz="4" w:space="0" w:color="auto"/>
            </w:tcBorders>
            <w:vAlign w:val="center"/>
          </w:tcPr>
          <w:p w14:paraId="6EFCE9D8" w14:textId="30B68799" w:rsidR="0098226B" w:rsidRDefault="0098226B" w:rsidP="0098226B">
            <w:pPr>
              <w:spacing w:before="60" w:after="60"/>
              <w:jc w:val="center"/>
              <w:rPr>
                <w:rFonts w:ascii="Cambria" w:hAnsi="Cambria"/>
                <w:sz w:val="18"/>
                <w:szCs w:val="18"/>
              </w:rPr>
            </w:pPr>
            <w:r w:rsidRPr="00FC4BC3">
              <w:rPr>
                <w:rFonts w:ascii="Cambria" w:hAnsi="Cambria"/>
                <w:sz w:val="18"/>
                <w:szCs w:val="18"/>
              </w:rPr>
              <w:t>9.78</w:t>
            </w:r>
            <w:r w:rsidRPr="00FC4BC3">
              <w:rPr>
                <w:rFonts w:ascii="Cambria" w:hAnsi="Cambria"/>
                <w:sz w:val="18"/>
                <w:szCs w:val="18"/>
              </w:rPr>
              <w:sym w:font="Symbol" w:char="F0B1"/>
            </w:r>
            <w:r w:rsidRPr="00FC4BC3">
              <w:rPr>
                <w:rFonts w:ascii="Cambria" w:hAnsi="Cambria"/>
                <w:sz w:val="18"/>
                <w:szCs w:val="18"/>
              </w:rPr>
              <w:t>0.13</w:t>
            </w:r>
            <w:r w:rsidRPr="00FC4BC3">
              <w:rPr>
                <w:rFonts w:ascii="Cambria" w:hAnsi="Cambria"/>
                <w:sz w:val="18"/>
                <w:szCs w:val="18"/>
                <w:vertAlign w:val="superscript"/>
              </w:rPr>
              <w:t>a</w:t>
            </w:r>
          </w:p>
        </w:tc>
        <w:tc>
          <w:tcPr>
            <w:tcW w:w="872" w:type="dxa"/>
            <w:tcBorders>
              <w:top w:val="single" w:sz="4" w:space="0" w:color="auto"/>
            </w:tcBorders>
            <w:vAlign w:val="center"/>
          </w:tcPr>
          <w:p w14:paraId="77A3F1D6" w14:textId="657CBE0A" w:rsidR="0098226B" w:rsidRDefault="0098226B" w:rsidP="0098226B">
            <w:pPr>
              <w:spacing w:before="60" w:after="60"/>
              <w:jc w:val="center"/>
              <w:rPr>
                <w:rFonts w:ascii="Cambria" w:hAnsi="Cambria"/>
                <w:sz w:val="18"/>
                <w:szCs w:val="18"/>
              </w:rPr>
            </w:pPr>
            <w:r w:rsidRPr="00FC4BC3">
              <w:rPr>
                <w:rFonts w:ascii="Cambria" w:hAnsi="Cambria"/>
                <w:sz w:val="18"/>
                <w:szCs w:val="18"/>
              </w:rPr>
              <w:t>**</w:t>
            </w:r>
          </w:p>
        </w:tc>
      </w:tr>
      <w:tr w:rsidR="0098226B" w14:paraId="32BCA367" w14:textId="77777777" w:rsidTr="0098226B">
        <w:tc>
          <w:tcPr>
            <w:tcW w:w="1502" w:type="dxa"/>
            <w:vAlign w:val="center"/>
          </w:tcPr>
          <w:p w14:paraId="7031D8E3" w14:textId="7D936E14" w:rsidR="0098226B" w:rsidRDefault="0098226B" w:rsidP="0098226B">
            <w:pPr>
              <w:spacing w:before="60" w:after="60"/>
              <w:jc w:val="center"/>
              <w:rPr>
                <w:rFonts w:ascii="Cambria" w:hAnsi="Cambria"/>
                <w:sz w:val="18"/>
                <w:szCs w:val="18"/>
              </w:rPr>
            </w:pPr>
            <w:r w:rsidRPr="00FC4BC3">
              <w:rPr>
                <w:rFonts w:ascii="Cambria" w:hAnsi="Cambria"/>
                <w:b/>
                <w:bCs/>
                <w:sz w:val="18"/>
                <w:szCs w:val="18"/>
              </w:rPr>
              <w:t>P</w:t>
            </w:r>
          </w:p>
        </w:tc>
        <w:tc>
          <w:tcPr>
            <w:tcW w:w="807" w:type="dxa"/>
            <w:vAlign w:val="center"/>
          </w:tcPr>
          <w:p w14:paraId="435A6776" w14:textId="1BF2FD6A" w:rsidR="0098226B" w:rsidRDefault="0098226B" w:rsidP="0098226B">
            <w:pPr>
              <w:spacing w:before="60" w:after="60"/>
              <w:jc w:val="center"/>
              <w:rPr>
                <w:rFonts w:ascii="Cambria" w:hAnsi="Cambria"/>
                <w:sz w:val="18"/>
                <w:szCs w:val="18"/>
              </w:rPr>
            </w:pPr>
            <w:r w:rsidRPr="00FC4BC3">
              <w:rPr>
                <w:rFonts w:ascii="Cambria" w:hAnsi="Cambria"/>
                <w:sz w:val="18"/>
                <w:szCs w:val="18"/>
              </w:rPr>
              <w:t>32</w:t>
            </w:r>
          </w:p>
        </w:tc>
        <w:tc>
          <w:tcPr>
            <w:tcW w:w="1620" w:type="dxa"/>
            <w:vAlign w:val="center"/>
          </w:tcPr>
          <w:p w14:paraId="7E400264" w14:textId="53F080A2" w:rsidR="0098226B" w:rsidRDefault="0098226B" w:rsidP="0098226B">
            <w:pPr>
              <w:spacing w:before="60" w:after="60"/>
              <w:jc w:val="center"/>
              <w:rPr>
                <w:rFonts w:ascii="Cambria" w:hAnsi="Cambria"/>
                <w:sz w:val="18"/>
                <w:szCs w:val="18"/>
              </w:rPr>
            </w:pPr>
            <w:r w:rsidRPr="00FC4BC3">
              <w:rPr>
                <w:rFonts w:ascii="Cambria" w:hAnsi="Cambria"/>
                <w:sz w:val="18"/>
                <w:szCs w:val="18"/>
              </w:rPr>
              <w:t>6.39</w:t>
            </w:r>
            <w:r w:rsidRPr="00FC4BC3">
              <w:rPr>
                <w:rFonts w:ascii="Cambria" w:hAnsi="Cambria"/>
                <w:sz w:val="18"/>
                <w:szCs w:val="18"/>
              </w:rPr>
              <w:sym w:font="Symbol" w:char="F0B1"/>
            </w:r>
            <w:r w:rsidRPr="00FC4BC3">
              <w:rPr>
                <w:rFonts w:ascii="Cambria" w:hAnsi="Cambria"/>
                <w:sz w:val="18"/>
                <w:szCs w:val="18"/>
              </w:rPr>
              <w:t>0.31</w:t>
            </w:r>
            <w:r w:rsidRPr="00FC4BC3">
              <w:rPr>
                <w:rFonts w:ascii="Cambria" w:hAnsi="Cambria"/>
                <w:sz w:val="18"/>
                <w:szCs w:val="18"/>
                <w:vertAlign w:val="superscript"/>
              </w:rPr>
              <w:t>a</w:t>
            </w:r>
          </w:p>
        </w:tc>
        <w:tc>
          <w:tcPr>
            <w:tcW w:w="1620" w:type="dxa"/>
            <w:vAlign w:val="center"/>
          </w:tcPr>
          <w:p w14:paraId="78A89F13" w14:textId="4C839860" w:rsidR="0098226B" w:rsidRDefault="0098226B" w:rsidP="0098226B">
            <w:pPr>
              <w:spacing w:before="60" w:after="60"/>
              <w:jc w:val="center"/>
              <w:rPr>
                <w:rFonts w:ascii="Cambria" w:hAnsi="Cambria"/>
                <w:sz w:val="18"/>
                <w:szCs w:val="18"/>
              </w:rPr>
            </w:pPr>
            <w:r w:rsidRPr="00FC4BC3">
              <w:rPr>
                <w:rFonts w:ascii="Cambria" w:hAnsi="Cambria"/>
                <w:sz w:val="18"/>
                <w:szCs w:val="18"/>
              </w:rPr>
              <w:t>6.73</w:t>
            </w:r>
            <w:r w:rsidRPr="00FC4BC3">
              <w:rPr>
                <w:rFonts w:ascii="Cambria" w:hAnsi="Cambria"/>
                <w:sz w:val="18"/>
                <w:szCs w:val="18"/>
              </w:rPr>
              <w:sym w:font="Symbol" w:char="F0B1"/>
            </w:r>
            <w:r w:rsidRPr="00FC4BC3">
              <w:rPr>
                <w:rFonts w:ascii="Cambria" w:hAnsi="Cambria"/>
                <w:sz w:val="18"/>
                <w:szCs w:val="18"/>
              </w:rPr>
              <w:t>0.26</w:t>
            </w:r>
            <w:r w:rsidRPr="00FC4BC3">
              <w:rPr>
                <w:rFonts w:ascii="Cambria" w:hAnsi="Cambria"/>
                <w:sz w:val="18"/>
                <w:szCs w:val="18"/>
                <w:vertAlign w:val="superscript"/>
              </w:rPr>
              <w:t>a</w:t>
            </w:r>
          </w:p>
        </w:tc>
        <w:tc>
          <w:tcPr>
            <w:tcW w:w="1620" w:type="dxa"/>
            <w:vAlign w:val="center"/>
          </w:tcPr>
          <w:p w14:paraId="77EB99B4" w14:textId="6F796653" w:rsidR="0098226B" w:rsidRDefault="0098226B" w:rsidP="0098226B">
            <w:pPr>
              <w:spacing w:before="60" w:after="60"/>
              <w:jc w:val="center"/>
              <w:rPr>
                <w:rFonts w:ascii="Cambria" w:hAnsi="Cambria"/>
                <w:sz w:val="18"/>
                <w:szCs w:val="18"/>
              </w:rPr>
            </w:pPr>
            <w:r w:rsidRPr="00FC4BC3">
              <w:rPr>
                <w:rFonts w:ascii="Cambria" w:hAnsi="Cambria"/>
                <w:sz w:val="18"/>
                <w:szCs w:val="18"/>
              </w:rPr>
              <w:t>6.08</w:t>
            </w:r>
            <w:r w:rsidRPr="00FC4BC3">
              <w:rPr>
                <w:rFonts w:ascii="Cambria" w:hAnsi="Cambria"/>
                <w:sz w:val="18"/>
                <w:szCs w:val="18"/>
              </w:rPr>
              <w:sym w:font="Symbol" w:char="F0B1"/>
            </w:r>
            <w:r w:rsidRPr="00FC4BC3">
              <w:rPr>
                <w:rFonts w:ascii="Cambria" w:hAnsi="Cambria"/>
                <w:sz w:val="18"/>
                <w:szCs w:val="18"/>
              </w:rPr>
              <w:t>0.22</w:t>
            </w:r>
            <w:r w:rsidRPr="00FC4BC3">
              <w:rPr>
                <w:rFonts w:ascii="Cambria" w:hAnsi="Cambria"/>
                <w:sz w:val="18"/>
                <w:szCs w:val="18"/>
                <w:vertAlign w:val="superscript"/>
              </w:rPr>
              <w:t>ab</w:t>
            </w:r>
          </w:p>
        </w:tc>
        <w:tc>
          <w:tcPr>
            <w:tcW w:w="1620" w:type="dxa"/>
            <w:vAlign w:val="center"/>
          </w:tcPr>
          <w:p w14:paraId="24748DB2" w14:textId="1F577AFC" w:rsidR="0098226B" w:rsidRDefault="0098226B" w:rsidP="0098226B">
            <w:pPr>
              <w:spacing w:before="60" w:after="60"/>
              <w:jc w:val="center"/>
              <w:rPr>
                <w:rFonts w:ascii="Cambria" w:hAnsi="Cambria"/>
                <w:sz w:val="18"/>
                <w:szCs w:val="18"/>
              </w:rPr>
            </w:pPr>
            <w:r w:rsidRPr="00FC4BC3">
              <w:rPr>
                <w:rFonts w:ascii="Cambria" w:hAnsi="Cambria"/>
                <w:sz w:val="18"/>
                <w:szCs w:val="18"/>
              </w:rPr>
              <w:t>5.66</w:t>
            </w:r>
            <w:r w:rsidRPr="00FC4BC3">
              <w:rPr>
                <w:rFonts w:ascii="Cambria" w:hAnsi="Cambria"/>
                <w:sz w:val="18"/>
                <w:szCs w:val="18"/>
              </w:rPr>
              <w:sym w:font="Symbol" w:char="F0B1"/>
            </w:r>
            <w:r w:rsidRPr="00FC4BC3">
              <w:rPr>
                <w:rFonts w:ascii="Cambria" w:hAnsi="Cambria"/>
                <w:sz w:val="18"/>
                <w:szCs w:val="18"/>
              </w:rPr>
              <w:t>0.18</w:t>
            </w:r>
            <w:r w:rsidRPr="00FC4BC3">
              <w:rPr>
                <w:rFonts w:ascii="Cambria" w:hAnsi="Cambria"/>
                <w:sz w:val="18"/>
                <w:szCs w:val="18"/>
                <w:vertAlign w:val="superscript"/>
              </w:rPr>
              <w:t>b</w:t>
            </w:r>
          </w:p>
        </w:tc>
        <w:tc>
          <w:tcPr>
            <w:tcW w:w="872" w:type="dxa"/>
            <w:vAlign w:val="center"/>
          </w:tcPr>
          <w:p w14:paraId="266CB085" w14:textId="7A15E0B2" w:rsidR="0098226B" w:rsidRDefault="0098226B" w:rsidP="0098226B">
            <w:pPr>
              <w:spacing w:before="60" w:after="60"/>
              <w:jc w:val="center"/>
              <w:rPr>
                <w:rFonts w:ascii="Cambria" w:hAnsi="Cambria"/>
                <w:sz w:val="18"/>
                <w:szCs w:val="18"/>
              </w:rPr>
            </w:pPr>
            <w:r w:rsidRPr="00FC4BC3">
              <w:rPr>
                <w:rFonts w:ascii="Cambria" w:hAnsi="Cambria"/>
                <w:sz w:val="18"/>
                <w:szCs w:val="18"/>
              </w:rPr>
              <w:t>*</w:t>
            </w:r>
          </w:p>
        </w:tc>
      </w:tr>
      <w:tr w:rsidR="0098226B" w14:paraId="137FAF96" w14:textId="77777777" w:rsidTr="0098226B">
        <w:tc>
          <w:tcPr>
            <w:tcW w:w="1502" w:type="dxa"/>
            <w:vAlign w:val="center"/>
          </w:tcPr>
          <w:p w14:paraId="09D56C08" w14:textId="345A13FC" w:rsidR="0098226B" w:rsidRDefault="0098226B" w:rsidP="0098226B">
            <w:pPr>
              <w:spacing w:before="60" w:after="60"/>
              <w:jc w:val="center"/>
              <w:rPr>
                <w:rFonts w:ascii="Cambria" w:hAnsi="Cambria"/>
                <w:sz w:val="18"/>
                <w:szCs w:val="18"/>
              </w:rPr>
            </w:pPr>
            <w:r w:rsidRPr="00FC4BC3">
              <w:rPr>
                <w:rFonts w:ascii="Cambria" w:hAnsi="Cambria"/>
                <w:b/>
                <w:bCs/>
                <w:sz w:val="18"/>
                <w:szCs w:val="18"/>
              </w:rPr>
              <w:t>Mg</w:t>
            </w:r>
          </w:p>
        </w:tc>
        <w:tc>
          <w:tcPr>
            <w:tcW w:w="807" w:type="dxa"/>
            <w:vAlign w:val="center"/>
          </w:tcPr>
          <w:p w14:paraId="5B9E1891" w14:textId="7EBD862E" w:rsidR="0098226B" w:rsidRDefault="0098226B" w:rsidP="0098226B">
            <w:pPr>
              <w:spacing w:before="60" w:after="60"/>
              <w:jc w:val="center"/>
              <w:rPr>
                <w:rFonts w:ascii="Cambria" w:hAnsi="Cambria"/>
                <w:sz w:val="18"/>
                <w:szCs w:val="18"/>
              </w:rPr>
            </w:pPr>
            <w:r w:rsidRPr="00FC4BC3">
              <w:rPr>
                <w:rFonts w:ascii="Cambria" w:hAnsi="Cambria"/>
                <w:sz w:val="18"/>
                <w:szCs w:val="18"/>
              </w:rPr>
              <w:t>32</w:t>
            </w:r>
          </w:p>
        </w:tc>
        <w:tc>
          <w:tcPr>
            <w:tcW w:w="1620" w:type="dxa"/>
            <w:vAlign w:val="center"/>
          </w:tcPr>
          <w:p w14:paraId="5B214C37" w14:textId="47D19888" w:rsidR="0098226B" w:rsidRDefault="0098226B" w:rsidP="0098226B">
            <w:pPr>
              <w:spacing w:before="60" w:after="60"/>
              <w:jc w:val="center"/>
              <w:rPr>
                <w:rFonts w:ascii="Cambria" w:hAnsi="Cambria"/>
                <w:sz w:val="18"/>
                <w:szCs w:val="18"/>
              </w:rPr>
            </w:pPr>
            <w:r w:rsidRPr="00FC4BC3">
              <w:rPr>
                <w:rFonts w:ascii="Cambria" w:hAnsi="Cambria"/>
                <w:sz w:val="18"/>
                <w:szCs w:val="18"/>
              </w:rPr>
              <w:t>2.87</w:t>
            </w:r>
            <w:r w:rsidRPr="00FC4BC3">
              <w:rPr>
                <w:rFonts w:ascii="Cambria" w:hAnsi="Cambria"/>
                <w:sz w:val="18"/>
                <w:szCs w:val="18"/>
              </w:rPr>
              <w:sym w:font="Symbol" w:char="F0B1"/>
            </w:r>
            <w:r w:rsidRPr="00FC4BC3">
              <w:rPr>
                <w:rFonts w:ascii="Cambria" w:hAnsi="Cambria"/>
                <w:sz w:val="18"/>
                <w:szCs w:val="18"/>
              </w:rPr>
              <w:t>0.22</w:t>
            </w:r>
            <w:r w:rsidRPr="00FC4BC3">
              <w:rPr>
                <w:rFonts w:ascii="Cambria" w:hAnsi="Cambria"/>
                <w:sz w:val="18"/>
                <w:szCs w:val="18"/>
                <w:vertAlign w:val="superscript"/>
              </w:rPr>
              <w:t>a</w:t>
            </w:r>
          </w:p>
        </w:tc>
        <w:tc>
          <w:tcPr>
            <w:tcW w:w="1620" w:type="dxa"/>
            <w:vAlign w:val="center"/>
          </w:tcPr>
          <w:p w14:paraId="2775B625" w14:textId="4ED58321" w:rsidR="0098226B" w:rsidRDefault="0098226B" w:rsidP="0098226B">
            <w:pPr>
              <w:spacing w:before="60" w:after="60"/>
              <w:jc w:val="center"/>
              <w:rPr>
                <w:rFonts w:ascii="Cambria" w:hAnsi="Cambria"/>
                <w:sz w:val="18"/>
                <w:szCs w:val="18"/>
              </w:rPr>
            </w:pPr>
            <w:r w:rsidRPr="00FC4BC3">
              <w:rPr>
                <w:rFonts w:ascii="Cambria" w:hAnsi="Cambria"/>
                <w:sz w:val="18"/>
                <w:szCs w:val="18"/>
              </w:rPr>
              <w:t>2.49</w:t>
            </w:r>
            <w:r w:rsidRPr="00FC4BC3">
              <w:rPr>
                <w:rFonts w:ascii="Cambria" w:hAnsi="Cambria"/>
                <w:sz w:val="18"/>
                <w:szCs w:val="18"/>
              </w:rPr>
              <w:sym w:font="Symbol" w:char="F0B1"/>
            </w:r>
            <w:r w:rsidRPr="00FC4BC3">
              <w:rPr>
                <w:rFonts w:ascii="Cambria" w:hAnsi="Cambria"/>
                <w:sz w:val="18"/>
                <w:szCs w:val="18"/>
              </w:rPr>
              <w:t>0.06</w:t>
            </w:r>
            <w:r w:rsidRPr="00FC4BC3">
              <w:rPr>
                <w:rFonts w:ascii="Cambria" w:hAnsi="Cambria"/>
                <w:sz w:val="18"/>
                <w:szCs w:val="18"/>
                <w:vertAlign w:val="superscript"/>
              </w:rPr>
              <w:t>b</w:t>
            </w:r>
          </w:p>
        </w:tc>
        <w:tc>
          <w:tcPr>
            <w:tcW w:w="1620" w:type="dxa"/>
            <w:vAlign w:val="center"/>
          </w:tcPr>
          <w:p w14:paraId="69D96CF3" w14:textId="70146E24" w:rsidR="0098226B" w:rsidRDefault="0098226B" w:rsidP="0098226B">
            <w:pPr>
              <w:spacing w:before="60" w:after="60"/>
              <w:jc w:val="center"/>
              <w:rPr>
                <w:rFonts w:ascii="Cambria" w:hAnsi="Cambria"/>
                <w:sz w:val="18"/>
                <w:szCs w:val="18"/>
              </w:rPr>
            </w:pPr>
            <w:r w:rsidRPr="00FC4BC3">
              <w:rPr>
                <w:rFonts w:ascii="Cambria" w:hAnsi="Cambria"/>
                <w:sz w:val="18"/>
                <w:szCs w:val="18"/>
              </w:rPr>
              <w:t>2.38</w:t>
            </w:r>
            <w:r w:rsidRPr="00FC4BC3">
              <w:rPr>
                <w:rFonts w:ascii="Cambria" w:hAnsi="Cambria"/>
                <w:sz w:val="18"/>
                <w:szCs w:val="18"/>
              </w:rPr>
              <w:sym w:font="Symbol" w:char="F0B1"/>
            </w:r>
            <w:r w:rsidRPr="00FC4BC3">
              <w:rPr>
                <w:rFonts w:ascii="Cambria" w:hAnsi="Cambria"/>
                <w:sz w:val="18"/>
                <w:szCs w:val="18"/>
              </w:rPr>
              <w:t>0.12</w:t>
            </w:r>
            <w:r w:rsidRPr="00FC4BC3">
              <w:rPr>
                <w:rFonts w:ascii="Cambria" w:hAnsi="Cambria"/>
                <w:sz w:val="18"/>
                <w:szCs w:val="18"/>
                <w:vertAlign w:val="superscript"/>
              </w:rPr>
              <w:t>b</w:t>
            </w:r>
          </w:p>
        </w:tc>
        <w:tc>
          <w:tcPr>
            <w:tcW w:w="1620" w:type="dxa"/>
            <w:vAlign w:val="center"/>
          </w:tcPr>
          <w:p w14:paraId="5535995E" w14:textId="5AD23D28" w:rsidR="0098226B" w:rsidRDefault="0098226B" w:rsidP="0098226B">
            <w:pPr>
              <w:spacing w:before="60" w:after="60"/>
              <w:jc w:val="center"/>
              <w:rPr>
                <w:rFonts w:ascii="Cambria" w:hAnsi="Cambria"/>
                <w:sz w:val="18"/>
                <w:szCs w:val="18"/>
              </w:rPr>
            </w:pPr>
            <w:r w:rsidRPr="00FC4BC3">
              <w:rPr>
                <w:rFonts w:ascii="Cambria" w:hAnsi="Cambria"/>
                <w:sz w:val="18"/>
                <w:szCs w:val="18"/>
              </w:rPr>
              <w:t>2.48</w:t>
            </w:r>
            <w:r w:rsidRPr="00FC4BC3">
              <w:rPr>
                <w:rFonts w:ascii="Cambria" w:hAnsi="Cambria"/>
                <w:sz w:val="18"/>
                <w:szCs w:val="18"/>
              </w:rPr>
              <w:sym w:font="Symbol" w:char="F0B1"/>
            </w:r>
            <w:r w:rsidRPr="00FC4BC3">
              <w:rPr>
                <w:rFonts w:ascii="Cambria" w:hAnsi="Cambria"/>
                <w:sz w:val="18"/>
                <w:szCs w:val="18"/>
              </w:rPr>
              <w:t>0.05</w:t>
            </w:r>
            <w:r w:rsidRPr="00FC4BC3">
              <w:rPr>
                <w:rFonts w:ascii="Cambria" w:hAnsi="Cambria"/>
                <w:sz w:val="18"/>
                <w:szCs w:val="18"/>
                <w:vertAlign w:val="superscript"/>
              </w:rPr>
              <w:t>b</w:t>
            </w:r>
          </w:p>
        </w:tc>
        <w:tc>
          <w:tcPr>
            <w:tcW w:w="872" w:type="dxa"/>
            <w:vAlign w:val="center"/>
          </w:tcPr>
          <w:p w14:paraId="044984FE" w14:textId="4E811EE4" w:rsidR="0098226B" w:rsidRDefault="0098226B" w:rsidP="0098226B">
            <w:pPr>
              <w:spacing w:before="60" w:after="60"/>
              <w:jc w:val="center"/>
              <w:rPr>
                <w:rFonts w:ascii="Cambria" w:hAnsi="Cambria"/>
                <w:sz w:val="18"/>
                <w:szCs w:val="18"/>
              </w:rPr>
            </w:pPr>
            <w:r w:rsidRPr="00FC4BC3">
              <w:rPr>
                <w:rFonts w:ascii="Cambria" w:hAnsi="Cambria"/>
                <w:sz w:val="18"/>
                <w:szCs w:val="18"/>
              </w:rPr>
              <w:t>*</w:t>
            </w:r>
          </w:p>
        </w:tc>
      </w:tr>
      <w:tr w:rsidR="0098226B" w14:paraId="24DFE61B" w14:textId="77777777" w:rsidTr="0098226B">
        <w:tc>
          <w:tcPr>
            <w:tcW w:w="1502" w:type="dxa"/>
            <w:tcBorders>
              <w:bottom w:val="single" w:sz="4" w:space="0" w:color="auto"/>
            </w:tcBorders>
            <w:vAlign w:val="center"/>
          </w:tcPr>
          <w:p w14:paraId="247FC085" w14:textId="4A8AF83B" w:rsidR="0098226B" w:rsidRDefault="0098226B" w:rsidP="0098226B">
            <w:pPr>
              <w:spacing w:before="60" w:after="60"/>
              <w:jc w:val="center"/>
              <w:rPr>
                <w:rFonts w:ascii="Cambria" w:hAnsi="Cambria"/>
                <w:sz w:val="18"/>
                <w:szCs w:val="18"/>
              </w:rPr>
            </w:pPr>
            <w:r w:rsidRPr="00FC4BC3">
              <w:rPr>
                <w:rFonts w:ascii="Cambria" w:hAnsi="Cambria"/>
                <w:b/>
                <w:bCs/>
                <w:sz w:val="18"/>
                <w:szCs w:val="18"/>
              </w:rPr>
              <w:t>ALP</w:t>
            </w:r>
          </w:p>
        </w:tc>
        <w:tc>
          <w:tcPr>
            <w:tcW w:w="807" w:type="dxa"/>
            <w:tcBorders>
              <w:bottom w:val="single" w:sz="4" w:space="0" w:color="auto"/>
            </w:tcBorders>
            <w:vAlign w:val="center"/>
          </w:tcPr>
          <w:p w14:paraId="54097C8A" w14:textId="5061BC62" w:rsidR="0098226B" w:rsidRDefault="0098226B" w:rsidP="0098226B">
            <w:pPr>
              <w:spacing w:before="60" w:after="60"/>
              <w:jc w:val="center"/>
              <w:rPr>
                <w:rFonts w:ascii="Cambria" w:hAnsi="Cambria"/>
                <w:sz w:val="18"/>
                <w:szCs w:val="18"/>
              </w:rPr>
            </w:pPr>
            <w:r w:rsidRPr="00FC4BC3">
              <w:rPr>
                <w:rFonts w:ascii="Cambria" w:hAnsi="Cambria"/>
                <w:sz w:val="18"/>
                <w:szCs w:val="18"/>
              </w:rPr>
              <w:t>32</w:t>
            </w:r>
          </w:p>
        </w:tc>
        <w:tc>
          <w:tcPr>
            <w:tcW w:w="1620" w:type="dxa"/>
            <w:tcBorders>
              <w:bottom w:val="single" w:sz="4" w:space="0" w:color="auto"/>
            </w:tcBorders>
            <w:vAlign w:val="center"/>
          </w:tcPr>
          <w:p w14:paraId="0AFBAC41" w14:textId="5084EA58" w:rsidR="0098226B" w:rsidRDefault="0098226B" w:rsidP="0098226B">
            <w:pPr>
              <w:spacing w:before="60" w:after="60"/>
              <w:jc w:val="center"/>
              <w:rPr>
                <w:rFonts w:ascii="Cambria" w:hAnsi="Cambria"/>
                <w:sz w:val="18"/>
                <w:szCs w:val="18"/>
              </w:rPr>
            </w:pPr>
            <w:r w:rsidRPr="00FC4BC3">
              <w:rPr>
                <w:rFonts w:ascii="Cambria" w:hAnsi="Cambria"/>
                <w:sz w:val="18"/>
                <w:szCs w:val="18"/>
              </w:rPr>
              <w:t>211.50</w:t>
            </w:r>
            <w:r w:rsidRPr="00FC4BC3">
              <w:rPr>
                <w:rFonts w:ascii="Cambria" w:hAnsi="Cambria"/>
                <w:sz w:val="18"/>
                <w:szCs w:val="18"/>
              </w:rPr>
              <w:sym w:font="Symbol" w:char="F0B1"/>
            </w:r>
            <w:r w:rsidRPr="00FC4BC3">
              <w:rPr>
                <w:rFonts w:ascii="Cambria" w:hAnsi="Cambria"/>
                <w:sz w:val="18"/>
                <w:szCs w:val="18"/>
              </w:rPr>
              <w:t>11.79</w:t>
            </w:r>
            <w:r w:rsidRPr="00FC4BC3">
              <w:rPr>
                <w:rFonts w:ascii="Cambria" w:hAnsi="Cambria"/>
                <w:sz w:val="18"/>
                <w:szCs w:val="18"/>
                <w:vertAlign w:val="superscript"/>
              </w:rPr>
              <w:t>a</w:t>
            </w:r>
          </w:p>
        </w:tc>
        <w:tc>
          <w:tcPr>
            <w:tcW w:w="1620" w:type="dxa"/>
            <w:tcBorders>
              <w:bottom w:val="single" w:sz="4" w:space="0" w:color="auto"/>
            </w:tcBorders>
            <w:vAlign w:val="center"/>
          </w:tcPr>
          <w:p w14:paraId="740BDF39" w14:textId="161F1DA5" w:rsidR="0098226B" w:rsidRDefault="0098226B" w:rsidP="0098226B">
            <w:pPr>
              <w:spacing w:before="60" w:after="60"/>
              <w:jc w:val="center"/>
              <w:rPr>
                <w:rFonts w:ascii="Cambria" w:hAnsi="Cambria"/>
                <w:sz w:val="18"/>
                <w:szCs w:val="18"/>
              </w:rPr>
            </w:pPr>
            <w:r w:rsidRPr="00FC4BC3">
              <w:rPr>
                <w:rFonts w:ascii="Cambria" w:hAnsi="Cambria"/>
                <w:sz w:val="18"/>
                <w:szCs w:val="18"/>
              </w:rPr>
              <w:t>195.40</w:t>
            </w:r>
            <w:r w:rsidRPr="00FC4BC3">
              <w:rPr>
                <w:rFonts w:ascii="Cambria" w:hAnsi="Cambria"/>
                <w:sz w:val="18"/>
                <w:szCs w:val="18"/>
              </w:rPr>
              <w:sym w:font="Symbol" w:char="F0B1"/>
            </w:r>
            <w:r w:rsidRPr="00FC4BC3">
              <w:rPr>
                <w:rFonts w:ascii="Cambria" w:hAnsi="Cambria"/>
                <w:sz w:val="18"/>
                <w:szCs w:val="18"/>
              </w:rPr>
              <w:t>13.98</w:t>
            </w:r>
            <w:r w:rsidRPr="00FC4BC3">
              <w:rPr>
                <w:rFonts w:ascii="Cambria" w:hAnsi="Cambria"/>
                <w:sz w:val="18"/>
                <w:szCs w:val="18"/>
                <w:vertAlign w:val="superscript"/>
              </w:rPr>
              <w:t>a</w:t>
            </w:r>
          </w:p>
        </w:tc>
        <w:tc>
          <w:tcPr>
            <w:tcW w:w="1620" w:type="dxa"/>
            <w:tcBorders>
              <w:bottom w:val="single" w:sz="4" w:space="0" w:color="auto"/>
            </w:tcBorders>
            <w:vAlign w:val="center"/>
          </w:tcPr>
          <w:p w14:paraId="067F94F5" w14:textId="42C0F717" w:rsidR="0098226B" w:rsidRDefault="0098226B" w:rsidP="0098226B">
            <w:pPr>
              <w:spacing w:before="60" w:after="60"/>
              <w:jc w:val="center"/>
              <w:rPr>
                <w:rFonts w:ascii="Cambria" w:hAnsi="Cambria"/>
                <w:sz w:val="18"/>
                <w:szCs w:val="18"/>
              </w:rPr>
            </w:pPr>
            <w:r w:rsidRPr="00FC4BC3">
              <w:rPr>
                <w:rFonts w:ascii="Cambria" w:hAnsi="Cambria"/>
                <w:sz w:val="18"/>
                <w:szCs w:val="18"/>
              </w:rPr>
              <w:t>175.89</w:t>
            </w:r>
            <w:r w:rsidRPr="00FC4BC3">
              <w:rPr>
                <w:rFonts w:ascii="Cambria" w:hAnsi="Cambria"/>
                <w:sz w:val="18"/>
                <w:szCs w:val="18"/>
              </w:rPr>
              <w:sym w:font="Symbol" w:char="F0B1"/>
            </w:r>
            <w:r w:rsidRPr="00FC4BC3">
              <w:rPr>
                <w:rFonts w:ascii="Cambria" w:hAnsi="Cambria"/>
                <w:sz w:val="18"/>
                <w:szCs w:val="18"/>
              </w:rPr>
              <w:t>12.26</w:t>
            </w:r>
            <w:r w:rsidRPr="00FC4BC3">
              <w:rPr>
                <w:rFonts w:ascii="Cambria" w:hAnsi="Cambria"/>
                <w:sz w:val="18"/>
                <w:szCs w:val="18"/>
                <w:vertAlign w:val="superscript"/>
              </w:rPr>
              <w:t>ab</w:t>
            </w:r>
          </w:p>
        </w:tc>
        <w:tc>
          <w:tcPr>
            <w:tcW w:w="1620" w:type="dxa"/>
            <w:tcBorders>
              <w:bottom w:val="single" w:sz="4" w:space="0" w:color="auto"/>
            </w:tcBorders>
            <w:vAlign w:val="center"/>
          </w:tcPr>
          <w:p w14:paraId="6782293C" w14:textId="7FD41760" w:rsidR="0098226B" w:rsidRDefault="0098226B" w:rsidP="0098226B">
            <w:pPr>
              <w:spacing w:before="60" w:after="60"/>
              <w:jc w:val="center"/>
              <w:rPr>
                <w:rFonts w:ascii="Cambria" w:hAnsi="Cambria"/>
                <w:sz w:val="18"/>
                <w:szCs w:val="18"/>
              </w:rPr>
            </w:pPr>
            <w:r w:rsidRPr="00FC4BC3">
              <w:rPr>
                <w:rFonts w:ascii="Cambria" w:hAnsi="Cambria"/>
                <w:sz w:val="18"/>
                <w:szCs w:val="18"/>
              </w:rPr>
              <w:t>157.17</w:t>
            </w:r>
            <w:r w:rsidRPr="00FC4BC3">
              <w:rPr>
                <w:rFonts w:ascii="Cambria" w:hAnsi="Cambria"/>
                <w:sz w:val="18"/>
                <w:szCs w:val="18"/>
              </w:rPr>
              <w:sym w:font="Symbol" w:char="F0B1"/>
            </w:r>
            <w:r w:rsidRPr="00FC4BC3">
              <w:rPr>
                <w:rFonts w:ascii="Cambria" w:hAnsi="Cambria"/>
                <w:sz w:val="18"/>
                <w:szCs w:val="18"/>
              </w:rPr>
              <w:t>10.70</w:t>
            </w:r>
            <w:r w:rsidRPr="00FC4BC3">
              <w:rPr>
                <w:rFonts w:ascii="Cambria" w:hAnsi="Cambria"/>
                <w:sz w:val="18"/>
                <w:szCs w:val="18"/>
                <w:vertAlign w:val="superscript"/>
              </w:rPr>
              <w:t>b</w:t>
            </w:r>
          </w:p>
        </w:tc>
        <w:tc>
          <w:tcPr>
            <w:tcW w:w="872" w:type="dxa"/>
            <w:tcBorders>
              <w:bottom w:val="single" w:sz="4" w:space="0" w:color="auto"/>
            </w:tcBorders>
            <w:vAlign w:val="center"/>
          </w:tcPr>
          <w:p w14:paraId="0774BF69" w14:textId="0691BEE8" w:rsidR="0098226B" w:rsidRDefault="0098226B" w:rsidP="0098226B">
            <w:pPr>
              <w:spacing w:before="60" w:after="60"/>
              <w:jc w:val="center"/>
              <w:rPr>
                <w:rFonts w:ascii="Cambria" w:hAnsi="Cambria"/>
                <w:sz w:val="18"/>
                <w:szCs w:val="18"/>
              </w:rPr>
            </w:pPr>
            <w:r w:rsidRPr="00FC4BC3">
              <w:rPr>
                <w:rFonts w:ascii="Cambria" w:hAnsi="Cambria"/>
                <w:sz w:val="18"/>
                <w:szCs w:val="18"/>
              </w:rPr>
              <w:t>*</w:t>
            </w:r>
          </w:p>
        </w:tc>
      </w:tr>
    </w:tbl>
    <w:p w14:paraId="72C7A37E" w14:textId="2AE4E43A" w:rsidR="001D06C6" w:rsidRPr="001C0F84" w:rsidRDefault="00D26283" w:rsidP="001C0F84">
      <w:pPr>
        <w:spacing w:before="60" w:after="60"/>
        <w:jc w:val="both"/>
        <w:rPr>
          <w:rFonts w:ascii="Cambria" w:hAnsi="Cambria"/>
          <w:bCs/>
          <w:sz w:val="18"/>
          <w:szCs w:val="18"/>
        </w:rPr>
      </w:pPr>
      <w:r w:rsidRPr="001C0F84">
        <w:rPr>
          <w:rFonts w:ascii="Cambria" w:hAnsi="Cambria"/>
          <w:bCs/>
          <w:sz w:val="16"/>
          <w:szCs w:val="18"/>
        </w:rPr>
        <w:t>Aynı satırda farklı harf (a, b) taşıyan aylar arasındaki fark istatistiksel olarak önemlidir. (</w:t>
      </w:r>
      <w:r w:rsidRPr="001C0F84">
        <w:rPr>
          <w:rFonts w:ascii="Cambria" w:hAnsi="Cambria"/>
          <w:bCs/>
          <w:sz w:val="16"/>
          <w:szCs w:val="18"/>
          <w:vertAlign w:val="superscript"/>
        </w:rPr>
        <w:sym w:font="Symbol" w:char="F02A"/>
      </w:r>
      <w:r w:rsidRPr="001C0F84">
        <w:rPr>
          <w:rFonts w:ascii="Cambria" w:hAnsi="Cambria"/>
          <w:bCs/>
          <w:sz w:val="16"/>
          <w:szCs w:val="18"/>
        </w:rPr>
        <w:t xml:space="preserve">: </w:t>
      </w:r>
      <w:r w:rsidRPr="001C0F84">
        <w:rPr>
          <w:rFonts w:ascii="Cambria" w:hAnsi="Cambria"/>
          <w:bCs/>
          <w:i/>
          <w:sz w:val="16"/>
          <w:szCs w:val="18"/>
        </w:rPr>
        <w:t>P</w:t>
      </w:r>
      <w:r w:rsidRPr="001C0F84">
        <w:rPr>
          <w:rFonts w:ascii="Cambria" w:hAnsi="Cambria"/>
          <w:bCs/>
          <w:i/>
          <w:sz w:val="16"/>
          <w:szCs w:val="18"/>
        </w:rPr>
        <w:sym w:font="Symbol" w:char="F03C"/>
      </w:r>
      <w:r w:rsidRPr="001C0F84">
        <w:rPr>
          <w:rFonts w:ascii="Cambria" w:hAnsi="Cambria"/>
          <w:bCs/>
          <w:sz w:val="16"/>
          <w:szCs w:val="18"/>
        </w:rPr>
        <w:t xml:space="preserve">0.05, </w:t>
      </w:r>
      <w:r w:rsidRPr="001C0F84">
        <w:rPr>
          <w:rFonts w:ascii="Cambria" w:hAnsi="Cambria"/>
          <w:bCs/>
          <w:sz w:val="16"/>
          <w:szCs w:val="18"/>
          <w:vertAlign w:val="superscript"/>
        </w:rPr>
        <w:sym w:font="Symbol" w:char="F02A"/>
      </w:r>
      <w:r w:rsidRPr="001C0F84">
        <w:rPr>
          <w:rFonts w:ascii="Cambria" w:hAnsi="Cambria"/>
          <w:bCs/>
          <w:sz w:val="16"/>
          <w:szCs w:val="18"/>
          <w:vertAlign w:val="superscript"/>
        </w:rPr>
        <w:sym w:font="Symbol" w:char="F02A"/>
      </w:r>
      <w:r w:rsidRPr="001C0F84">
        <w:rPr>
          <w:rFonts w:ascii="Cambria" w:hAnsi="Cambria"/>
          <w:bCs/>
          <w:sz w:val="16"/>
          <w:szCs w:val="18"/>
        </w:rPr>
        <w:t xml:space="preserve">: </w:t>
      </w:r>
      <w:r w:rsidRPr="001C0F84">
        <w:rPr>
          <w:rFonts w:ascii="Cambria" w:hAnsi="Cambria"/>
          <w:bCs/>
          <w:i/>
          <w:sz w:val="16"/>
          <w:szCs w:val="18"/>
        </w:rPr>
        <w:t>P</w:t>
      </w:r>
      <w:r w:rsidRPr="001C0F84">
        <w:rPr>
          <w:rFonts w:ascii="Cambria" w:hAnsi="Cambria"/>
          <w:bCs/>
          <w:i/>
          <w:sz w:val="16"/>
          <w:szCs w:val="18"/>
        </w:rPr>
        <w:sym w:font="Symbol" w:char="F03C"/>
      </w:r>
      <w:r w:rsidRPr="001C0F84">
        <w:rPr>
          <w:rFonts w:ascii="Cambria" w:hAnsi="Cambria"/>
          <w:bCs/>
          <w:sz w:val="16"/>
          <w:szCs w:val="18"/>
        </w:rPr>
        <w:t>0.01).</w:t>
      </w:r>
    </w:p>
    <w:p w14:paraId="6FD81E38" w14:textId="77777777" w:rsidR="0063650D" w:rsidRDefault="0063650D" w:rsidP="00447240">
      <w:pPr>
        <w:spacing w:before="60" w:after="60"/>
        <w:rPr>
          <w:rFonts w:ascii="Cambria" w:hAnsi="Cambria"/>
          <w:b/>
          <w:sz w:val="20"/>
          <w:szCs w:val="20"/>
        </w:rPr>
      </w:pPr>
    </w:p>
    <w:p w14:paraId="2CDB90E1" w14:textId="77777777" w:rsidR="008572B9" w:rsidRDefault="008572B9" w:rsidP="00447240">
      <w:pPr>
        <w:spacing w:before="60" w:after="60"/>
        <w:rPr>
          <w:rFonts w:ascii="Cambria" w:hAnsi="Cambria"/>
          <w:b/>
          <w:sz w:val="20"/>
          <w:szCs w:val="20"/>
        </w:rPr>
      </w:pPr>
    </w:p>
    <w:p w14:paraId="213756C4" w14:textId="77777777" w:rsidR="008572B9" w:rsidRDefault="008572B9" w:rsidP="00447240">
      <w:pPr>
        <w:spacing w:before="60" w:after="60"/>
        <w:rPr>
          <w:rFonts w:ascii="Cambria" w:hAnsi="Cambria"/>
          <w:b/>
          <w:sz w:val="20"/>
          <w:szCs w:val="20"/>
        </w:rPr>
        <w:sectPr w:rsidR="008572B9" w:rsidSect="0063650D">
          <w:type w:val="continuous"/>
          <w:pgSz w:w="11906" w:h="16838"/>
          <w:pgMar w:top="1134" w:right="1134" w:bottom="1134" w:left="1134" w:header="709" w:footer="709" w:gutter="0"/>
          <w:cols w:space="567"/>
          <w:docGrid w:linePitch="360"/>
        </w:sectPr>
      </w:pPr>
    </w:p>
    <w:p w14:paraId="5E753B8A" w14:textId="77777777" w:rsidR="00886CEA" w:rsidRPr="00E24CB2" w:rsidRDefault="004262C7" w:rsidP="00F87F42">
      <w:pPr>
        <w:pBdr>
          <w:top w:val="single" w:sz="4" w:space="1" w:color="auto"/>
        </w:pBdr>
        <w:spacing w:before="240" w:after="120"/>
        <w:rPr>
          <w:rFonts w:ascii="Cambria" w:hAnsi="Cambria"/>
          <w:b/>
          <w:sz w:val="20"/>
          <w:szCs w:val="20"/>
        </w:rPr>
      </w:pPr>
      <w:r w:rsidRPr="00E24CB2">
        <w:rPr>
          <w:rFonts w:ascii="Cambria" w:hAnsi="Cambria"/>
          <w:b/>
          <w:sz w:val="20"/>
          <w:szCs w:val="20"/>
        </w:rPr>
        <w:lastRenderedPageBreak/>
        <w:t>TARTIŞMA ve</w:t>
      </w:r>
      <w:r w:rsidR="00886CEA" w:rsidRPr="00E24CB2">
        <w:rPr>
          <w:rFonts w:ascii="Cambria" w:hAnsi="Cambria"/>
          <w:b/>
          <w:sz w:val="20"/>
          <w:szCs w:val="20"/>
        </w:rPr>
        <w:t xml:space="preserve"> SONUÇ</w:t>
      </w:r>
    </w:p>
    <w:p w14:paraId="449D5251" w14:textId="77777777" w:rsidR="001C0F84" w:rsidRPr="00FC4BC3" w:rsidRDefault="001C0F84" w:rsidP="001C0F84">
      <w:pPr>
        <w:spacing w:before="60" w:after="60"/>
        <w:jc w:val="both"/>
        <w:rPr>
          <w:rFonts w:ascii="Cambria" w:hAnsi="Cambria"/>
          <w:sz w:val="18"/>
          <w:szCs w:val="18"/>
        </w:rPr>
      </w:pPr>
      <w:proofErr w:type="spellStart"/>
      <w:proofErr w:type="gramStart"/>
      <w:r w:rsidRPr="00FC4BC3">
        <w:rPr>
          <w:rFonts w:ascii="Cambria" w:hAnsi="Cambria"/>
          <w:sz w:val="18"/>
          <w:szCs w:val="18"/>
        </w:rPr>
        <w:t>Metabolik</w:t>
      </w:r>
      <w:proofErr w:type="spellEnd"/>
      <w:r w:rsidRPr="00FC4BC3">
        <w:rPr>
          <w:rFonts w:ascii="Cambria" w:hAnsi="Cambria"/>
          <w:sz w:val="18"/>
          <w:szCs w:val="18"/>
        </w:rPr>
        <w:t xml:space="preserve"> kemik hastalıklarından </w:t>
      </w:r>
      <w:proofErr w:type="spellStart"/>
      <w:r w:rsidRPr="00FC4BC3">
        <w:rPr>
          <w:rFonts w:ascii="Cambria" w:hAnsi="Cambria"/>
          <w:sz w:val="18"/>
          <w:szCs w:val="18"/>
        </w:rPr>
        <w:t>raşitizma</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hiperparatroidizmde</w:t>
      </w:r>
      <w:proofErr w:type="spellEnd"/>
      <w:r w:rsidRPr="00FC4BC3">
        <w:rPr>
          <w:rFonts w:ascii="Cambria" w:hAnsi="Cambria"/>
          <w:sz w:val="18"/>
          <w:szCs w:val="18"/>
        </w:rPr>
        <w:t xml:space="preserve"> </w:t>
      </w:r>
      <w:proofErr w:type="spellStart"/>
      <w:r w:rsidRPr="00FC4BC3">
        <w:rPr>
          <w:rFonts w:ascii="Cambria" w:hAnsi="Cambria"/>
          <w:sz w:val="18"/>
          <w:szCs w:val="18"/>
        </w:rPr>
        <w:t>pelvis</w:t>
      </w:r>
      <w:proofErr w:type="spellEnd"/>
      <w:r w:rsidRPr="00FC4BC3">
        <w:rPr>
          <w:rFonts w:ascii="Cambria" w:hAnsi="Cambria"/>
          <w:sz w:val="18"/>
          <w:szCs w:val="18"/>
        </w:rPr>
        <w:t xml:space="preserve"> kemiğindeki deformasyonlar ve her iki </w:t>
      </w:r>
      <w:proofErr w:type="spellStart"/>
      <w:r w:rsidRPr="00FC4BC3">
        <w:rPr>
          <w:rFonts w:ascii="Cambria" w:hAnsi="Cambria"/>
          <w:sz w:val="18"/>
          <w:szCs w:val="18"/>
        </w:rPr>
        <w:t>femurdan</w:t>
      </w:r>
      <w:proofErr w:type="spellEnd"/>
      <w:r w:rsidRPr="00FC4BC3">
        <w:rPr>
          <w:rFonts w:ascii="Cambria" w:hAnsi="Cambria"/>
          <w:sz w:val="18"/>
          <w:szCs w:val="18"/>
        </w:rPr>
        <w:t xml:space="preserve"> gelen itmeler sonucu </w:t>
      </w:r>
      <w:proofErr w:type="spellStart"/>
      <w:r w:rsidRPr="00FC4BC3">
        <w:rPr>
          <w:rFonts w:ascii="Cambria" w:hAnsi="Cambria"/>
          <w:sz w:val="18"/>
          <w:szCs w:val="18"/>
        </w:rPr>
        <w:t>pelvis</w:t>
      </w:r>
      <w:proofErr w:type="spellEnd"/>
      <w:r w:rsidRPr="00FC4BC3">
        <w:rPr>
          <w:rFonts w:ascii="Cambria" w:hAnsi="Cambria"/>
          <w:sz w:val="18"/>
          <w:szCs w:val="18"/>
        </w:rPr>
        <w:t xml:space="preserve"> kanalının </w:t>
      </w:r>
      <w:proofErr w:type="spellStart"/>
      <w:r w:rsidRPr="00FC4BC3">
        <w:rPr>
          <w:rFonts w:ascii="Cambria" w:hAnsi="Cambria"/>
          <w:sz w:val="18"/>
          <w:szCs w:val="18"/>
        </w:rPr>
        <w:t>dorso-lumbal</w:t>
      </w:r>
      <w:proofErr w:type="spellEnd"/>
      <w:r w:rsidRPr="00FC4BC3">
        <w:rPr>
          <w:rFonts w:ascii="Cambria" w:hAnsi="Cambria"/>
          <w:sz w:val="18"/>
          <w:szCs w:val="18"/>
        </w:rPr>
        <w:t xml:space="preserve"> görünüşte “X” formu alarak daraldığı ve bu daralmanın </w:t>
      </w:r>
      <w:proofErr w:type="spellStart"/>
      <w:r w:rsidRPr="00FC4BC3">
        <w:rPr>
          <w:rFonts w:ascii="Cambria" w:hAnsi="Cambria"/>
          <w:sz w:val="18"/>
          <w:szCs w:val="18"/>
        </w:rPr>
        <w:t>konstipasyon</w:t>
      </w:r>
      <w:proofErr w:type="spellEnd"/>
      <w:r w:rsidRPr="00FC4BC3">
        <w:rPr>
          <w:rFonts w:ascii="Cambria" w:hAnsi="Cambria"/>
          <w:sz w:val="18"/>
          <w:szCs w:val="18"/>
        </w:rPr>
        <w:t xml:space="preserve">, </w:t>
      </w:r>
      <w:proofErr w:type="spellStart"/>
      <w:r w:rsidRPr="00FC4BC3">
        <w:rPr>
          <w:rFonts w:ascii="Cambria" w:hAnsi="Cambria"/>
          <w:sz w:val="18"/>
          <w:szCs w:val="18"/>
        </w:rPr>
        <w:t>koprostaz</w:t>
      </w:r>
      <w:proofErr w:type="spellEnd"/>
      <w:r w:rsidRPr="00FC4BC3">
        <w:rPr>
          <w:rFonts w:ascii="Cambria" w:hAnsi="Cambria"/>
          <w:sz w:val="18"/>
          <w:szCs w:val="18"/>
        </w:rPr>
        <w:t xml:space="preserve"> ve özellikle dişi hayvanlarda güç doğumlara sebep olduğu çeşitli araştırıcılar tarafından bildirilmektedir (</w:t>
      </w:r>
      <w:proofErr w:type="spellStart"/>
      <w:r w:rsidRPr="00FC4BC3">
        <w:rPr>
          <w:rFonts w:ascii="Cambria" w:hAnsi="Cambria"/>
          <w:sz w:val="18"/>
          <w:szCs w:val="18"/>
        </w:rPr>
        <w:t>Arnbjerg</w:t>
      </w:r>
      <w:proofErr w:type="spellEnd"/>
      <w:r w:rsidRPr="00FC4BC3">
        <w:rPr>
          <w:rFonts w:ascii="Cambria" w:hAnsi="Cambria"/>
          <w:sz w:val="18"/>
          <w:szCs w:val="18"/>
        </w:rPr>
        <w:t xml:space="preserve"> 1997; Alkan 1999; </w:t>
      </w:r>
      <w:proofErr w:type="spellStart"/>
      <w:r w:rsidRPr="00FC4BC3">
        <w:rPr>
          <w:rFonts w:ascii="Cambria" w:hAnsi="Cambria"/>
          <w:sz w:val="18"/>
          <w:szCs w:val="18"/>
        </w:rPr>
        <w:t>Samsar</w:t>
      </w:r>
      <w:proofErr w:type="spellEnd"/>
      <w:r w:rsidRPr="00FC4BC3">
        <w:rPr>
          <w:rFonts w:ascii="Cambria" w:hAnsi="Cambria"/>
          <w:sz w:val="18"/>
          <w:szCs w:val="18"/>
        </w:rPr>
        <w:t xml:space="preserve"> ve Akın 2000). </w:t>
      </w:r>
      <w:proofErr w:type="spellStart"/>
      <w:proofErr w:type="gramEnd"/>
      <w:r w:rsidRPr="00FC4BC3">
        <w:rPr>
          <w:rFonts w:ascii="Cambria" w:hAnsi="Cambria"/>
          <w:sz w:val="18"/>
          <w:szCs w:val="18"/>
        </w:rPr>
        <w:t>Küçüker</w:t>
      </w:r>
      <w:proofErr w:type="spellEnd"/>
      <w:r w:rsidRPr="00FC4BC3">
        <w:rPr>
          <w:rFonts w:ascii="Cambria" w:hAnsi="Cambria"/>
          <w:sz w:val="18"/>
          <w:szCs w:val="18"/>
        </w:rPr>
        <w:t xml:space="preserve"> (1969), </w:t>
      </w:r>
      <w:proofErr w:type="spellStart"/>
      <w:r w:rsidRPr="00FC4BC3">
        <w:rPr>
          <w:rFonts w:ascii="Cambria" w:hAnsi="Cambria"/>
          <w:sz w:val="18"/>
          <w:szCs w:val="18"/>
        </w:rPr>
        <w:t>raşitizmalı</w:t>
      </w:r>
      <w:proofErr w:type="spellEnd"/>
      <w:r w:rsidRPr="00FC4BC3">
        <w:rPr>
          <w:rFonts w:ascii="Cambria" w:hAnsi="Cambria"/>
          <w:sz w:val="18"/>
          <w:szCs w:val="18"/>
        </w:rPr>
        <w:t xml:space="preserve"> 45 kedinin 5’inde, </w:t>
      </w:r>
      <w:proofErr w:type="spellStart"/>
      <w:r w:rsidRPr="00FC4BC3">
        <w:rPr>
          <w:rFonts w:ascii="Cambria" w:hAnsi="Cambria"/>
          <w:sz w:val="18"/>
          <w:szCs w:val="18"/>
        </w:rPr>
        <w:t>Tomsa</w:t>
      </w:r>
      <w:proofErr w:type="spellEnd"/>
      <w:r w:rsidRPr="00FC4BC3">
        <w:rPr>
          <w:rFonts w:ascii="Cambria" w:hAnsi="Cambria"/>
          <w:sz w:val="18"/>
          <w:szCs w:val="18"/>
        </w:rPr>
        <w:t xml:space="preserve"> ve ark. (1999),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6 kedinin 2’sinde </w:t>
      </w:r>
      <w:proofErr w:type="spellStart"/>
      <w:r w:rsidRPr="00FC4BC3">
        <w:rPr>
          <w:rFonts w:ascii="Cambria" w:hAnsi="Cambria"/>
          <w:sz w:val="18"/>
          <w:szCs w:val="18"/>
        </w:rPr>
        <w:t>pelvis</w:t>
      </w:r>
      <w:proofErr w:type="spellEnd"/>
      <w:r w:rsidRPr="00FC4BC3">
        <w:rPr>
          <w:rFonts w:ascii="Cambria" w:hAnsi="Cambria"/>
          <w:sz w:val="18"/>
          <w:szCs w:val="18"/>
        </w:rPr>
        <w:t xml:space="preserve"> kanalının daralarak belirgin bir “X” formu aldığını saptamışlardır. Sunulan bu çalışmada da </w:t>
      </w:r>
      <w:proofErr w:type="spellStart"/>
      <w:r w:rsidRPr="00FC4BC3">
        <w:rPr>
          <w:rFonts w:ascii="Cambria" w:hAnsi="Cambria"/>
          <w:sz w:val="18"/>
          <w:szCs w:val="18"/>
        </w:rPr>
        <w:t>raşitizmalı</w:t>
      </w:r>
      <w:proofErr w:type="spellEnd"/>
      <w:r w:rsidRPr="00FC4BC3">
        <w:rPr>
          <w:rFonts w:ascii="Cambria" w:hAnsi="Cambria"/>
          <w:sz w:val="18"/>
          <w:szCs w:val="18"/>
        </w:rPr>
        <w:t xml:space="preserve"> kedilerin 2,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kedilerin 1’inde </w:t>
      </w:r>
      <w:proofErr w:type="spellStart"/>
      <w:r w:rsidRPr="00FC4BC3">
        <w:rPr>
          <w:rFonts w:ascii="Cambria" w:hAnsi="Cambria"/>
          <w:sz w:val="18"/>
          <w:szCs w:val="18"/>
        </w:rPr>
        <w:t>pelviste</w:t>
      </w:r>
      <w:proofErr w:type="spellEnd"/>
      <w:r w:rsidRPr="00FC4BC3">
        <w:rPr>
          <w:rFonts w:ascii="Cambria" w:hAnsi="Cambria"/>
          <w:sz w:val="18"/>
          <w:szCs w:val="18"/>
        </w:rPr>
        <w:t xml:space="preserve"> daralmaya rastlanırken,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osteopatili</w:t>
      </w:r>
      <w:proofErr w:type="spellEnd"/>
      <w:r w:rsidRPr="00FC4BC3">
        <w:rPr>
          <w:rFonts w:ascii="Cambria" w:hAnsi="Cambria"/>
          <w:sz w:val="18"/>
          <w:szCs w:val="18"/>
        </w:rPr>
        <w:t xml:space="preserve"> kedilerde bu bulguya rastlanmamıştır.</w:t>
      </w:r>
    </w:p>
    <w:p w14:paraId="626BC77D" w14:textId="77777777" w:rsidR="001C0F84" w:rsidRPr="00FC4BC3" w:rsidRDefault="001C0F84" w:rsidP="001C0F84">
      <w:pPr>
        <w:spacing w:before="60" w:after="60"/>
        <w:jc w:val="both"/>
        <w:rPr>
          <w:rFonts w:ascii="Cambria" w:hAnsi="Cambria"/>
          <w:sz w:val="18"/>
          <w:szCs w:val="18"/>
        </w:rPr>
      </w:pPr>
      <w:proofErr w:type="spellStart"/>
      <w:r w:rsidRPr="00FC4BC3">
        <w:rPr>
          <w:rFonts w:ascii="Cambria" w:hAnsi="Cambria"/>
          <w:sz w:val="18"/>
          <w:szCs w:val="18"/>
        </w:rPr>
        <w:t>Schreiner</w:t>
      </w:r>
      <w:proofErr w:type="spellEnd"/>
      <w:r w:rsidRPr="00FC4BC3">
        <w:rPr>
          <w:rFonts w:ascii="Cambria" w:hAnsi="Cambria"/>
          <w:sz w:val="18"/>
          <w:szCs w:val="18"/>
        </w:rPr>
        <w:t xml:space="preserve"> ve ark (2003), 4 aylık bir kedide tespit ettikleri </w:t>
      </w:r>
      <w:proofErr w:type="spellStart"/>
      <w:r w:rsidRPr="00FC4BC3">
        <w:rPr>
          <w:rFonts w:ascii="Cambria" w:hAnsi="Cambria"/>
          <w:sz w:val="18"/>
          <w:szCs w:val="18"/>
        </w:rPr>
        <w:t>raşitizma</w:t>
      </w:r>
      <w:proofErr w:type="spellEnd"/>
      <w:r w:rsidRPr="00FC4BC3">
        <w:rPr>
          <w:rFonts w:ascii="Cambria" w:hAnsi="Cambria"/>
          <w:sz w:val="18"/>
          <w:szCs w:val="18"/>
        </w:rPr>
        <w:t xml:space="preserve"> olgusunda </w:t>
      </w:r>
      <w:proofErr w:type="spellStart"/>
      <w:r w:rsidRPr="00FC4BC3">
        <w:rPr>
          <w:rFonts w:ascii="Cambria" w:hAnsi="Cambria"/>
          <w:sz w:val="18"/>
          <w:szCs w:val="18"/>
        </w:rPr>
        <w:t>Ca</w:t>
      </w:r>
      <w:proofErr w:type="spellEnd"/>
      <w:r w:rsidRPr="00FC4BC3">
        <w:rPr>
          <w:rFonts w:ascii="Cambria" w:hAnsi="Cambria"/>
          <w:sz w:val="18"/>
          <w:szCs w:val="18"/>
        </w:rPr>
        <w:t xml:space="preserve"> düzeyini normalden düşük, P düzeyini ise normal sınırlarda belirlemişlerdir. Sunulan bu çalışmada </w:t>
      </w:r>
      <w:proofErr w:type="spellStart"/>
      <w:r w:rsidRPr="00FC4BC3">
        <w:rPr>
          <w:rFonts w:ascii="Cambria" w:hAnsi="Cambria"/>
          <w:sz w:val="18"/>
          <w:szCs w:val="18"/>
        </w:rPr>
        <w:t>raşitizma</w:t>
      </w:r>
      <w:proofErr w:type="spellEnd"/>
      <w:r w:rsidRPr="00FC4BC3">
        <w:rPr>
          <w:rFonts w:ascii="Cambria" w:hAnsi="Cambria"/>
          <w:sz w:val="18"/>
          <w:szCs w:val="18"/>
        </w:rPr>
        <w:t xml:space="preserve"> tespit edilen kedilerde serum </w:t>
      </w:r>
      <w:proofErr w:type="spellStart"/>
      <w:r w:rsidRPr="00FC4BC3">
        <w:rPr>
          <w:rFonts w:ascii="Cambria" w:hAnsi="Cambria"/>
          <w:sz w:val="18"/>
          <w:szCs w:val="18"/>
        </w:rPr>
        <w:t>Ca</w:t>
      </w:r>
      <w:proofErr w:type="spellEnd"/>
      <w:r w:rsidRPr="00FC4BC3">
        <w:rPr>
          <w:rFonts w:ascii="Cambria" w:hAnsi="Cambria"/>
          <w:sz w:val="18"/>
          <w:szCs w:val="18"/>
        </w:rPr>
        <w:t xml:space="preserve"> düzeyleri </w:t>
      </w:r>
      <w:proofErr w:type="gramStart"/>
      <w:r w:rsidRPr="00FC4BC3">
        <w:rPr>
          <w:rFonts w:ascii="Cambria" w:hAnsi="Cambria"/>
          <w:sz w:val="18"/>
          <w:szCs w:val="18"/>
        </w:rPr>
        <w:t>8.2</w:t>
      </w:r>
      <w:proofErr w:type="gramEnd"/>
      <w:r w:rsidRPr="00FC4BC3">
        <w:rPr>
          <w:rFonts w:ascii="Cambria" w:hAnsi="Cambria"/>
          <w:sz w:val="18"/>
          <w:szCs w:val="18"/>
        </w:rPr>
        <w:t xml:space="preserve">-10.5 mg/dl (ortalama 9.1 mg/dl), serum P seviyeleri ise 3.0-4.4 mg/dl (ortalama 3.6 mg/dl) olarak belirlenmiştir. </w:t>
      </w:r>
      <w:proofErr w:type="spellStart"/>
      <w:r w:rsidRPr="00FC4BC3">
        <w:rPr>
          <w:rFonts w:ascii="Cambria" w:hAnsi="Cambria"/>
          <w:sz w:val="18"/>
          <w:szCs w:val="18"/>
        </w:rPr>
        <w:t>Raşitizma</w:t>
      </w:r>
      <w:proofErr w:type="spellEnd"/>
      <w:r w:rsidRPr="00FC4BC3">
        <w:rPr>
          <w:rFonts w:ascii="Cambria" w:hAnsi="Cambria"/>
          <w:sz w:val="18"/>
          <w:szCs w:val="18"/>
        </w:rPr>
        <w:t xml:space="preserve"> tespit edilen kedilerde </w:t>
      </w:r>
      <w:proofErr w:type="spellStart"/>
      <w:r w:rsidRPr="00FC4BC3">
        <w:rPr>
          <w:rFonts w:ascii="Cambria" w:hAnsi="Cambria"/>
          <w:sz w:val="18"/>
          <w:szCs w:val="18"/>
        </w:rPr>
        <w:t>Ca</w:t>
      </w:r>
      <w:proofErr w:type="spellEnd"/>
      <w:r w:rsidRPr="00FC4BC3">
        <w:rPr>
          <w:rFonts w:ascii="Cambria" w:hAnsi="Cambria"/>
          <w:sz w:val="18"/>
          <w:szCs w:val="18"/>
        </w:rPr>
        <w:t xml:space="preserve"> düzeyinin normal, P düzeyinin ise düşük olması </w:t>
      </w:r>
      <w:proofErr w:type="spellStart"/>
      <w:r w:rsidRPr="00FC4BC3">
        <w:rPr>
          <w:rFonts w:ascii="Cambria" w:hAnsi="Cambria"/>
          <w:sz w:val="18"/>
          <w:szCs w:val="18"/>
        </w:rPr>
        <w:t>Schreiner</w:t>
      </w:r>
      <w:proofErr w:type="spellEnd"/>
      <w:r w:rsidRPr="00FC4BC3">
        <w:rPr>
          <w:rFonts w:ascii="Cambria" w:hAnsi="Cambria"/>
          <w:sz w:val="18"/>
          <w:szCs w:val="18"/>
        </w:rPr>
        <w:t xml:space="preserve"> ve ark.’</w:t>
      </w:r>
      <w:proofErr w:type="spellStart"/>
      <w:r w:rsidRPr="00FC4BC3">
        <w:rPr>
          <w:rFonts w:ascii="Cambria" w:hAnsi="Cambria"/>
          <w:sz w:val="18"/>
          <w:szCs w:val="18"/>
        </w:rPr>
        <w:t>nın</w:t>
      </w:r>
      <w:proofErr w:type="spellEnd"/>
      <w:r w:rsidRPr="00FC4BC3">
        <w:rPr>
          <w:rFonts w:ascii="Cambria" w:hAnsi="Cambria"/>
          <w:sz w:val="18"/>
          <w:szCs w:val="18"/>
        </w:rPr>
        <w:t xml:space="preserve"> (2003) kedilerde yapmış oldukları çalışmalara </w:t>
      </w:r>
      <w:proofErr w:type="spellStart"/>
      <w:r w:rsidRPr="00FC4BC3">
        <w:rPr>
          <w:rFonts w:ascii="Cambria" w:hAnsi="Cambria"/>
          <w:sz w:val="18"/>
          <w:szCs w:val="18"/>
        </w:rPr>
        <w:t>parelellik</w:t>
      </w:r>
      <w:proofErr w:type="spellEnd"/>
      <w:r w:rsidRPr="00FC4BC3">
        <w:rPr>
          <w:rFonts w:ascii="Cambria" w:hAnsi="Cambria"/>
          <w:sz w:val="18"/>
          <w:szCs w:val="18"/>
        </w:rPr>
        <w:t xml:space="preserve"> </w:t>
      </w:r>
      <w:proofErr w:type="spellStart"/>
      <w:r w:rsidRPr="00FC4BC3">
        <w:rPr>
          <w:rFonts w:ascii="Cambria" w:hAnsi="Cambria"/>
          <w:sz w:val="18"/>
          <w:szCs w:val="18"/>
        </w:rPr>
        <w:t>arzetmemektedir</w:t>
      </w:r>
      <w:proofErr w:type="spellEnd"/>
      <w:r w:rsidRPr="00FC4BC3">
        <w:rPr>
          <w:rFonts w:ascii="Cambria" w:hAnsi="Cambria"/>
          <w:sz w:val="18"/>
          <w:szCs w:val="18"/>
        </w:rPr>
        <w:t xml:space="preserve">. </w:t>
      </w:r>
    </w:p>
    <w:p w14:paraId="5BD0ECFC" w14:textId="20C714CB"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Yapılan bu çalışmada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teşhis edilen kedilerin ortalama serum </w:t>
      </w:r>
      <w:proofErr w:type="spellStart"/>
      <w:r w:rsidRPr="00FC4BC3">
        <w:rPr>
          <w:rFonts w:ascii="Cambria" w:hAnsi="Cambria"/>
          <w:sz w:val="18"/>
          <w:szCs w:val="18"/>
        </w:rPr>
        <w:t>Ca</w:t>
      </w:r>
      <w:proofErr w:type="spellEnd"/>
      <w:r w:rsidRPr="00FC4BC3">
        <w:rPr>
          <w:rFonts w:ascii="Cambria" w:hAnsi="Cambria"/>
          <w:sz w:val="18"/>
          <w:szCs w:val="18"/>
        </w:rPr>
        <w:t xml:space="preserve"> seviyesi </w:t>
      </w:r>
      <w:proofErr w:type="gramStart"/>
      <w:r w:rsidRPr="00FC4BC3">
        <w:rPr>
          <w:rFonts w:ascii="Cambria" w:hAnsi="Cambria"/>
          <w:sz w:val="18"/>
          <w:szCs w:val="18"/>
        </w:rPr>
        <w:t>8.6</w:t>
      </w:r>
      <w:proofErr w:type="gramEnd"/>
      <w:r w:rsidRPr="00FC4BC3">
        <w:rPr>
          <w:rFonts w:ascii="Cambria" w:hAnsi="Cambria"/>
          <w:sz w:val="18"/>
          <w:szCs w:val="18"/>
        </w:rPr>
        <w:t xml:space="preserve"> mg/dl, P seviyesi ise 8.2 mg/dl olarak belirlenmiştir.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tespit edilen kedilerde serum </w:t>
      </w:r>
      <w:proofErr w:type="spellStart"/>
      <w:r w:rsidRPr="00FC4BC3">
        <w:rPr>
          <w:rFonts w:ascii="Cambria" w:hAnsi="Cambria"/>
          <w:sz w:val="18"/>
          <w:szCs w:val="18"/>
        </w:rPr>
        <w:t>Ca</w:t>
      </w:r>
      <w:proofErr w:type="spellEnd"/>
      <w:r w:rsidRPr="00FC4BC3">
        <w:rPr>
          <w:rFonts w:ascii="Cambria" w:hAnsi="Cambria"/>
          <w:sz w:val="18"/>
          <w:szCs w:val="18"/>
        </w:rPr>
        <w:t xml:space="preserve"> ve P seviyeleri </w:t>
      </w:r>
      <w:proofErr w:type="spellStart"/>
      <w:r w:rsidRPr="00FC4BC3">
        <w:rPr>
          <w:rFonts w:ascii="Cambria" w:hAnsi="Cambria"/>
          <w:sz w:val="18"/>
          <w:szCs w:val="18"/>
        </w:rPr>
        <w:t>Won</w:t>
      </w:r>
      <w:proofErr w:type="spellEnd"/>
      <w:r w:rsidRPr="00FC4BC3">
        <w:rPr>
          <w:rFonts w:ascii="Cambria" w:hAnsi="Cambria"/>
          <w:sz w:val="18"/>
          <w:szCs w:val="18"/>
        </w:rPr>
        <w:t xml:space="preserve"> ve ark.’</w:t>
      </w:r>
      <w:proofErr w:type="spellStart"/>
      <w:r w:rsidRPr="00FC4BC3">
        <w:rPr>
          <w:rFonts w:ascii="Cambria" w:hAnsi="Cambria"/>
          <w:sz w:val="18"/>
          <w:szCs w:val="18"/>
        </w:rPr>
        <w:t>nın</w:t>
      </w:r>
      <w:proofErr w:type="spellEnd"/>
      <w:r w:rsidRPr="00FC4BC3">
        <w:rPr>
          <w:rFonts w:ascii="Cambria" w:hAnsi="Cambria"/>
          <w:sz w:val="18"/>
          <w:szCs w:val="18"/>
        </w:rPr>
        <w:t xml:space="preserve"> (2004) çalışmalarına benzerlik göstermekte iken, </w:t>
      </w:r>
      <w:proofErr w:type="spellStart"/>
      <w:r w:rsidRPr="00FC4BC3">
        <w:rPr>
          <w:rFonts w:ascii="Cambria" w:hAnsi="Cambria"/>
          <w:sz w:val="18"/>
          <w:szCs w:val="18"/>
        </w:rPr>
        <w:t>Toyo</w:t>
      </w:r>
      <w:r w:rsidR="00C55E25">
        <w:rPr>
          <w:rFonts w:ascii="Cambria" w:hAnsi="Cambria"/>
          <w:sz w:val="18"/>
          <w:szCs w:val="18"/>
        </w:rPr>
        <w:t>da</w:t>
      </w:r>
      <w:proofErr w:type="spellEnd"/>
      <w:r w:rsidR="00C55E25">
        <w:rPr>
          <w:rFonts w:ascii="Cambria" w:hAnsi="Cambria"/>
          <w:sz w:val="18"/>
          <w:szCs w:val="18"/>
        </w:rPr>
        <w:t xml:space="preserve"> ve ark. (2004) çalışmalarına</w:t>
      </w:r>
      <w:r w:rsidRPr="00FC4BC3">
        <w:rPr>
          <w:rFonts w:ascii="Cambria" w:hAnsi="Cambria"/>
          <w:sz w:val="18"/>
          <w:szCs w:val="18"/>
        </w:rPr>
        <w:t xml:space="preserve"> </w:t>
      </w:r>
      <w:proofErr w:type="spellStart"/>
      <w:r w:rsidRPr="00FC4BC3">
        <w:rPr>
          <w:rFonts w:ascii="Cambria" w:hAnsi="Cambria"/>
          <w:sz w:val="18"/>
          <w:szCs w:val="18"/>
        </w:rPr>
        <w:t>Ca</w:t>
      </w:r>
      <w:proofErr w:type="spellEnd"/>
      <w:r w:rsidRPr="00FC4BC3">
        <w:rPr>
          <w:rFonts w:ascii="Cambria" w:hAnsi="Cambria"/>
          <w:sz w:val="18"/>
          <w:szCs w:val="18"/>
        </w:rPr>
        <w:t xml:space="preserve"> seviyelerini düşük tespit etmeleri bakımından uyum göstermemektedir. Bu durumunda kedi evinde ve halkın elinde bulunan kedilerin farklı tipte beslenme şartlarına bağlanabileceği düşünülmüştür.</w:t>
      </w:r>
    </w:p>
    <w:p w14:paraId="792072EF" w14:textId="3532E061"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Yapılan bu çalışmada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teşhis edilen kedilerde serum </w:t>
      </w:r>
      <w:proofErr w:type="spellStart"/>
      <w:r w:rsidRPr="00FC4BC3">
        <w:rPr>
          <w:rFonts w:ascii="Cambria" w:hAnsi="Cambria"/>
          <w:sz w:val="18"/>
          <w:szCs w:val="18"/>
        </w:rPr>
        <w:t>C</w:t>
      </w:r>
      <w:r w:rsidR="00C55E25">
        <w:rPr>
          <w:rFonts w:ascii="Cambria" w:hAnsi="Cambria"/>
          <w:sz w:val="18"/>
          <w:szCs w:val="18"/>
        </w:rPr>
        <w:t>a</w:t>
      </w:r>
      <w:proofErr w:type="spellEnd"/>
      <w:r w:rsidR="00C55E25">
        <w:rPr>
          <w:rFonts w:ascii="Cambria" w:hAnsi="Cambria"/>
          <w:sz w:val="18"/>
          <w:szCs w:val="18"/>
        </w:rPr>
        <w:t xml:space="preserve"> ve P seviyeleri sırası ile </w:t>
      </w:r>
      <w:proofErr w:type="gramStart"/>
      <w:r w:rsidR="00C55E25">
        <w:rPr>
          <w:rFonts w:ascii="Cambria" w:hAnsi="Cambria"/>
          <w:sz w:val="18"/>
          <w:szCs w:val="18"/>
        </w:rPr>
        <w:t>10.9</w:t>
      </w:r>
      <w:proofErr w:type="gramEnd"/>
      <w:r w:rsidR="00C55E25">
        <w:rPr>
          <w:rFonts w:ascii="Cambria" w:hAnsi="Cambria"/>
          <w:sz w:val="18"/>
          <w:szCs w:val="18"/>
        </w:rPr>
        <w:t xml:space="preserve"> mg/dl ve 8.</w:t>
      </w:r>
      <w:r w:rsidRPr="00FC4BC3">
        <w:rPr>
          <w:rFonts w:ascii="Cambria" w:hAnsi="Cambria"/>
          <w:sz w:val="18"/>
          <w:szCs w:val="18"/>
        </w:rPr>
        <w:t xml:space="preserve">4 mg/dl olarak belirlenmiştir. Bu çalışmada elde edilen bulgular ilgili araştırıcının (Kul 1996) çalışmasına serum </w:t>
      </w:r>
      <w:proofErr w:type="spellStart"/>
      <w:r w:rsidRPr="00FC4BC3">
        <w:rPr>
          <w:rFonts w:ascii="Cambria" w:hAnsi="Cambria"/>
          <w:sz w:val="18"/>
          <w:szCs w:val="18"/>
        </w:rPr>
        <w:t>Ca</w:t>
      </w:r>
      <w:proofErr w:type="spellEnd"/>
      <w:r w:rsidRPr="00FC4BC3">
        <w:rPr>
          <w:rFonts w:ascii="Cambria" w:hAnsi="Cambria"/>
          <w:sz w:val="18"/>
          <w:szCs w:val="18"/>
        </w:rPr>
        <w:t xml:space="preserve"> seviyeleri yönünden benzerlik göstermekte, serum fosfor düzeyleri yönünden ise farklılık göstermektedir. Bu durum buzağı ve kedilerin farklı beslenme alışkanlıklarına sahip olması ve çalışmada kullanılan kedilerin yüksek fosfor içeren et ürünleriyle beslenmeleri ile açıklanabilir.</w:t>
      </w:r>
    </w:p>
    <w:p w14:paraId="6CE63089" w14:textId="31110785"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Kalça </w:t>
      </w:r>
      <w:proofErr w:type="spellStart"/>
      <w:r w:rsidRPr="00FC4BC3">
        <w:rPr>
          <w:rFonts w:ascii="Cambria" w:hAnsi="Cambria"/>
          <w:sz w:val="18"/>
          <w:szCs w:val="18"/>
        </w:rPr>
        <w:t>displazisi</w:t>
      </w:r>
      <w:proofErr w:type="spellEnd"/>
      <w:r w:rsidRPr="00FC4BC3">
        <w:rPr>
          <w:rFonts w:ascii="Cambria" w:hAnsi="Cambria"/>
          <w:sz w:val="18"/>
          <w:szCs w:val="18"/>
        </w:rPr>
        <w:t xml:space="preserve"> köpek ırklarında yaygın olarak görülmekle birlikte Bakır ve ark. (1997), Keller ve ark. (1999) göre kedilerde %25’ler civarında seyreden önemli bir problem olarak rapor edil</w:t>
      </w:r>
      <w:r w:rsidR="005C266D">
        <w:rPr>
          <w:rFonts w:ascii="Cambria" w:hAnsi="Cambria"/>
          <w:sz w:val="18"/>
          <w:szCs w:val="18"/>
        </w:rPr>
        <w:t>mektedir. Keller ve ark. (1999)</w:t>
      </w:r>
      <w:r w:rsidRPr="00FC4BC3">
        <w:rPr>
          <w:rFonts w:ascii="Cambria" w:hAnsi="Cambria"/>
          <w:sz w:val="18"/>
          <w:szCs w:val="18"/>
        </w:rPr>
        <w:t xml:space="preserve"> yaptıkları bir çalışmada safkan kedilerin (</w:t>
      </w:r>
      <w:proofErr w:type="spellStart"/>
      <w:r w:rsidRPr="00FC4BC3">
        <w:rPr>
          <w:rFonts w:ascii="Cambria" w:hAnsi="Cambria"/>
          <w:sz w:val="18"/>
          <w:szCs w:val="18"/>
        </w:rPr>
        <w:t>Siamese</w:t>
      </w:r>
      <w:proofErr w:type="spellEnd"/>
      <w:r w:rsidRPr="00FC4BC3">
        <w:rPr>
          <w:rFonts w:ascii="Cambria" w:hAnsi="Cambria"/>
          <w:sz w:val="18"/>
          <w:szCs w:val="18"/>
        </w:rPr>
        <w:t xml:space="preserve">, </w:t>
      </w:r>
      <w:proofErr w:type="spellStart"/>
      <w:r w:rsidRPr="00FC4BC3">
        <w:rPr>
          <w:rFonts w:ascii="Cambria" w:hAnsi="Cambria"/>
          <w:sz w:val="18"/>
          <w:szCs w:val="18"/>
        </w:rPr>
        <w:t>Persians</w:t>
      </w:r>
      <w:proofErr w:type="spellEnd"/>
      <w:r w:rsidRPr="00FC4BC3">
        <w:rPr>
          <w:rFonts w:ascii="Cambria" w:hAnsi="Cambria"/>
          <w:sz w:val="18"/>
          <w:szCs w:val="18"/>
        </w:rPr>
        <w:t xml:space="preserve">, </w:t>
      </w:r>
      <w:proofErr w:type="spellStart"/>
      <w:r w:rsidRPr="00FC4BC3">
        <w:rPr>
          <w:rFonts w:ascii="Cambria" w:hAnsi="Cambria"/>
          <w:sz w:val="18"/>
          <w:szCs w:val="18"/>
        </w:rPr>
        <w:t>Himalayans</w:t>
      </w:r>
      <w:proofErr w:type="spellEnd"/>
      <w:r w:rsidRPr="00FC4BC3">
        <w:rPr>
          <w:rFonts w:ascii="Cambria" w:hAnsi="Cambria"/>
          <w:sz w:val="18"/>
          <w:szCs w:val="18"/>
        </w:rPr>
        <w:t xml:space="preserve">) evde beslenen melez kedilere göre kalça </w:t>
      </w:r>
      <w:proofErr w:type="spellStart"/>
      <w:r w:rsidRPr="00FC4BC3">
        <w:rPr>
          <w:rFonts w:ascii="Cambria" w:hAnsi="Cambria"/>
          <w:sz w:val="18"/>
          <w:szCs w:val="18"/>
        </w:rPr>
        <w:t>displazisinden</w:t>
      </w:r>
      <w:proofErr w:type="spellEnd"/>
      <w:r w:rsidRPr="00FC4BC3">
        <w:rPr>
          <w:rFonts w:ascii="Cambria" w:hAnsi="Cambria"/>
          <w:sz w:val="18"/>
          <w:szCs w:val="18"/>
        </w:rPr>
        <w:t xml:space="preserve"> daha fazla etkilendiklerini bildirmektedirler. Kalça </w:t>
      </w:r>
      <w:proofErr w:type="spellStart"/>
      <w:r w:rsidRPr="00FC4BC3">
        <w:rPr>
          <w:rFonts w:ascii="Cambria" w:hAnsi="Cambria"/>
          <w:sz w:val="18"/>
          <w:szCs w:val="18"/>
        </w:rPr>
        <w:t>displazisi</w:t>
      </w:r>
      <w:proofErr w:type="spellEnd"/>
      <w:r w:rsidRPr="00FC4BC3">
        <w:rPr>
          <w:rFonts w:ascii="Cambria" w:hAnsi="Cambria"/>
          <w:sz w:val="18"/>
          <w:szCs w:val="18"/>
        </w:rPr>
        <w:t xml:space="preserve"> olguları adı geçen araştırıcıla</w:t>
      </w:r>
      <w:r w:rsidR="005C266D">
        <w:rPr>
          <w:rFonts w:ascii="Cambria" w:hAnsi="Cambria"/>
          <w:sz w:val="18"/>
          <w:szCs w:val="18"/>
        </w:rPr>
        <w:t>r tarafından melez kedilerde %</w:t>
      </w:r>
      <w:proofErr w:type="gramStart"/>
      <w:r w:rsidR="005C266D">
        <w:rPr>
          <w:rFonts w:ascii="Cambria" w:hAnsi="Cambria"/>
          <w:sz w:val="18"/>
          <w:szCs w:val="18"/>
        </w:rPr>
        <w:t>5.</w:t>
      </w:r>
      <w:r w:rsidRPr="00FC4BC3">
        <w:rPr>
          <w:rFonts w:ascii="Cambria" w:hAnsi="Cambria"/>
          <w:sz w:val="18"/>
          <w:szCs w:val="18"/>
        </w:rPr>
        <w:t>8</w:t>
      </w:r>
      <w:proofErr w:type="gramEnd"/>
      <w:r w:rsidRPr="00FC4BC3">
        <w:rPr>
          <w:rFonts w:ascii="Cambria" w:hAnsi="Cambria"/>
          <w:sz w:val="18"/>
          <w:szCs w:val="18"/>
        </w:rPr>
        <w:t>, siyam kedileri</w:t>
      </w:r>
      <w:r w:rsidR="005C266D">
        <w:rPr>
          <w:rFonts w:ascii="Cambria" w:hAnsi="Cambria"/>
          <w:sz w:val="18"/>
          <w:szCs w:val="18"/>
        </w:rPr>
        <w:t xml:space="preserve">nde %7, </w:t>
      </w:r>
      <w:proofErr w:type="spellStart"/>
      <w:r w:rsidR="005C266D">
        <w:rPr>
          <w:rFonts w:ascii="Cambria" w:hAnsi="Cambria"/>
          <w:sz w:val="18"/>
          <w:szCs w:val="18"/>
        </w:rPr>
        <w:t>Persian</w:t>
      </w:r>
      <w:proofErr w:type="spellEnd"/>
      <w:r w:rsidR="005C266D">
        <w:rPr>
          <w:rFonts w:ascii="Cambria" w:hAnsi="Cambria"/>
          <w:sz w:val="18"/>
          <w:szCs w:val="18"/>
        </w:rPr>
        <w:t xml:space="preserve"> kedilerinde %15.</w:t>
      </w:r>
      <w:r w:rsidRPr="00FC4BC3">
        <w:rPr>
          <w:rFonts w:ascii="Cambria" w:hAnsi="Cambria"/>
          <w:sz w:val="18"/>
          <w:szCs w:val="18"/>
        </w:rPr>
        <w:t xml:space="preserve">8 ve </w:t>
      </w:r>
      <w:proofErr w:type="spellStart"/>
      <w:r w:rsidRPr="00FC4BC3">
        <w:rPr>
          <w:rFonts w:ascii="Cambria" w:hAnsi="Cambria"/>
          <w:sz w:val="18"/>
          <w:szCs w:val="18"/>
        </w:rPr>
        <w:t>Himalayanlarda</w:t>
      </w:r>
      <w:proofErr w:type="spellEnd"/>
      <w:r w:rsidRPr="00FC4BC3">
        <w:rPr>
          <w:rFonts w:ascii="Cambria" w:hAnsi="Cambria"/>
          <w:sz w:val="18"/>
          <w:szCs w:val="18"/>
        </w:rPr>
        <w:t xml:space="preserve"> %25 olarak belirlenmiştir. Bu çalışmada ise Van Kedilerinde kalça </w:t>
      </w:r>
      <w:proofErr w:type="spellStart"/>
      <w:r w:rsidRPr="00FC4BC3">
        <w:rPr>
          <w:rFonts w:ascii="Cambria" w:hAnsi="Cambria"/>
          <w:sz w:val="18"/>
          <w:szCs w:val="18"/>
        </w:rPr>
        <w:t>displazisi</w:t>
      </w:r>
      <w:proofErr w:type="spellEnd"/>
      <w:r w:rsidRPr="00FC4BC3">
        <w:rPr>
          <w:rFonts w:ascii="Cambria" w:hAnsi="Cambria"/>
          <w:sz w:val="18"/>
          <w:szCs w:val="18"/>
        </w:rPr>
        <w:t xml:space="preserve"> %20 oranında tespit edilmiştir. </w:t>
      </w:r>
    </w:p>
    <w:p w14:paraId="55E0DF65" w14:textId="77777777"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Radyolojik olarak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w:t>
      </w:r>
      <w:proofErr w:type="spellStart"/>
      <w:r w:rsidRPr="00FC4BC3">
        <w:rPr>
          <w:rFonts w:ascii="Cambria" w:hAnsi="Cambria"/>
          <w:sz w:val="18"/>
          <w:szCs w:val="18"/>
        </w:rPr>
        <w:t>medullar</w:t>
      </w:r>
      <w:proofErr w:type="spellEnd"/>
      <w:r w:rsidRPr="00FC4BC3">
        <w:rPr>
          <w:rFonts w:ascii="Cambria" w:hAnsi="Cambria"/>
          <w:sz w:val="18"/>
          <w:szCs w:val="18"/>
        </w:rPr>
        <w:t xml:space="preserve"> kanalın genişlemesi ve kemik korteks kalınlığının azalması tüm hastalık gruplarında gözlenmiştir. Radyolojik olarak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hastalıklarından </w:t>
      </w:r>
      <w:proofErr w:type="spellStart"/>
      <w:r w:rsidRPr="00FC4BC3">
        <w:rPr>
          <w:rFonts w:ascii="Cambria" w:hAnsi="Cambria"/>
          <w:sz w:val="18"/>
          <w:szCs w:val="18"/>
        </w:rPr>
        <w:t>raşitizma</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hiperparatroidizmde</w:t>
      </w:r>
      <w:proofErr w:type="spellEnd"/>
      <w:r w:rsidRPr="00FC4BC3">
        <w:rPr>
          <w:rFonts w:ascii="Cambria" w:hAnsi="Cambria"/>
          <w:sz w:val="18"/>
          <w:szCs w:val="18"/>
        </w:rPr>
        <w:t xml:space="preserve"> kemiklerin </w:t>
      </w:r>
      <w:proofErr w:type="spellStart"/>
      <w:r w:rsidRPr="00FC4BC3">
        <w:rPr>
          <w:rFonts w:ascii="Cambria" w:hAnsi="Cambria"/>
          <w:sz w:val="18"/>
          <w:szCs w:val="18"/>
        </w:rPr>
        <w:lastRenderedPageBreak/>
        <w:t>opasitesinin</w:t>
      </w:r>
      <w:proofErr w:type="spellEnd"/>
      <w:r w:rsidRPr="00FC4BC3">
        <w:rPr>
          <w:rFonts w:ascii="Cambria" w:hAnsi="Cambria"/>
          <w:sz w:val="18"/>
          <w:szCs w:val="18"/>
        </w:rPr>
        <w:t xml:space="preserve"> azaldığı (</w:t>
      </w:r>
      <w:proofErr w:type="spellStart"/>
      <w:r w:rsidRPr="00FC4BC3">
        <w:rPr>
          <w:rFonts w:ascii="Cambria" w:hAnsi="Cambria"/>
          <w:sz w:val="18"/>
          <w:szCs w:val="18"/>
        </w:rPr>
        <w:t>Thrall</w:t>
      </w:r>
      <w:proofErr w:type="spellEnd"/>
      <w:r w:rsidRPr="00FC4BC3">
        <w:rPr>
          <w:rFonts w:ascii="Cambria" w:hAnsi="Cambria"/>
          <w:sz w:val="18"/>
          <w:szCs w:val="18"/>
        </w:rPr>
        <w:t xml:space="preserve"> 1998; Alkan 1999),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osteopatide</w:t>
      </w:r>
      <w:proofErr w:type="spellEnd"/>
      <w:r w:rsidRPr="00FC4BC3">
        <w:rPr>
          <w:rFonts w:ascii="Cambria" w:hAnsi="Cambria"/>
          <w:sz w:val="18"/>
          <w:szCs w:val="18"/>
        </w:rPr>
        <w:t xml:space="preserve"> ise </w:t>
      </w:r>
      <w:proofErr w:type="spellStart"/>
      <w:r w:rsidRPr="00FC4BC3">
        <w:rPr>
          <w:rFonts w:ascii="Cambria" w:hAnsi="Cambria"/>
          <w:sz w:val="18"/>
          <w:szCs w:val="18"/>
        </w:rPr>
        <w:t>opasitenin</w:t>
      </w:r>
      <w:proofErr w:type="spellEnd"/>
      <w:r w:rsidRPr="00FC4BC3">
        <w:rPr>
          <w:rFonts w:ascii="Cambria" w:hAnsi="Cambria"/>
          <w:sz w:val="18"/>
          <w:szCs w:val="18"/>
        </w:rPr>
        <w:t xml:space="preserve"> arttığı bildirilmektedir (</w:t>
      </w:r>
      <w:proofErr w:type="spellStart"/>
      <w:r w:rsidRPr="00FC4BC3">
        <w:rPr>
          <w:rFonts w:ascii="Cambria" w:hAnsi="Cambria"/>
          <w:sz w:val="18"/>
          <w:szCs w:val="18"/>
        </w:rPr>
        <w:t>Lenehan</w:t>
      </w:r>
      <w:proofErr w:type="spellEnd"/>
      <w:r w:rsidRPr="00FC4BC3">
        <w:rPr>
          <w:rFonts w:ascii="Cambria" w:hAnsi="Cambria"/>
          <w:sz w:val="18"/>
          <w:szCs w:val="18"/>
        </w:rPr>
        <w:t xml:space="preserve"> ve </w:t>
      </w:r>
      <w:proofErr w:type="spellStart"/>
      <w:r w:rsidRPr="00FC4BC3">
        <w:rPr>
          <w:rFonts w:ascii="Cambria" w:hAnsi="Cambria"/>
          <w:sz w:val="18"/>
          <w:szCs w:val="18"/>
        </w:rPr>
        <w:t>Fetter</w:t>
      </w:r>
      <w:proofErr w:type="spellEnd"/>
      <w:r w:rsidRPr="00FC4BC3">
        <w:rPr>
          <w:rFonts w:ascii="Cambria" w:hAnsi="Cambria"/>
          <w:sz w:val="18"/>
          <w:szCs w:val="18"/>
        </w:rPr>
        <w:t xml:space="preserve"> 1985). Bu çalışmada da </w:t>
      </w:r>
      <w:proofErr w:type="spellStart"/>
      <w:r w:rsidRPr="00FC4BC3">
        <w:rPr>
          <w:rFonts w:ascii="Cambria" w:hAnsi="Cambria"/>
          <w:sz w:val="18"/>
          <w:szCs w:val="18"/>
        </w:rPr>
        <w:t>raşitizma</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belirlenen kedilerin radyolojik muayenesinde kemik </w:t>
      </w:r>
      <w:proofErr w:type="spellStart"/>
      <w:r w:rsidRPr="00FC4BC3">
        <w:rPr>
          <w:rFonts w:ascii="Cambria" w:hAnsi="Cambria"/>
          <w:sz w:val="18"/>
          <w:szCs w:val="18"/>
        </w:rPr>
        <w:t>opasitesinin</w:t>
      </w:r>
      <w:proofErr w:type="spellEnd"/>
      <w:r w:rsidRPr="00FC4BC3">
        <w:rPr>
          <w:rFonts w:ascii="Cambria" w:hAnsi="Cambria"/>
          <w:sz w:val="18"/>
          <w:szCs w:val="18"/>
        </w:rPr>
        <w:t xml:space="preserve"> azaldığı,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osteopatili</w:t>
      </w:r>
      <w:proofErr w:type="spellEnd"/>
      <w:r w:rsidRPr="00FC4BC3">
        <w:rPr>
          <w:rFonts w:ascii="Cambria" w:hAnsi="Cambria"/>
          <w:sz w:val="18"/>
          <w:szCs w:val="18"/>
        </w:rPr>
        <w:t xml:space="preserve"> hayvanlarda ise </w:t>
      </w:r>
      <w:proofErr w:type="spellStart"/>
      <w:r w:rsidRPr="00FC4BC3">
        <w:rPr>
          <w:rFonts w:ascii="Cambria" w:hAnsi="Cambria"/>
          <w:sz w:val="18"/>
          <w:szCs w:val="18"/>
        </w:rPr>
        <w:t>opasitenin</w:t>
      </w:r>
      <w:proofErr w:type="spellEnd"/>
      <w:r w:rsidRPr="00FC4BC3">
        <w:rPr>
          <w:rFonts w:ascii="Cambria" w:hAnsi="Cambria"/>
          <w:sz w:val="18"/>
          <w:szCs w:val="18"/>
        </w:rPr>
        <w:t xml:space="preserve"> arttığı saptanmıştır.</w:t>
      </w:r>
    </w:p>
    <w:p w14:paraId="2EE707A0" w14:textId="03B02443"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Yapılan bu çalışmada </w:t>
      </w:r>
      <w:proofErr w:type="spellStart"/>
      <w:r w:rsidRPr="00FC4BC3">
        <w:rPr>
          <w:rFonts w:ascii="Cambria" w:hAnsi="Cambria"/>
          <w:sz w:val="18"/>
          <w:szCs w:val="18"/>
        </w:rPr>
        <w:t>raşitizma</w:t>
      </w:r>
      <w:proofErr w:type="spellEnd"/>
      <w:r w:rsidRPr="00FC4BC3">
        <w:rPr>
          <w:rFonts w:ascii="Cambria" w:hAnsi="Cambria"/>
          <w:sz w:val="18"/>
          <w:szCs w:val="18"/>
        </w:rPr>
        <w:t xml:space="preserv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w:t>
      </w:r>
      <w:proofErr w:type="spellEnd"/>
      <w:r w:rsidRPr="00FC4BC3">
        <w:rPr>
          <w:rFonts w:ascii="Cambria" w:hAnsi="Cambria"/>
          <w:sz w:val="18"/>
          <w:szCs w:val="18"/>
        </w:rPr>
        <w:t xml:space="preserve"> be</w:t>
      </w:r>
      <w:r w:rsidR="00C55E25">
        <w:rPr>
          <w:rFonts w:ascii="Cambria" w:hAnsi="Cambria"/>
          <w:sz w:val="18"/>
          <w:szCs w:val="18"/>
        </w:rPr>
        <w:t xml:space="preserve">lirlenen hayvanlarda ortalama </w:t>
      </w:r>
      <w:proofErr w:type="gramStart"/>
      <w:r w:rsidR="00C55E25">
        <w:rPr>
          <w:rFonts w:ascii="Cambria" w:hAnsi="Cambria"/>
          <w:sz w:val="18"/>
          <w:szCs w:val="18"/>
        </w:rPr>
        <w:t>2.</w:t>
      </w:r>
      <w:r w:rsidRPr="00FC4BC3">
        <w:rPr>
          <w:rFonts w:ascii="Cambria" w:hAnsi="Cambria"/>
          <w:sz w:val="18"/>
          <w:szCs w:val="18"/>
        </w:rPr>
        <w:t>3</w:t>
      </w:r>
      <w:proofErr w:type="gramEnd"/>
      <w:r w:rsidRPr="00FC4BC3">
        <w:rPr>
          <w:rFonts w:ascii="Cambria" w:hAnsi="Cambria"/>
          <w:sz w:val="18"/>
          <w:szCs w:val="18"/>
        </w:rPr>
        <w:t xml:space="preserve"> mg/dl olarak bulunan serum magnezyum düzeyi sağlıklı kediler için belirtilen verilere (</w:t>
      </w:r>
      <w:proofErr w:type="spellStart"/>
      <w:r w:rsidRPr="00FC4BC3">
        <w:rPr>
          <w:rFonts w:ascii="Cambria" w:hAnsi="Cambria"/>
          <w:sz w:val="18"/>
          <w:szCs w:val="18"/>
        </w:rPr>
        <w:t>Coles</w:t>
      </w:r>
      <w:proofErr w:type="spellEnd"/>
      <w:r w:rsidRPr="00FC4BC3">
        <w:rPr>
          <w:rFonts w:ascii="Cambria" w:hAnsi="Cambria"/>
          <w:sz w:val="18"/>
          <w:szCs w:val="18"/>
        </w:rPr>
        <w:t xml:space="preserve"> 1986; </w:t>
      </w:r>
      <w:proofErr w:type="spellStart"/>
      <w:r w:rsidRPr="00FC4BC3">
        <w:rPr>
          <w:rFonts w:ascii="Cambria" w:hAnsi="Cambria"/>
          <w:sz w:val="18"/>
          <w:szCs w:val="18"/>
        </w:rPr>
        <w:t>Capen</w:t>
      </w:r>
      <w:proofErr w:type="spellEnd"/>
      <w:r w:rsidRPr="00FC4BC3">
        <w:rPr>
          <w:rFonts w:ascii="Cambria" w:hAnsi="Cambria"/>
          <w:sz w:val="18"/>
          <w:szCs w:val="18"/>
        </w:rPr>
        <w:t xml:space="preserve"> ve </w:t>
      </w:r>
      <w:proofErr w:type="spellStart"/>
      <w:r w:rsidRPr="00FC4BC3">
        <w:rPr>
          <w:rFonts w:ascii="Cambria" w:hAnsi="Cambria"/>
          <w:sz w:val="18"/>
          <w:szCs w:val="18"/>
        </w:rPr>
        <w:t>Rosol</w:t>
      </w:r>
      <w:proofErr w:type="spellEnd"/>
      <w:r w:rsidRPr="00FC4BC3">
        <w:rPr>
          <w:rFonts w:ascii="Cambria" w:hAnsi="Cambria"/>
          <w:sz w:val="18"/>
          <w:szCs w:val="18"/>
        </w:rPr>
        <w:t xml:space="preserve"> 1989) uygundur. Bu nedenle normal değerlerde bulunan magnezyum sonuçlarının </w:t>
      </w:r>
      <w:proofErr w:type="spellStart"/>
      <w:r w:rsidRPr="00FC4BC3">
        <w:rPr>
          <w:rFonts w:ascii="Cambria" w:hAnsi="Cambria"/>
          <w:sz w:val="18"/>
          <w:szCs w:val="18"/>
        </w:rPr>
        <w:t>hipokalsemi</w:t>
      </w:r>
      <w:proofErr w:type="spellEnd"/>
      <w:r w:rsidRPr="00FC4BC3">
        <w:rPr>
          <w:rFonts w:ascii="Cambria" w:hAnsi="Cambria"/>
          <w:sz w:val="18"/>
          <w:szCs w:val="18"/>
        </w:rPr>
        <w:t xml:space="preserve"> ve </w:t>
      </w:r>
      <w:proofErr w:type="spellStart"/>
      <w:r w:rsidRPr="00FC4BC3">
        <w:rPr>
          <w:rFonts w:ascii="Cambria" w:hAnsi="Cambria"/>
          <w:sz w:val="18"/>
          <w:szCs w:val="18"/>
        </w:rPr>
        <w:t>hipomagnezemi</w:t>
      </w:r>
      <w:proofErr w:type="spellEnd"/>
      <w:r w:rsidRPr="00FC4BC3">
        <w:rPr>
          <w:rFonts w:ascii="Cambria" w:hAnsi="Cambria"/>
          <w:sz w:val="18"/>
          <w:szCs w:val="18"/>
        </w:rPr>
        <w:t xml:space="preserve"> ile seyreden </w:t>
      </w:r>
      <w:proofErr w:type="spellStart"/>
      <w:r w:rsidRPr="00FC4BC3">
        <w:rPr>
          <w:rFonts w:ascii="Cambria" w:hAnsi="Cambria"/>
          <w:sz w:val="18"/>
          <w:szCs w:val="18"/>
        </w:rPr>
        <w:t>raşitizma</w:t>
      </w:r>
      <w:proofErr w:type="spellEnd"/>
      <w:r w:rsidRPr="00FC4BC3">
        <w:rPr>
          <w:rFonts w:ascii="Cambria" w:hAnsi="Cambria"/>
          <w:sz w:val="18"/>
          <w:szCs w:val="18"/>
        </w:rPr>
        <w:t xml:space="preserve"> haricinde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hastalıklarının teşhisinde önemli bir </w:t>
      </w:r>
      <w:proofErr w:type="gramStart"/>
      <w:r w:rsidRPr="00FC4BC3">
        <w:rPr>
          <w:rFonts w:ascii="Cambria" w:hAnsi="Cambria"/>
          <w:sz w:val="18"/>
          <w:szCs w:val="18"/>
        </w:rPr>
        <w:t>kriter</w:t>
      </w:r>
      <w:proofErr w:type="gramEnd"/>
      <w:r w:rsidRPr="00FC4BC3">
        <w:rPr>
          <w:rFonts w:ascii="Cambria" w:hAnsi="Cambria"/>
          <w:sz w:val="18"/>
          <w:szCs w:val="18"/>
        </w:rPr>
        <w:t xml:space="preserve"> olmayacağı düşünülmüştür.</w:t>
      </w:r>
    </w:p>
    <w:p w14:paraId="701C481C" w14:textId="77777777" w:rsidR="001C0F84" w:rsidRPr="00FC4BC3" w:rsidRDefault="001C0F84" w:rsidP="001C0F84">
      <w:pPr>
        <w:spacing w:before="60" w:after="60"/>
        <w:jc w:val="both"/>
        <w:rPr>
          <w:rFonts w:ascii="Cambria" w:hAnsi="Cambria"/>
          <w:sz w:val="18"/>
          <w:szCs w:val="18"/>
        </w:rPr>
      </w:pPr>
      <w:r w:rsidRPr="00FC4BC3">
        <w:rPr>
          <w:rFonts w:ascii="Cambria" w:hAnsi="Cambria"/>
          <w:sz w:val="18"/>
          <w:szCs w:val="18"/>
        </w:rPr>
        <w:t xml:space="preserve">Raşitik kedilerde serum ALP düzeyleri 3. ayda 198 U/L, 6. ayda 216 U/L, 12. ayda 186 U/L olarak belirlenmiştir.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osteopatili</w:t>
      </w:r>
      <w:proofErr w:type="spellEnd"/>
      <w:r w:rsidRPr="00FC4BC3">
        <w:rPr>
          <w:rFonts w:ascii="Cambria" w:hAnsi="Cambria"/>
          <w:sz w:val="18"/>
          <w:szCs w:val="18"/>
        </w:rPr>
        <w:t xml:space="preserve"> kedilerde 3. ayda serum ALP aktivitesi 349 U/L, 6. ayda ise 171 U/L, olarak belirlenmiştir.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kedilerde ise ALP düzeyi 3. ayda 370 U/L ve 111 U/L olarak, bir kedide ise 6. ayda 138 U/L olarak belirlenmiştir. Bulunan bu sonuçlar </w:t>
      </w:r>
      <w:proofErr w:type="spellStart"/>
      <w:r w:rsidRPr="00FC4BC3">
        <w:rPr>
          <w:rFonts w:ascii="Cambria" w:hAnsi="Cambria"/>
          <w:sz w:val="18"/>
          <w:szCs w:val="18"/>
        </w:rPr>
        <w:t>raşitizma</w:t>
      </w:r>
      <w:proofErr w:type="spellEnd"/>
      <w:r w:rsidRPr="00FC4BC3">
        <w:rPr>
          <w:rFonts w:ascii="Cambria" w:hAnsi="Cambria"/>
          <w:sz w:val="18"/>
          <w:szCs w:val="18"/>
        </w:rPr>
        <w:t xml:space="preserve">, </w:t>
      </w:r>
      <w:proofErr w:type="spellStart"/>
      <w:r w:rsidRPr="00FC4BC3">
        <w:rPr>
          <w:rFonts w:ascii="Cambria" w:hAnsi="Cambria"/>
          <w:sz w:val="18"/>
          <w:szCs w:val="18"/>
        </w:rPr>
        <w:t>hipertrofik</w:t>
      </w:r>
      <w:proofErr w:type="spellEnd"/>
      <w:r w:rsidRPr="00FC4BC3">
        <w:rPr>
          <w:rFonts w:ascii="Cambria" w:hAnsi="Cambria"/>
          <w:sz w:val="18"/>
          <w:szCs w:val="18"/>
        </w:rPr>
        <w:t xml:space="preserve"> </w:t>
      </w:r>
      <w:proofErr w:type="spellStart"/>
      <w:r w:rsidRPr="00FC4BC3">
        <w:rPr>
          <w:rFonts w:ascii="Cambria" w:hAnsi="Cambria"/>
          <w:sz w:val="18"/>
          <w:szCs w:val="18"/>
        </w:rPr>
        <w:t>osteopati</w:t>
      </w:r>
      <w:proofErr w:type="spellEnd"/>
      <w:r w:rsidRPr="00FC4BC3">
        <w:rPr>
          <w:rFonts w:ascii="Cambria" w:hAnsi="Cambria"/>
          <w:sz w:val="18"/>
          <w:szCs w:val="18"/>
        </w:rPr>
        <w:t xml:space="preserve"> ve </w:t>
      </w:r>
      <w:proofErr w:type="spellStart"/>
      <w:r w:rsidRPr="00FC4BC3">
        <w:rPr>
          <w:rFonts w:ascii="Cambria" w:hAnsi="Cambria"/>
          <w:sz w:val="18"/>
          <w:szCs w:val="18"/>
        </w:rPr>
        <w:t>nutrisyonel</w:t>
      </w:r>
      <w:proofErr w:type="spellEnd"/>
      <w:r w:rsidRPr="00FC4BC3">
        <w:rPr>
          <w:rFonts w:ascii="Cambria" w:hAnsi="Cambria"/>
          <w:sz w:val="18"/>
          <w:szCs w:val="18"/>
        </w:rPr>
        <w:t xml:space="preserve"> </w:t>
      </w:r>
      <w:proofErr w:type="spellStart"/>
      <w:r w:rsidRPr="00FC4BC3">
        <w:rPr>
          <w:rFonts w:ascii="Cambria" w:hAnsi="Cambria"/>
          <w:sz w:val="18"/>
          <w:szCs w:val="18"/>
        </w:rPr>
        <w:t>sekonder</w:t>
      </w:r>
      <w:proofErr w:type="spellEnd"/>
      <w:r w:rsidRPr="00FC4BC3">
        <w:rPr>
          <w:rFonts w:ascii="Cambria" w:hAnsi="Cambria"/>
          <w:sz w:val="18"/>
          <w:szCs w:val="18"/>
        </w:rPr>
        <w:t xml:space="preserve"> </w:t>
      </w:r>
      <w:proofErr w:type="spellStart"/>
      <w:r w:rsidRPr="00FC4BC3">
        <w:rPr>
          <w:rFonts w:ascii="Cambria" w:hAnsi="Cambria"/>
          <w:sz w:val="18"/>
          <w:szCs w:val="18"/>
        </w:rPr>
        <w:t>hiperparatroidizmli</w:t>
      </w:r>
      <w:proofErr w:type="spellEnd"/>
      <w:r w:rsidRPr="00FC4BC3">
        <w:rPr>
          <w:rFonts w:ascii="Cambria" w:hAnsi="Cambria"/>
          <w:sz w:val="18"/>
          <w:szCs w:val="18"/>
        </w:rPr>
        <w:t xml:space="preserve"> kedilerde serum ALP aktivitesinin yükseleceğini bildiren </w:t>
      </w:r>
      <w:proofErr w:type="gramStart"/>
      <w:r w:rsidRPr="00FC4BC3">
        <w:rPr>
          <w:rFonts w:ascii="Cambria" w:hAnsi="Cambria"/>
          <w:sz w:val="18"/>
          <w:szCs w:val="18"/>
        </w:rPr>
        <w:t>literatürlerle</w:t>
      </w:r>
      <w:proofErr w:type="gramEnd"/>
      <w:r w:rsidRPr="00FC4BC3">
        <w:rPr>
          <w:rFonts w:ascii="Cambria" w:hAnsi="Cambria"/>
          <w:sz w:val="18"/>
          <w:szCs w:val="18"/>
        </w:rPr>
        <w:t xml:space="preserve"> (</w:t>
      </w:r>
      <w:proofErr w:type="spellStart"/>
      <w:r w:rsidRPr="00FC4BC3">
        <w:rPr>
          <w:rFonts w:ascii="Cambria" w:hAnsi="Cambria"/>
          <w:sz w:val="18"/>
          <w:szCs w:val="18"/>
        </w:rPr>
        <w:t>Coles</w:t>
      </w:r>
      <w:proofErr w:type="spellEnd"/>
      <w:r w:rsidRPr="00FC4BC3">
        <w:rPr>
          <w:rFonts w:ascii="Cambria" w:hAnsi="Cambria"/>
          <w:sz w:val="18"/>
          <w:szCs w:val="18"/>
        </w:rPr>
        <w:t xml:space="preserve"> 1986;</w:t>
      </w:r>
      <w:r w:rsidRPr="00FC4BC3">
        <w:rPr>
          <w:rFonts w:ascii="Cambria" w:hAnsi="Cambria"/>
          <w:bCs/>
          <w:sz w:val="18"/>
          <w:szCs w:val="18"/>
        </w:rPr>
        <w:t xml:space="preserve"> </w:t>
      </w:r>
      <w:proofErr w:type="spellStart"/>
      <w:r w:rsidRPr="00FC4BC3">
        <w:rPr>
          <w:rFonts w:ascii="Cambria" w:hAnsi="Cambria"/>
          <w:bCs/>
          <w:sz w:val="18"/>
          <w:szCs w:val="18"/>
        </w:rPr>
        <w:t>Capen</w:t>
      </w:r>
      <w:proofErr w:type="spellEnd"/>
      <w:r w:rsidRPr="00FC4BC3">
        <w:rPr>
          <w:rFonts w:ascii="Cambria" w:hAnsi="Cambria"/>
          <w:bCs/>
          <w:sz w:val="18"/>
          <w:szCs w:val="18"/>
        </w:rPr>
        <w:t xml:space="preserve"> ve </w:t>
      </w:r>
      <w:proofErr w:type="spellStart"/>
      <w:r w:rsidRPr="00FC4BC3">
        <w:rPr>
          <w:rFonts w:ascii="Cambria" w:hAnsi="Cambria"/>
          <w:bCs/>
          <w:sz w:val="18"/>
          <w:szCs w:val="18"/>
        </w:rPr>
        <w:t>Rosol</w:t>
      </w:r>
      <w:proofErr w:type="spellEnd"/>
      <w:r w:rsidRPr="00FC4BC3">
        <w:rPr>
          <w:rFonts w:ascii="Cambria" w:hAnsi="Cambria"/>
          <w:bCs/>
          <w:sz w:val="18"/>
          <w:szCs w:val="18"/>
        </w:rPr>
        <w:t xml:space="preserve"> 1989</w:t>
      </w:r>
      <w:r w:rsidRPr="00FC4BC3">
        <w:rPr>
          <w:rFonts w:ascii="Cambria" w:hAnsi="Cambria"/>
          <w:sz w:val="18"/>
          <w:szCs w:val="18"/>
        </w:rPr>
        <w:t xml:space="preserve">; </w:t>
      </w:r>
      <w:proofErr w:type="spellStart"/>
      <w:r w:rsidRPr="00FC4BC3">
        <w:rPr>
          <w:rFonts w:ascii="Cambria" w:hAnsi="Cambria"/>
          <w:bCs/>
          <w:sz w:val="18"/>
          <w:szCs w:val="18"/>
        </w:rPr>
        <w:t>Jones</w:t>
      </w:r>
      <w:proofErr w:type="spellEnd"/>
      <w:r w:rsidRPr="00FC4BC3">
        <w:rPr>
          <w:rFonts w:ascii="Cambria" w:hAnsi="Cambria"/>
          <w:bCs/>
          <w:sz w:val="18"/>
          <w:szCs w:val="18"/>
        </w:rPr>
        <w:t xml:space="preserve"> ve </w:t>
      </w:r>
      <w:proofErr w:type="spellStart"/>
      <w:r w:rsidRPr="00FC4BC3">
        <w:rPr>
          <w:rFonts w:ascii="Cambria" w:hAnsi="Cambria"/>
          <w:bCs/>
          <w:sz w:val="18"/>
          <w:szCs w:val="18"/>
        </w:rPr>
        <w:t>Hunt</w:t>
      </w:r>
      <w:proofErr w:type="spellEnd"/>
      <w:r w:rsidRPr="00FC4BC3">
        <w:rPr>
          <w:rFonts w:ascii="Cambria" w:hAnsi="Cambria"/>
          <w:bCs/>
          <w:sz w:val="18"/>
          <w:szCs w:val="18"/>
        </w:rPr>
        <w:t xml:space="preserve"> 2001</w:t>
      </w:r>
      <w:r w:rsidRPr="00FC4BC3">
        <w:rPr>
          <w:rFonts w:ascii="Cambria" w:hAnsi="Cambria"/>
          <w:sz w:val="18"/>
          <w:szCs w:val="18"/>
        </w:rPr>
        <w:t xml:space="preserve">) </w:t>
      </w:r>
      <w:proofErr w:type="spellStart"/>
      <w:r w:rsidRPr="00FC4BC3">
        <w:rPr>
          <w:rFonts w:ascii="Cambria" w:hAnsi="Cambria"/>
          <w:sz w:val="18"/>
          <w:szCs w:val="18"/>
        </w:rPr>
        <w:t>parelellik</w:t>
      </w:r>
      <w:proofErr w:type="spellEnd"/>
      <w:r w:rsidRPr="00FC4BC3">
        <w:rPr>
          <w:rFonts w:ascii="Cambria" w:hAnsi="Cambria"/>
          <w:sz w:val="18"/>
          <w:szCs w:val="18"/>
        </w:rPr>
        <w:t xml:space="preserve"> </w:t>
      </w:r>
      <w:proofErr w:type="spellStart"/>
      <w:r w:rsidRPr="00FC4BC3">
        <w:rPr>
          <w:rFonts w:ascii="Cambria" w:hAnsi="Cambria"/>
          <w:sz w:val="18"/>
          <w:szCs w:val="18"/>
        </w:rPr>
        <w:t>arzetmektedir</w:t>
      </w:r>
      <w:proofErr w:type="spellEnd"/>
      <w:r w:rsidRPr="00FC4BC3">
        <w:rPr>
          <w:rFonts w:ascii="Cambria" w:hAnsi="Cambria"/>
          <w:sz w:val="18"/>
          <w:szCs w:val="18"/>
        </w:rPr>
        <w:t>.</w:t>
      </w:r>
    </w:p>
    <w:p w14:paraId="5279F399" w14:textId="755A3E79" w:rsidR="001D06C6" w:rsidRDefault="001C0F84" w:rsidP="001C0F84">
      <w:pPr>
        <w:spacing w:before="60" w:after="60"/>
        <w:jc w:val="both"/>
        <w:rPr>
          <w:rFonts w:ascii="Cambria" w:hAnsi="Cambria"/>
          <w:sz w:val="18"/>
          <w:szCs w:val="18"/>
        </w:rPr>
      </w:pPr>
      <w:proofErr w:type="gramStart"/>
      <w:r w:rsidRPr="00FC4BC3">
        <w:rPr>
          <w:rFonts w:ascii="Cambria" w:hAnsi="Cambria"/>
          <w:sz w:val="18"/>
          <w:szCs w:val="18"/>
        </w:rPr>
        <w:t xml:space="preserve">Sonuç olarak;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hastalıklarında klinik bulguların birbirine benzerlik göstermeleri nedeniyle bu hastalıkların kesin teşhislerinin konulmasında radyolojik ve biyokimyasal sonuçların önem arz</w:t>
      </w:r>
      <w:r w:rsidR="005C266D">
        <w:rPr>
          <w:rFonts w:ascii="Cambria" w:hAnsi="Cambria"/>
          <w:sz w:val="18"/>
          <w:szCs w:val="18"/>
        </w:rPr>
        <w:t xml:space="preserve"> </w:t>
      </w:r>
      <w:r w:rsidRPr="00FC4BC3">
        <w:rPr>
          <w:rFonts w:ascii="Cambria" w:hAnsi="Cambria"/>
          <w:sz w:val="18"/>
          <w:szCs w:val="18"/>
        </w:rPr>
        <w:t xml:space="preserve">ettiği, bu yüzden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hastalığı gösteren kedilerde klinik bulguların radyolojik ve biyokimyasal muayenelerle desteklenmesi gerektiği, elde edilen bulgular ışığında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hastalıklarının büyük oranda 3-6 aylık dönemlerde görüldüğünden dolayı; büyüme dönemindeki yavru Van Kedilerinin sütten kesilme dönemine kadar yeterli miktarda anne sütü almaları, sütten kesilme döneminden sonra dengeli gıdalarla beslenmelerinin ve gerek görüldüğünde kalsiyum, fosfor ve vitamin D uygulamaları yapılmasının Van Kedilerinde görülebilecek farklı </w:t>
      </w:r>
      <w:proofErr w:type="spellStart"/>
      <w:r w:rsidRPr="00FC4BC3">
        <w:rPr>
          <w:rFonts w:ascii="Cambria" w:hAnsi="Cambria"/>
          <w:sz w:val="18"/>
          <w:szCs w:val="18"/>
        </w:rPr>
        <w:t>patojeniteye</w:t>
      </w:r>
      <w:proofErr w:type="spellEnd"/>
      <w:r w:rsidRPr="00FC4BC3">
        <w:rPr>
          <w:rFonts w:ascii="Cambria" w:hAnsi="Cambria"/>
          <w:sz w:val="18"/>
          <w:szCs w:val="18"/>
        </w:rPr>
        <w:t xml:space="preserve"> sahip; fakat benzer </w:t>
      </w:r>
      <w:proofErr w:type="spellStart"/>
      <w:r w:rsidRPr="00FC4BC3">
        <w:rPr>
          <w:rFonts w:ascii="Cambria" w:hAnsi="Cambria"/>
          <w:sz w:val="18"/>
          <w:szCs w:val="18"/>
        </w:rPr>
        <w:t>anamnez</w:t>
      </w:r>
      <w:proofErr w:type="spellEnd"/>
      <w:r w:rsidRPr="00FC4BC3">
        <w:rPr>
          <w:rFonts w:ascii="Cambria" w:hAnsi="Cambria"/>
          <w:sz w:val="18"/>
          <w:szCs w:val="18"/>
        </w:rPr>
        <w:t xml:space="preserve"> ve klinik bulgu gösteren </w:t>
      </w:r>
      <w:proofErr w:type="spellStart"/>
      <w:r w:rsidRPr="00FC4BC3">
        <w:rPr>
          <w:rFonts w:ascii="Cambria" w:hAnsi="Cambria"/>
          <w:sz w:val="18"/>
          <w:szCs w:val="18"/>
        </w:rPr>
        <w:t>metabolik</w:t>
      </w:r>
      <w:proofErr w:type="spellEnd"/>
      <w:r w:rsidRPr="00FC4BC3">
        <w:rPr>
          <w:rFonts w:ascii="Cambria" w:hAnsi="Cambria"/>
          <w:sz w:val="18"/>
          <w:szCs w:val="18"/>
        </w:rPr>
        <w:t xml:space="preserve"> kemik hastalıklarının önlenmesinde yarar sağlayacağı kanısına varılmıştır.</w:t>
      </w:r>
      <w:proofErr w:type="gramEnd"/>
    </w:p>
    <w:p w14:paraId="62527D56" w14:textId="77777777" w:rsidR="004F6EED" w:rsidRPr="00E24CB2" w:rsidRDefault="004F6EED" w:rsidP="00155D6C">
      <w:pPr>
        <w:pBdr>
          <w:top w:val="single" w:sz="4" w:space="1" w:color="auto"/>
        </w:pBdr>
        <w:autoSpaceDE w:val="0"/>
        <w:autoSpaceDN w:val="0"/>
        <w:adjustRightInd w:val="0"/>
        <w:spacing w:before="240" w:after="120"/>
        <w:rPr>
          <w:rFonts w:ascii="Cambria" w:hAnsi="Cambria"/>
          <w:b/>
          <w:sz w:val="18"/>
          <w:szCs w:val="20"/>
        </w:rPr>
      </w:pPr>
      <w:r w:rsidRPr="00E24CB2">
        <w:rPr>
          <w:rFonts w:ascii="Cambria" w:hAnsi="Cambria"/>
          <w:b/>
          <w:sz w:val="20"/>
          <w:szCs w:val="20"/>
        </w:rPr>
        <w:t>KAYNAKLAR</w:t>
      </w:r>
    </w:p>
    <w:p w14:paraId="5860C4F3" w14:textId="77777777" w:rsidR="001C0F84" w:rsidRPr="00851E7E" w:rsidRDefault="001C0F84" w:rsidP="001C0F84">
      <w:pPr>
        <w:spacing w:before="60" w:after="60"/>
        <w:ind w:left="284" w:hanging="284"/>
        <w:jc w:val="both"/>
        <w:rPr>
          <w:rFonts w:ascii="Cambria" w:hAnsi="Cambria"/>
          <w:b/>
          <w:bCs/>
          <w:sz w:val="14"/>
          <w:szCs w:val="14"/>
        </w:rPr>
      </w:pPr>
      <w:bookmarkStart w:id="0" w:name="OLE_LINK1"/>
      <w:bookmarkStart w:id="1" w:name="OLE_LINK2"/>
      <w:r w:rsidRPr="00851E7E">
        <w:rPr>
          <w:rFonts w:ascii="Cambria" w:hAnsi="Cambria"/>
          <w:b/>
          <w:bCs/>
          <w:sz w:val="14"/>
          <w:szCs w:val="14"/>
        </w:rPr>
        <w:t xml:space="preserve">Alkan Z (1999). </w:t>
      </w:r>
      <w:r w:rsidRPr="00851E7E">
        <w:rPr>
          <w:rFonts w:ascii="Cambria" w:hAnsi="Cambria"/>
          <w:sz w:val="14"/>
          <w:szCs w:val="14"/>
        </w:rPr>
        <w:t xml:space="preserve">Veteriner Radyoloji. Mina Ltd. </w:t>
      </w:r>
      <w:proofErr w:type="spellStart"/>
      <w:r w:rsidRPr="00851E7E">
        <w:rPr>
          <w:rFonts w:ascii="Cambria" w:hAnsi="Cambria"/>
          <w:sz w:val="14"/>
          <w:szCs w:val="14"/>
        </w:rPr>
        <w:t>Ştd</w:t>
      </w:r>
      <w:proofErr w:type="spellEnd"/>
      <w:r w:rsidRPr="00851E7E">
        <w:rPr>
          <w:rFonts w:ascii="Cambria" w:hAnsi="Cambria"/>
          <w:sz w:val="14"/>
          <w:szCs w:val="14"/>
        </w:rPr>
        <w:t>. Ankara</w:t>
      </w:r>
    </w:p>
    <w:p w14:paraId="13707DD0"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Arnbjerg</w:t>
      </w:r>
      <w:proofErr w:type="spellEnd"/>
      <w:r w:rsidRPr="00851E7E">
        <w:rPr>
          <w:rFonts w:ascii="Cambria" w:hAnsi="Cambria"/>
          <w:b/>
          <w:bCs/>
          <w:sz w:val="14"/>
          <w:szCs w:val="14"/>
        </w:rPr>
        <w:t xml:space="preserve"> J (1997). </w:t>
      </w:r>
      <w:r w:rsidRPr="00851E7E">
        <w:rPr>
          <w:rFonts w:ascii="Cambria" w:hAnsi="Cambria"/>
          <w:sz w:val="14"/>
          <w:szCs w:val="14"/>
        </w:rPr>
        <w:t xml:space="preserve">Bone </w:t>
      </w:r>
      <w:proofErr w:type="spellStart"/>
      <w:r w:rsidRPr="00851E7E">
        <w:rPr>
          <w:rFonts w:ascii="Cambria" w:hAnsi="Cambria"/>
          <w:sz w:val="14"/>
          <w:szCs w:val="14"/>
        </w:rPr>
        <w:t>problems</w:t>
      </w:r>
      <w:proofErr w:type="spellEnd"/>
      <w:r w:rsidRPr="00851E7E">
        <w:rPr>
          <w:rFonts w:ascii="Cambria" w:hAnsi="Cambria"/>
          <w:sz w:val="14"/>
          <w:szCs w:val="14"/>
        </w:rPr>
        <w:t xml:space="preserve"> of </w:t>
      </w:r>
      <w:proofErr w:type="spellStart"/>
      <w:r w:rsidRPr="00851E7E">
        <w:rPr>
          <w:rFonts w:ascii="Cambria" w:hAnsi="Cambria"/>
          <w:sz w:val="14"/>
          <w:szCs w:val="14"/>
        </w:rPr>
        <w:t>growing</w:t>
      </w:r>
      <w:proofErr w:type="spellEnd"/>
      <w:r w:rsidRPr="00851E7E">
        <w:rPr>
          <w:rFonts w:ascii="Cambria" w:hAnsi="Cambria"/>
          <w:sz w:val="14"/>
          <w:szCs w:val="14"/>
        </w:rPr>
        <w:t xml:space="preserve"> </w:t>
      </w:r>
      <w:proofErr w:type="spellStart"/>
      <w:r w:rsidRPr="00851E7E">
        <w:rPr>
          <w:rFonts w:ascii="Cambria" w:hAnsi="Cambria"/>
          <w:sz w:val="14"/>
          <w:szCs w:val="14"/>
        </w:rPr>
        <w:t>dogs</w:t>
      </w:r>
      <w:proofErr w:type="spellEnd"/>
      <w:r w:rsidRPr="00851E7E">
        <w:rPr>
          <w:rFonts w:ascii="Cambria" w:hAnsi="Cambria"/>
          <w:sz w:val="14"/>
          <w:szCs w:val="14"/>
        </w:rPr>
        <w:t xml:space="preserve">. </w:t>
      </w:r>
      <w:proofErr w:type="spellStart"/>
      <w:r w:rsidRPr="00851E7E">
        <w:rPr>
          <w:rFonts w:ascii="Cambria" w:hAnsi="Cambria"/>
          <w:sz w:val="14"/>
          <w:szCs w:val="14"/>
        </w:rPr>
        <w:t>Dept</w:t>
      </w:r>
      <w:proofErr w:type="spellEnd"/>
      <w:r w:rsidRPr="00851E7E">
        <w:rPr>
          <w:rFonts w:ascii="Cambria" w:hAnsi="Cambria"/>
          <w:sz w:val="14"/>
          <w:szCs w:val="14"/>
        </w:rPr>
        <w:t xml:space="preserve">. Of. </w:t>
      </w:r>
      <w:proofErr w:type="spellStart"/>
      <w:r w:rsidRPr="00851E7E">
        <w:rPr>
          <w:rFonts w:ascii="Cambria" w:hAnsi="Cambria"/>
          <w:sz w:val="14"/>
          <w:szCs w:val="14"/>
        </w:rPr>
        <w:t>Radiology</w:t>
      </w:r>
      <w:proofErr w:type="spellEnd"/>
      <w:r w:rsidRPr="00851E7E">
        <w:rPr>
          <w:rFonts w:ascii="Cambria" w:hAnsi="Cambria"/>
          <w:sz w:val="14"/>
          <w:szCs w:val="14"/>
        </w:rPr>
        <w:t xml:space="preserve">. </w:t>
      </w:r>
      <w:proofErr w:type="spellStart"/>
      <w:r w:rsidRPr="00851E7E">
        <w:rPr>
          <w:rFonts w:ascii="Cambria" w:hAnsi="Cambria"/>
          <w:sz w:val="14"/>
          <w:szCs w:val="14"/>
        </w:rPr>
        <w:t>Royal</w:t>
      </w:r>
      <w:proofErr w:type="spellEnd"/>
      <w:r w:rsidRPr="00851E7E">
        <w:rPr>
          <w:rFonts w:ascii="Cambria" w:hAnsi="Cambria"/>
          <w:sz w:val="14"/>
          <w:szCs w:val="14"/>
        </w:rPr>
        <w:t xml:space="preserve"> Vet. </w:t>
      </w:r>
      <w:proofErr w:type="spellStart"/>
      <w:r w:rsidRPr="00851E7E">
        <w:rPr>
          <w:rFonts w:ascii="Cambria" w:hAnsi="Cambria"/>
          <w:sz w:val="14"/>
          <w:szCs w:val="14"/>
        </w:rPr>
        <w:t>University</w:t>
      </w:r>
      <w:proofErr w:type="spellEnd"/>
      <w:r w:rsidRPr="00851E7E">
        <w:rPr>
          <w:rFonts w:ascii="Cambria" w:hAnsi="Cambria"/>
          <w:sz w:val="14"/>
          <w:szCs w:val="14"/>
        </w:rPr>
        <w:t xml:space="preserve">. </w:t>
      </w:r>
      <w:proofErr w:type="spellStart"/>
      <w:r w:rsidRPr="00851E7E">
        <w:rPr>
          <w:rFonts w:ascii="Cambria" w:hAnsi="Cambria"/>
          <w:sz w:val="14"/>
          <w:szCs w:val="14"/>
        </w:rPr>
        <w:t>Copenhagen</w:t>
      </w:r>
      <w:proofErr w:type="spellEnd"/>
      <w:r w:rsidRPr="00851E7E">
        <w:rPr>
          <w:rFonts w:ascii="Cambria" w:hAnsi="Cambria"/>
          <w:sz w:val="14"/>
          <w:szCs w:val="14"/>
        </w:rPr>
        <w:t xml:space="preserve">. </w:t>
      </w:r>
      <w:proofErr w:type="spellStart"/>
      <w:r w:rsidRPr="00851E7E">
        <w:rPr>
          <w:rFonts w:ascii="Cambria" w:hAnsi="Cambria"/>
          <w:sz w:val="14"/>
          <w:szCs w:val="14"/>
        </w:rPr>
        <w:t>Denmark</w:t>
      </w:r>
      <w:proofErr w:type="spellEnd"/>
    </w:p>
    <w:p w14:paraId="5D975EBD" w14:textId="77777777" w:rsidR="001C0F84" w:rsidRPr="00851E7E" w:rsidRDefault="001C0F84" w:rsidP="001C0F84">
      <w:pPr>
        <w:spacing w:before="60" w:after="60"/>
        <w:ind w:left="284" w:hanging="284"/>
        <w:jc w:val="both"/>
        <w:rPr>
          <w:rFonts w:ascii="Cambria" w:hAnsi="Cambria"/>
          <w:sz w:val="14"/>
          <w:szCs w:val="14"/>
        </w:rPr>
      </w:pPr>
      <w:r w:rsidRPr="00851E7E">
        <w:rPr>
          <w:rFonts w:ascii="Cambria" w:hAnsi="Cambria"/>
          <w:b/>
          <w:bCs/>
          <w:sz w:val="14"/>
          <w:szCs w:val="14"/>
        </w:rPr>
        <w:t>Bakır B, Yiğit MF, Belge A, Atasoy N, Alkan İ (1997)</w:t>
      </w:r>
      <w:r w:rsidRPr="00851E7E">
        <w:rPr>
          <w:rFonts w:ascii="Cambria" w:hAnsi="Cambria"/>
          <w:bCs/>
          <w:sz w:val="14"/>
          <w:szCs w:val="14"/>
        </w:rPr>
        <w:t>.</w:t>
      </w:r>
      <w:r w:rsidRPr="00851E7E">
        <w:rPr>
          <w:rFonts w:ascii="Cambria" w:hAnsi="Cambria"/>
          <w:b/>
          <w:bCs/>
          <w:sz w:val="14"/>
          <w:szCs w:val="14"/>
        </w:rPr>
        <w:t xml:space="preserve"> </w:t>
      </w:r>
      <w:r w:rsidRPr="00851E7E">
        <w:rPr>
          <w:rFonts w:ascii="Cambria" w:hAnsi="Cambria"/>
          <w:sz w:val="14"/>
          <w:szCs w:val="14"/>
        </w:rPr>
        <w:t xml:space="preserve">Van kedilerinde kalça eklemi </w:t>
      </w:r>
      <w:proofErr w:type="spellStart"/>
      <w:r w:rsidRPr="00851E7E">
        <w:rPr>
          <w:rFonts w:ascii="Cambria" w:hAnsi="Cambria"/>
          <w:sz w:val="14"/>
          <w:szCs w:val="14"/>
        </w:rPr>
        <w:t>displazisi</w:t>
      </w:r>
      <w:proofErr w:type="spellEnd"/>
      <w:r w:rsidRPr="00851E7E">
        <w:rPr>
          <w:rFonts w:ascii="Cambria" w:hAnsi="Cambria"/>
          <w:sz w:val="14"/>
          <w:szCs w:val="14"/>
        </w:rPr>
        <w:t xml:space="preserve">. </w:t>
      </w:r>
      <w:r w:rsidRPr="00851E7E">
        <w:rPr>
          <w:rFonts w:ascii="Cambria" w:hAnsi="Cambria"/>
          <w:i/>
          <w:sz w:val="14"/>
          <w:szCs w:val="14"/>
        </w:rPr>
        <w:t xml:space="preserve">YYÜ </w:t>
      </w:r>
      <w:proofErr w:type="spellStart"/>
      <w:r w:rsidRPr="00851E7E">
        <w:rPr>
          <w:rFonts w:ascii="Cambria" w:hAnsi="Cambria"/>
          <w:i/>
          <w:sz w:val="14"/>
          <w:szCs w:val="14"/>
        </w:rPr>
        <w:t>Vet</w:t>
      </w:r>
      <w:proofErr w:type="spellEnd"/>
      <w:r w:rsidRPr="00851E7E">
        <w:rPr>
          <w:rFonts w:ascii="Cambria" w:hAnsi="Cambria"/>
          <w:i/>
          <w:sz w:val="14"/>
          <w:szCs w:val="14"/>
        </w:rPr>
        <w:t xml:space="preserve"> Fak </w:t>
      </w:r>
      <w:proofErr w:type="spellStart"/>
      <w:r w:rsidRPr="00851E7E">
        <w:rPr>
          <w:rFonts w:ascii="Cambria" w:hAnsi="Cambria"/>
          <w:i/>
          <w:sz w:val="14"/>
          <w:szCs w:val="14"/>
        </w:rPr>
        <w:t>Derg</w:t>
      </w:r>
      <w:proofErr w:type="spellEnd"/>
      <w:r w:rsidRPr="00851E7E">
        <w:rPr>
          <w:rFonts w:ascii="Cambria" w:hAnsi="Cambria"/>
          <w:i/>
          <w:sz w:val="14"/>
          <w:szCs w:val="14"/>
        </w:rPr>
        <w:t>,</w:t>
      </w:r>
      <w:r w:rsidRPr="00851E7E">
        <w:rPr>
          <w:rFonts w:ascii="Cambria" w:hAnsi="Cambria"/>
          <w:sz w:val="14"/>
          <w:szCs w:val="14"/>
        </w:rPr>
        <w:t xml:space="preserve"> 8(1-2): 102-106</w:t>
      </w:r>
    </w:p>
    <w:p w14:paraId="131A721F"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Büyükpamukçu</w:t>
      </w:r>
      <w:proofErr w:type="spellEnd"/>
      <w:r w:rsidRPr="00851E7E">
        <w:rPr>
          <w:rFonts w:ascii="Cambria" w:hAnsi="Cambria"/>
          <w:b/>
          <w:bCs/>
          <w:sz w:val="14"/>
          <w:szCs w:val="14"/>
        </w:rPr>
        <w:t xml:space="preserve"> M, Berkin Ş (1985).</w:t>
      </w:r>
      <w:r w:rsidRPr="00851E7E">
        <w:rPr>
          <w:rFonts w:ascii="Cambria" w:hAnsi="Cambria"/>
          <w:sz w:val="14"/>
          <w:szCs w:val="14"/>
        </w:rPr>
        <w:t xml:space="preserve"> Kemik hastalıkları </w:t>
      </w:r>
      <w:proofErr w:type="spellStart"/>
      <w:r w:rsidRPr="00851E7E">
        <w:rPr>
          <w:rFonts w:ascii="Cambria" w:hAnsi="Cambria"/>
          <w:sz w:val="14"/>
          <w:szCs w:val="14"/>
        </w:rPr>
        <w:t>In</w:t>
      </w:r>
      <w:proofErr w:type="spellEnd"/>
      <w:r w:rsidRPr="00851E7E">
        <w:rPr>
          <w:rFonts w:ascii="Cambria" w:hAnsi="Cambria"/>
          <w:sz w:val="14"/>
          <w:szCs w:val="14"/>
        </w:rPr>
        <w:t>: Veteriner Patoloji, IV. Cilt 3. Bölüm. A.Ü. Basımevi, Ankara.</w:t>
      </w:r>
    </w:p>
    <w:p w14:paraId="7898D398"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Capen</w:t>
      </w:r>
      <w:proofErr w:type="spellEnd"/>
      <w:r w:rsidRPr="00851E7E">
        <w:rPr>
          <w:rFonts w:ascii="Cambria" w:hAnsi="Cambria"/>
          <w:b/>
          <w:bCs/>
          <w:sz w:val="14"/>
          <w:szCs w:val="14"/>
        </w:rPr>
        <w:t xml:space="preserve"> CC, </w:t>
      </w:r>
      <w:proofErr w:type="spellStart"/>
      <w:r w:rsidRPr="00851E7E">
        <w:rPr>
          <w:rFonts w:ascii="Cambria" w:hAnsi="Cambria"/>
          <w:b/>
          <w:bCs/>
          <w:sz w:val="14"/>
          <w:szCs w:val="14"/>
        </w:rPr>
        <w:t>Rosol</w:t>
      </w:r>
      <w:proofErr w:type="spellEnd"/>
      <w:r w:rsidRPr="00851E7E">
        <w:rPr>
          <w:rFonts w:ascii="Cambria" w:hAnsi="Cambria"/>
          <w:b/>
          <w:bCs/>
          <w:sz w:val="14"/>
          <w:szCs w:val="14"/>
        </w:rPr>
        <w:t xml:space="preserve"> TJ (1989).</w:t>
      </w:r>
      <w:r w:rsidRPr="00851E7E">
        <w:rPr>
          <w:rFonts w:ascii="Cambria" w:hAnsi="Cambria"/>
          <w:sz w:val="14"/>
          <w:szCs w:val="14"/>
        </w:rPr>
        <w:t xml:space="preserve"> </w:t>
      </w:r>
      <w:proofErr w:type="spellStart"/>
      <w:r w:rsidRPr="00851E7E">
        <w:rPr>
          <w:rFonts w:ascii="Cambria" w:hAnsi="Cambria"/>
          <w:sz w:val="14"/>
          <w:szCs w:val="14"/>
        </w:rPr>
        <w:t>Calcium</w:t>
      </w:r>
      <w:proofErr w:type="spellEnd"/>
      <w:r w:rsidRPr="00851E7E">
        <w:rPr>
          <w:rFonts w:ascii="Cambria" w:hAnsi="Cambria"/>
          <w:sz w:val="14"/>
          <w:szCs w:val="14"/>
        </w:rPr>
        <w:t xml:space="preserve"> </w:t>
      </w:r>
      <w:proofErr w:type="spellStart"/>
      <w:r w:rsidRPr="00851E7E">
        <w:rPr>
          <w:rFonts w:ascii="Cambria" w:hAnsi="Cambria"/>
          <w:sz w:val="14"/>
          <w:szCs w:val="14"/>
        </w:rPr>
        <w:t>regulating</w:t>
      </w:r>
      <w:proofErr w:type="spellEnd"/>
      <w:r w:rsidRPr="00851E7E">
        <w:rPr>
          <w:rFonts w:ascii="Cambria" w:hAnsi="Cambria"/>
          <w:sz w:val="14"/>
          <w:szCs w:val="14"/>
        </w:rPr>
        <w:t xml:space="preserve"> </w:t>
      </w:r>
      <w:proofErr w:type="spellStart"/>
      <w:r w:rsidRPr="00851E7E">
        <w:rPr>
          <w:rFonts w:ascii="Cambria" w:hAnsi="Cambria"/>
          <w:sz w:val="14"/>
          <w:szCs w:val="14"/>
        </w:rPr>
        <w:t>hormones</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diseases</w:t>
      </w:r>
      <w:proofErr w:type="spellEnd"/>
      <w:r w:rsidRPr="00851E7E">
        <w:rPr>
          <w:rFonts w:ascii="Cambria" w:hAnsi="Cambria"/>
          <w:sz w:val="14"/>
          <w:szCs w:val="14"/>
        </w:rPr>
        <w:t xml:space="preserve"> of </w:t>
      </w:r>
      <w:proofErr w:type="spellStart"/>
      <w:r w:rsidRPr="00851E7E">
        <w:rPr>
          <w:rFonts w:ascii="Cambria" w:hAnsi="Cambria"/>
          <w:sz w:val="14"/>
          <w:szCs w:val="14"/>
        </w:rPr>
        <w:t>abnormal</w:t>
      </w:r>
      <w:proofErr w:type="spellEnd"/>
      <w:r w:rsidRPr="00851E7E">
        <w:rPr>
          <w:rFonts w:ascii="Cambria" w:hAnsi="Cambria"/>
          <w:sz w:val="14"/>
          <w:szCs w:val="14"/>
        </w:rPr>
        <w:t xml:space="preserve"> mineral (</w:t>
      </w:r>
      <w:proofErr w:type="spellStart"/>
      <w:r w:rsidRPr="00851E7E">
        <w:rPr>
          <w:rFonts w:ascii="Cambria" w:hAnsi="Cambria"/>
          <w:sz w:val="14"/>
          <w:szCs w:val="14"/>
        </w:rPr>
        <w:t>Calcium</w:t>
      </w:r>
      <w:proofErr w:type="spellEnd"/>
      <w:r w:rsidRPr="00851E7E">
        <w:rPr>
          <w:rFonts w:ascii="Cambria" w:hAnsi="Cambria"/>
          <w:sz w:val="14"/>
          <w:szCs w:val="14"/>
        </w:rPr>
        <w:t xml:space="preserve">, </w:t>
      </w:r>
      <w:proofErr w:type="spellStart"/>
      <w:r w:rsidRPr="00851E7E">
        <w:rPr>
          <w:rFonts w:ascii="Cambria" w:hAnsi="Cambria"/>
          <w:sz w:val="14"/>
          <w:szCs w:val="14"/>
        </w:rPr>
        <w:t>Phosphorus</w:t>
      </w:r>
      <w:proofErr w:type="spellEnd"/>
      <w:r w:rsidRPr="00851E7E">
        <w:rPr>
          <w:rFonts w:ascii="Cambria" w:hAnsi="Cambria"/>
          <w:sz w:val="14"/>
          <w:szCs w:val="14"/>
        </w:rPr>
        <w:t xml:space="preserve">, </w:t>
      </w:r>
      <w:proofErr w:type="spellStart"/>
      <w:r w:rsidRPr="00851E7E">
        <w:rPr>
          <w:rFonts w:ascii="Cambria" w:hAnsi="Cambria"/>
          <w:sz w:val="14"/>
          <w:szCs w:val="14"/>
        </w:rPr>
        <w:t>Magnesium</w:t>
      </w:r>
      <w:proofErr w:type="spellEnd"/>
      <w:r w:rsidRPr="00851E7E">
        <w:rPr>
          <w:rFonts w:ascii="Cambria" w:hAnsi="Cambria"/>
          <w:sz w:val="14"/>
          <w:szCs w:val="14"/>
        </w:rPr>
        <w:t xml:space="preserve">) </w:t>
      </w:r>
      <w:proofErr w:type="spellStart"/>
      <w:r w:rsidRPr="00851E7E">
        <w:rPr>
          <w:rFonts w:ascii="Cambria" w:hAnsi="Cambria"/>
          <w:sz w:val="14"/>
          <w:szCs w:val="14"/>
        </w:rPr>
        <w:t>metabolism</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Clinical</w:t>
      </w:r>
      <w:proofErr w:type="spellEnd"/>
      <w:r w:rsidRPr="00851E7E">
        <w:rPr>
          <w:rFonts w:ascii="Cambria" w:hAnsi="Cambria"/>
          <w:sz w:val="14"/>
          <w:szCs w:val="14"/>
        </w:rPr>
        <w:t xml:space="preserve"> </w:t>
      </w:r>
      <w:proofErr w:type="spellStart"/>
      <w:r w:rsidRPr="00851E7E">
        <w:rPr>
          <w:rFonts w:ascii="Cambria" w:hAnsi="Cambria"/>
          <w:sz w:val="14"/>
          <w:szCs w:val="14"/>
        </w:rPr>
        <w:t>Biochemistry</w:t>
      </w:r>
      <w:proofErr w:type="spellEnd"/>
      <w:r w:rsidRPr="00851E7E">
        <w:rPr>
          <w:rFonts w:ascii="Cambria" w:hAnsi="Cambria"/>
          <w:sz w:val="14"/>
          <w:szCs w:val="14"/>
        </w:rPr>
        <w:t xml:space="preserve"> of </w:t>
      </w:r>
      <w:proofErr w:type="spellStart"/>
      <w:r w:rsidRPr="00851E7E">
        <w:rPr>
          <w:rFonts w:ascii="Cambria" w:hAnsi="Cambria"/>
          <w:sz w:val="14"/>
          <w:szCs w:val="14"/>
        </w:rPr>
        <w:t>Domestic</w:t>
      </w:r>
      <w:proofErr w:type="spellEnd"/>
      <w:r w:rsidRPr="00851E7E">
        <w:rPr>
          <w:rFonts w:ascii="Cambria" w:hAnsi="Cambria"/>
          <w:sz w:val="14"/>
          <w:szCs w:val="14"/>
        </w:rPr>
        <w:t xml:space="preserve"> Animals, Ed. J. J. </w:t>
      </w:r>
      <w:proofErr w:type="spellStart"/>
      <w:r w:rsidRPr="00851E7E">
        <w:rPr>
          <w:rFonts w:ascii="Cambria" w:hAnsi="Cambria"/>
          <w:sz w:val="14"/>
          <w:szCs w:val="14"/>
        </w:rPr>
        <w:t>Kaneko</w:t>
      </w:r>
      <w:proofErr w:type="spellEnd"/>
      <w:r w:rsidRPr="00851E7E">
        <w:rPr>
          <w:rFonts w:ascii="Cambria" w:hAnsi="Cambria"/>
          <w:sz w:val="14"/>
          <w:szCs w:val="14"/>
        </w:rPr>
        <w:t xml:space="preserve">, 4th </w:t>
      </w:r>
      <w:proofErr w:type="spellStart"/>
      <w:r w:rsidRPr="00851E7E">
        <w:rPr>
          <w:rFonts w:ascii="Cambria" w:hAnsi="Cambria"/>
          <w:sz w:val="14"/>
          <w:szCs w:val="14"/>
        </w:rPr>
        <w:t>Ed</w:t>
      </w:r>
      <w:proofErr w:type="spellEnd"/>
      <w:r w:rsidRPr="00851E7E">
        <w:rPr>
          <w:rFonts w:ascii="Cambria" w:hAnsi="Cambria"/>
          <w:sz w:val="14"/>
          <w:szCs w:val="14"/>
        </w:rPr>
        <w:t xml:space="preserve">, </w:t>
      </w:r>
      <w:proofErr w:type="spellStart"/>
      <w:r w:rsidRPr="00851E7E">
        <w:rPr>
          <w:rFonts w:ascii="Cambria" w:hAnsi="Cambria"/>
          <w:sz w:val="14"/>
          <w:szCs w:val="14"/>
        </w:rPr>
        <w:t>Academic</w:t>
      </w:r>
      <w:proofErr w:type="spellEnd"/>
      <w:r w:rsidRPr="00851E7E">
        <w:rPr>
          <w:rFonts w:ascii="Cambria" w:hAnsi="Cambria"/>
          <w:sz w:val="14"/>
          <w:szCs w:val="14"/>
        </w:rPr>
        <w:t xml:space="preserve"> </w:t>
      </w:r>
      <w:proofErr w:type="spellStart"/>
      <w:r w:rsidRPr="00851E7E">
        <w:rPr>
          <w:rFonts w:ascii="Cambria" w:hAnsi="Cambria"/>
          <w:sz w:val="14"/>
          <w:szCs w:val="14"/>
        </w:rPr>
        <w:t>Press</w:t>
      </w:r>
      <w:proofErr w:type="spellEnd"/>
      <w:r w:rsidRPr="00851E7E">
        <w:rPr>
          <w:rFonts w:ascii="Cambria" w:hAnsi="Cambria"/>
          <w:sz w:val="14"/>
          <w:szCs w:val="14"/>
        </w:rPr>
        <w:t xml:space="preserve">, </w:t>
      </w:r>
      <w:proofErr w:type="spellStart"/>
      <w:r w:rsidRPr="00851E7E">
        <w:rPr>
          <w:rFonts w:ascii="Cambria" w:hAnsi="Cambria"/>
          <w:sz w:val="14"/>
          <w:szCs w:val="14"/>
        </w:rPr>
        <w:t>Inc</w:t>
      </w:r>
      <w:proofErr w:type="spellEnd"/>
      <w:r w:rsidRPr="00851E7E">
        <w:rPr>
          <w:rFonts w:ascii="Cambria" w:hAnsi="Cambria"/>
          <w:sz w:val="14"/>
          <w:szCs w:val="14"/>
        </w:rPr>
        <w:t>, San Diego.</w:t>
      </w:r>
    </w:p>
    <w:p w14:paraId="19FA613D"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Coles</w:t>
      </w:r>
      <w:proofErr w:type="spellEnd"/>
      <w:r w:rsidRPr="00851E7E">
        <w:rPr>
          <w:rFonts w:ascii="Cambria" w:hAnsi="Cambria"/>
          <w:b/>
          <w:bCs/>
          <w:sz w:val="14"/>
          <w:szCs w:val="14"/>
        </w:rPr>
        <w:t xml:space="preserve"> EH (1986). </w:t>
      </w:r>
      <w:r w:rsidRPr="00851E7E">
        <w:rPr>
          <w:rFonts w:ascii="Cambria" w:hAnsi="Cambria"/>
          <w:sz w:val="14"/>
          <w:szCs w:val="14"/>
        </w:rPr>
        <w:t xml:space="preserve">Mineral </w:t>
      </w:r>
      <w:proofErr w:type="spellStart"/>
      <w:r w:rsidRPr="00851E7E">
        <w:rPr>
          <w:rFonts w:ascii="Cambria" w:hAnsi="Cambria"/>
          <w:sz w:val="14"/>
          <w:szCs w:val="14"/>
        </w:rPr>
        <w:t>balance</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parathyroid</w:t>
      </w:r>
      <w:proofErr w:type="spellEnd"/>
      <w:r w:rsidRPr="00851E7E">
        <w:rPr>
          <w:rFonts w:ascii="Cambria" w:hAnsi="Cambria"/>
          <w:sz w:val="14"/>
          <w:szCs w:val="14"/>
        </w:rPr>
        <w:t xml:space="preserve"> </w:t>
      </w:r>
      <w:proofErr w:type="spellStart"/>
      <w:r w:rsidRPr="00851E7E">
        <w:rPr>
          <w:rFonts w:ascii="Cambria" w:hAnsi="Cambria"/>
          <w:sz w:val="14"/>
          <w:szCs w:val="14"/>
        </w:rPr>
        <w:t>function</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Veterinary</w:t>
      </w:r>
      <w:proofErr w:type="spellEnd"/>
      <w:r w:rsidRPr="00851E7E">
        <w:rPr>
          <w:rFonts w:ascii="Cambria" w:hAnsi="Cambria"/>
          <w:sz w:val="14"/>
          <w:szCs w:val="14"/>
        </w:rPr>
        <w:t xml:space="preserve"> </w:t>
      </w:r>
      <w:proofErr w:type="spellStart"/>
      <w:r w:rsidRPr="00851E7E">
        <w:rPr>
          <w:rFonts w:ascii="Cambria" w:hAnsi="Cambria"/>
          <w:sz w:val="14"/>
          <w:szCs w:val="14"/>
        </w:rPr>
        <w:t>Clinical</w:t>
      </w:r>
      <w:proofErr w:type="spellEnd"/>
      <w:r w:rsidRPr="00851E7E">
        <w:rPr>
          <w:rFonts w:ascii="Cambria" w:hAnsi="Cambria"/>
          <w:sz w:val="14"/>
          <w:szCs w:val="14"/>
        </w:rPr>
        <w:t xml:space="preserve"> </w:t>
      </w:r>
      <w:proofErr w:type="spellStart"/>
      <w:r w:rsidRPr="00851E7E">
        <w:rPr>
          <w:rFonts w:ascii="Cambria" w:hAnsi="Cambria"/>
          <w:sz w:val="14"/>
          <w:szCs w:val="14"/>
        </w:rPr>
        <w:t>Pathology</w:t>
      </w:r>
      <w:proofErr w:type="spellEnd"/>
      <w:r w:rsidRPr="00851E7E">
        <w:rPr>
          <w:rFonts w:ascii="Cambria" w:hAnsi="Cambria"/>
          <w:sz w:val="14"/>
          <w:szCs w:val="14"/>
        </w:rPr>
        <w:t xml:space="preserve">, </w:t>
      </w:r>
      <w:proofErr w:type="spellStart"/>
      <w:r w:rsidRPr="00851E7E">
        <w:rPr>
          <w:rFonts w:ascii="Cambria" w:hAnsi="Cambria"/>
          <w:sz w:val="14"/>
          <w:szCs w:val="14"/>
        </w:rPr>
        <w:t>Chap</w:t>
      </w:r>
      <w:proofErr w:type="spellEnd"/>
      <w:r w:rsidRPr="00851E7E">
        <w:rPr>
          <w:rFonts w:ascii="Cambria" w:hAnsi="Cambria"/>
          <w:sz w:val="14"/>
          <w:szCs w:val="14"/>
        </w:rPr>
        <w:t xml:space="preserve">. 13, 231-240, W.B. </w:t>
      </w:r>
      <w:proofErr w:type="spellStart"/>
      <w:r w:rsidRPr="00851E7E">
        <w:rPr>
          <w:rFonts w:ascii="Cambria" w:hAnsi="Cambria"/>
          <w:sz w:val="14"/>
          <w:szCs w:val="14"/>
        </w:rPr>
        <w:t>Saunders</w:t>
      </w:r>
      <w:proofErr w:type="spellEnd"/>
      <w:r w:rsidRPr="00851E7E">
        <w:rPr>
          <w:rFonts w:ascii="Cambria" w:hAnsi="Cambria"/>
          <w:sz w:val="14"/>
          <w:szCs w:val="14"/>
        </w:rPr>
        <w:t xml:space="preserve"> </w:t>
      </w:r>
      <w:proofErr w:type="spellStart"/>
      <w:r w:rsidRPr="00851E7E">
        <w:rPr>
          <w:rFonts w:ascii="Cambria" w:hAnsi="Cambria"/>
          <w:sz w:val="14"/>
          <w:szCs w:val="14"/>
        </w:rPr>
        <w:t>Comp</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sz w:val="14"/>
          <w:szCs w:val="14"/>
        </w:rPr>
        <w:t>.</w:t>
      </w:r>
    </w:p>
    <w:p w14:paraId="35710DBE"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Jones</w:t>
      </w:r>
      <w:proofErr w:type="spellEnd"/>
      <w:r w:rsidRPr="00851E7E">
        <w:rPr>
          <w:rFonts w:ascii="Cambria" w:hAnsi="Cambria"/>
          <w:b/>
          <w:bCs/>
          <w:sz w:val="14"/>
          <w:szCs w:val="14"/>
        </w:rPr>
        <w:t xml:space="preserve"> TC, </w:t>
      </w:r>
      <w:proofErr w:type="spellStart"/>
      <w:r w:rsidRPr="00851E7E">
        <w:rPr>
          <w:rFonts w:ascii="Cambria" w:hAnsi="Cambria"/>
          <w:b/>
          <w:bCs/>
          <w:sz w:val="14"/>
          <w:szCs w:val="14"/>
        </w:rPr>
        <w:t>Hunt</w:t>
      </w:r>
      <w:proofErr w:type="spellEnd"/>
      <w:r w:rsidRPr="00851E7E">
        <w:rPr>
          <w:rFonts w:ascii="Cambria" w:hAnsi="Cambria"/>
          <w:b/>
          <w:bCs/>
          <w:sz w:val="14"/>
          <w:szCs w:val="14"/>
        </w:rPr>
        <w:t xml:space="preserve"> RD (2001). </w:t>
      </w:r>
      <w:proofErr w:type="spellStart"/>
      <w:r w:rsidRPr="00851E7E">
        <w:rPr>
          <w:rFonts w:ascii="Cambria" w:hAnsi="Cambria"/>
          <w:sz w:val="14"/>
          <w:szCs w:val="14"/>
        </w:rPr>
        <w:t>The</w:t>
      </w:r>
      <w:proofErr w:type="spellEnd"/>
      <w:r w:rsidRPr="00851E7E">
        <w:rPr>
          <w:rFonts w:ascii="Cambria" w:hAnsi="Cambria"/>
          <w:sz w:val="14"/>
          <w:szCs w:val="14"/>
        </w:rPr>
        <w:t xml:space="preserve"> </w:t>
      </w:r>
      <w:proofErr w:type="spellStart"/>
      <w:r w:rsidRPr="00851E7E">
        <w:rPr>
          <w:rFonts w:ascii="Cambria" w:hAnsi="Cambria"/>
          <w:sz w:val="14"/>
          <w:szCs w:val="14"/>
        </w:rPr>
        <w:t>musculoskeletal</w:t>
      </w:r>
      <w:proofErr w:type="spellEnd"/>
      <w:r w:rsidRPr="00851E7E">
        <w:rPr>
          <w:rFonts w:ascii="Cambria" w:hAnsi="Cambria"/>
          <w:sz w:val="14"/>
          <w:szCs w:val="14"/>
        </w:rPr>
        <w:t xml:space="preserve"> </w:t>
      </w:r>
      <w:proofErr w:type="spellStart"/>
      <w:r w:rsidRPr="00851E7E">
        <w:rPr>
          <w:rFonts w:ascii="Cambria" w:hAnsi="Cambria"/>
          <w:sz w:val="14"/>
          <w:szCs w:val="14"/>
        </w:rPr>
        <w:t>system</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Veterinary</w:t>
      </w:r>
      <w:proofErr w:type="spellEnd"/>
      <w:r w:rsidRPr="00851E7E">
        <w:rPr>
          <w:rFonts w:ascii="Cambria" w:hAnsi="Cambria"/>
          <w:sz w:val="14"/>
          <w:szCs w:val="14"/>
        </w:rPr>
        <w:t xml:space="preserve"> </w:t>
      </w:r>
      <w:proofErr w:type="spellStart"/>
      <w:r w:rsidRPr="00851E7E">
        <w:rPr>
          <w:rFonts w:ascii="Cambria" w:hAnsi="Cambria"/>
          <w:sz w:val="14"/>
          <w:szCs w:val="14"/>
        </w:rPr>
        <w:t>Pathology</w:t>
      </w:r>
      <w:proofErr w:type="spellEnd"/>
      <w:r w:rsidRPr="00851E7E">
        <w:rPr>
          <w:rFonts w:ascii="Cambria" w:hAnsi="Cambria"/>
          <w:sz w:val="14"/>
          <w:szCs w:val="14"/>
        </w:rPr>
        <w:t xml:space="preserve">, </w:t>
      </w:r>
      <w:proofErr w:type="spellStart"/>
      <w:r w:rsidRPr="00851E7E">
        <w:rPr>
          <w:rFonts w:ascii="Cambria" w:hAnsi="Cambria"/>
          <w:sz w:val="14"/>
          <w:szCs w:val="14"/>
        </w:rPr>
        <w:t>Fifth</w:t>
      </w:r>
      <w:proofErr w:type="spellEnd"/>
      <w:r w:rsidRPr="00851E7E">
        <w:rPr>
          <w:rFonts w:ascii="Cambria" w:hAnsi="Cambria"/>
          <w:sz w:val="14"/>
          <w:szCs w:val="14"/>
        </w:rPr>
        <w:t xml:space="preserve"> Edition, </w:t>
      </w:r>
      <w:proofErr w:type="spellStart"/>
      <w:r w:rsidRPr="00851E7E">
        <w:rPr>
          <w:rFonts w:ascii="Cambria" w:hAnsi="Cambria"/>
          <w:sz w:val="14"/>
          <w:szCs w:val="14"/>
        </w:rPr>
        <w:t>Lea</w:t>
      </w:r>
      <w:proofErr w:type="spellEnd"/>
      <w:r w:rsidRPr="00851E7E">
        <w:rPr>
          <w:rFonts w:ascii="Cambria" w:hAnsi="Cambria"/>
          <w:sz w:val="14"/>
          <w:szCs w:val="14"/>
        </w:rPr>
        <w:t xml:space="preserve"> &amp; </w:t>
      </w:r>
      <w:proofErr w:type="spellStart"/>
      <w:r w:rsidRPr="00851E7E">
        <w:rPr>
          <w:rFonts w:ascii="Cambria" w:hAnsi="Cambria"/>
          <w:sz w:val="14"/>
          <w:szCs w:val="14"/>
        </w:rPr>
        <w:t>Febiger</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sz w:val="14"/>
          <w:szCs w:val="14"/>
        </w:rPr>
        <w:t>.</w:t>
      </w:r>
    </w:p>
    <w:p w14:paraId="4D290EC9"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Kealy</w:t>
      </w:r>
      <w:proofErr w:type="spellEnd"/>
      <w:r w:rsidRPr="00851E7E">
        <w:rPr>
          <w:rFonts w:ascii="Cambria" w:hAnsi="Cambria"/>
          <w:b/>
          <w:bCs/>
          <w:sz w:val="14"/>
          <w:szCs w:val="14"/>
        </w:rPr>
        <w:t xml:space="preserve"> JK, </w:t>
      </w:r>
      <w:proofErr w:type="spellStart"/>
      <w:r w:rsidRPr="00851E7E">
        <w:rPr>
          <w:rFonts w:ascii="Cambria" w:hAnsi="Cambria"/>
          <w:b/>
          <w:bCs/>
          <w:sz w:val="14"/>
          <w:szCs w:val="14"/>
        </w:rPr>
        <w:t>McAllister</w:t>
      </w:r>
      <w:proofErr w:type="spellEnd"/>
      <w:r w:rsidRPr="00851E7E">
        <w:rPr>
          <w:rFonts w:ascii="Cambria" w:hAnsi="Cambria"/>
          <w:b/>
          <w:bCs/>
          <w:sz w:val="14"/>
          <w:szCs w:val="14"/>
        </w:rPr>
        <w:t xml:space="preserve"> H (2000).</w:t>
      </w:r>
      <w:r w:rsidRPr="00851E7E">
        <w:rPr>
          <w:rFonts w:ascii="Cambria" w:hAnsi="Cambria"/>
          <w:sz w:val="14"/>
          <w:szCs w:val="14"/>
        </w:rPr>
        <w:t xml:space="preserve"> </w:t>
      </w:r>
      <w:proofErr w:type="spellStart"/>
      <w:r w:rsidRPr="00851E7E">
        <w:rPr>
          <w:rFonts w:ascii="Cambria" w:hAnsi="Cambria"/>
          <w:sz w:val="14"/>
          <w:szCs w:val="14"/>
        </w:rPr>
        <w:t>Bones</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joınts</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Diagnostik</w:t>
      </w:r>
      <w:proofErr w:type="spellEnd"/>
      <w:r w:rsidRPr="00851E7E">
        <w:rPr>
          <w:rFonts w:ascii="Cambria" w:hAnsi="Cambria"/>
          <w:sz w:val="14"/>
          <w:szCs w:val="14"/>
        </w:rPr>
        <w:t xml:space="preserve"> </w:t>
      </w:r>
      <w:proofErr w:type="spellStart"/>
      <w:r w:rsidRPr="00851E7E">
        <w:rPr>
          <w:rFonts w:ascii="Cambria" w:hAnsi="Cambria"/>
          <w:sz w:val="14"/>
          <w:szCs w:val="14"/>
        </w:rPr>
        <w:t>Radiology</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Ultrasonography</w:t>
      </w:r>
      <w:proofErr w:type="spellEnd"/>
      <w:r w:rsidRPr="00851E7E">
        <w:rPr>
          <w:rFonts w:ascii="Cambria" w:hAnsi="Cambria"/>
          <w:sz w:val="14"/>
          <w:szCs w:val="14"/>
        </w:rPr>
        <w:t xml:space="preserve"> of </w:t>
      </w:r>
      <w:proofErr w:type="spellStart"/>
      <w:r w:rsidRPr="00851E7E">
        <w:rPr>
          <w:rFonts w:ascii="Cambria" w:hAnsi="Cambria"/>
          <w:sz w:val="14"/>
          <w:szCs w:val="14"/>
        </w:rPr>
        <w:t>the</w:t>
      </w:r>
      <w:proofErr w:type="spellEnd"/>
      <w:r w:rsidRPr="00851E7E">
        <w:rPr>
          <w:rFonts w:ascii="Cambria" w:hAnsi="Cambria"/>
          <w:sz w:val="14"/>
          <w:szCs w:val="14"/>
        </w:rPr>
        <w:t xml:space="preserve"> </w:t>
      </w:r>
      <w:proofErr w:type="spellStart"/>
      <w:r w:rsidRPr="00851E7E">
        <w:rPr>
          <w:rFonts w:ascii="Cambria" w:hAnsi="Cambria"/>
          <w:sz w:val="14"/>
          <w:szCs w:val="14"/>
        </w:rPr>
        <w:t>Dog</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Cat</w:t>
      </w:r>
      <w:proofErr w:type="spellEnd"/>
      <w:r w:rsidRPr="00851E7E">
        <w:rPr>
          <w:rFonts w:ascii="Cambria" w:hAnsi="Cambria"/>
          <w:sz w:val="14"/>
          <w:szCs w:val="14"/>
        </w:rPr>
        <w:t xml:space="preserve">, Third Edition </w:t>
      </w:r>
      <w:proofErr w:type="spellStart"/>
      <w:r w:rsidRPr="00851E7E">
        <w:rPr>
          <w:rFonts w:ascii="Cambria" w:hAnsi="Cambria"/>
          <w:sz w:val="14"/>
          <w:szCs w:val="14"/>
        </w:rPr>
        <w:t>Chapt</w:t>
      </w:r>
      <w:proofErr w:type="spellEnd"/>
      <w:r w:rsidRPr="00851E7E">
        <w:rPr>
          <w:rFonts w:ascii="Cambria" w:hAnsi="Cambria"/>
          <w:sz w:val="14"/>
          <w:szCs w:val="14"/>
        </w:rPr>
        <w:t xml:space="preserve">. 4 W.B. </w:t>
      </w:r>
      <w:proofErr w:type="spellStart"/>
      <w:r w:rsidRPr="00851E7E">
        <w:rPr>
          <w:rFonts w:ascii="Cambria" w:hAnsi="Cambria"/>
          <w:sz w:val="14"/>
          <w:szCs w:val="14"/>
        </w:rPr>
        <w:t>Saunders</w:t>
      </w:r>
      <w:proofErr w:type="spellEnd"/>
      <w:r w:rsidRPr="00851E7E">
        <w:rPr>
          <w:rFonts w:ascii="Cambria" w:hAnsi="Cambria"/>
          <w:sz w:val="14"/>
          <w:szCs w:val="14"/>
        </w:rPr>
        <w:t xml:space="preserve"> </w:t>
      </w:r>
      <w:proofErr w:type="spellStart"/>
      <w:r w:rsidRPr="00851E7E">
        <w:rPr>
          <w:rFonts w:ascii="Cambria" w:hAnsi="Cambria"/>
          <w:sz w:val="14"/>
          <w:szCs w:val="14"/>
        </w:rPr>
        <w:t>Company</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p>
    <w:p w14:paraId="3B2909EA" w14:textId="77777777" w:rsidR="001C0F84" w:rsidRPr="00851E7E" w:rsidRDefault="001C0F84" w:rsidP="001C0F84">
      <w:pPr>
        <w:spacing w:before="60" w:after="60"/>
        <w:ind w:left="284" w:hanging="284"/>
        <w:jc w:val="both"/>
        <w:rPr>
          <w:rFonts w:ascii="Cambria" w:hAnsi="Cambria"/>
          <w:sz w:val="14"/>
          <w:szCs w:val="14"/>
        </w:rPr>
      </w:pPr>
      <w:r w:rsidRPr="00851E7E">
        <w:rPr>
          <w:rFonts w:ascii="Cambria" w:hAnsi="Cambria"/>
          <w:b/>
          <w:bCs/>
          <w:sz w:val="14"/>
          <w:szCs w:val="14"/>
        </w:rPr>
        <w:t xml:space="preserve">Keller GG, </w:t>
      </w:r>
      <w:proofErr w:type="spellStart"/>
      <w:r w:rsidRPr="00851E7E">
        <w:rPr>
          <w:rFonts w:ascii="Cambria" w:hAnsi="Cambria"/>
          <w:b/>
          <w:bCs/>
          <w:sz w:val="14"/>
          <w:szCs w:val="14"/>
        </w:rPr>
        <w:t>Reed</w:t>
      </w:r>
      <w:proofErr w:type="spellEnd"/>
      <w:r w:rsidRPr="00851E7E">
        <w:rPr>
          <w:rFonts w:ascii="Cambria" w:hAnsi="Cambria"/>
          <w:b/>
          <w:bCs/>
          <w:sz w:val="14"/>
          <w:szCs w:val="14"/>
        </w:rPr>
        <w:t xml:space="preserve"> AL, </w:t>
      </w:r>
      <w:proofErr w:type="spellStart"/>
      <w:r w:rsidRPr="00851E7E">
        <w:rPr>
          <w:rFonts w:ascii="Cambria" w:hAnsi="Cambria"/>
          <w:b/>
          <w:bCs/>
          <w:sz w:val="14"/>
          <w:szCs w:val="14"/>
        </w:rPr>
        <w:t>Lattımer</w:t>
      </w:r>
      <w:proofErr w:type="spellEnd"/>
      <w:r w:rsidRPr="00851E7E">
        <w:rPr>
          <w:rFonts w:ascii="Cambria" w:hAnsi="Cambria"/>
          <w:b/>
          <w:bCs/>
          <w:sz w:val="14"/>
          <w:szCs w:val="14"/>
        </w:rPr>
        <w:t xml:space="preserve"> JC, </w:t>
      </w:r>
      <w:proofErr w:type="spellStart"/>
      <w:r w:rsidRPr="00851E7E">
        <w:rPr>
          <w:rFonts w:ascii="Cambria" w:hAnsi="Cambria"/>
          <w:b/>
          <w:bCs/>
          <w:sz w:val="14"/>
          <w:szCs w:val="14"/>
        </w:rPr>
        <w:t>Corley</w:t>
      </w:r>
      <w:proofErr w:type="spellEnd"/>
      <w:r w:rsidRPr="00851E7E">
        <w:rPr>
          <w:rFonts w:ascii="Cambria" w:hAnsi="Cambria"/>
          <w:b/>
          <w:bCs/>
          <w:sz w:val="14"/>
          <w:szCs w:val="14"/>
        </w:rPr>
        <w:t xml:space="preserve"> EA (1999). </w:t>
      </w:r>
      <w:proofErr w:type="spellStart"/>
      <w:r w:rsidRPr="00851E7E">
        <w:rPr>
          <w:rFonts w:ascii="Cambria" w:hAnsi="Cambria"/>
          <w:sz w:val="14"/>
          <w:szCs w:val="14"/>
        </w:rPr>
        <w:t>Hip</w:t>
      </w:r>
      <w:proofErr w:type="spellEnd"/>
      <w:r w:rsidRPr="00851E7E">
        <w:rPr>
          <w:rFonts w:ascii="Cambria" w:hAnsi="Cambria"/>
          <w:sz w:val="14"/>
          <w:szCs w:val="14"/>
        </w:rPr>
        <w:t xml:space="preserve"> </w:t>
      </w:r>
      <w:proofErr w:type="spellStart"/>
      <w:r w:rsidRPr="00851E7E">
        <w:rPr>
          <w:rFonts w:ascii="Cambria" w:hAnsi="Cambria"/>
          <w:sz w:val="14"/>
          <w:szCs w:val="14"/>
        </w:rPr>
        <w:t>dysplasia</w:t>
      </w:r>
      <w:proofErr w:type="spellEnd"/>
      <w:r w:rsidRPr="00851E7E">
        <w:rPr>
          <w:rFonts w:ascii="Cambria" w:hAnsi="Cambria"/>
          <w:sz w:val="14"/>
          <w:szCs w:val="14"/>
        </w:rPr>
        <w:t xml:space="preserve">: A </w:t>
      </w:r>
      <w:proofErr w:type="spellStart"/>
      <w:r w:rsidRPr="00851E7E">
        <w:rPr>
          <w:rFonts w:ascii="Cambria" w:hAnsi="Cambria"/>
          <w:sz w:val="14"/>
          <w:szCs w:val="14"/>
        </w:rPr>
        <w:t>Feline</w:t>
      </w:r>
      <w:proofErr w:type="spellEnd"/>
      <w:r w:rsidRPr="00851E7E">
        <w:rPr>
          <w:rFonts w:ascii="Cambria" w:hAnsi="Cambria"/>
          <w:sz w:val="14"/>
          <w:szCs w:val="14"/>
        </w:rPr>
        <w:t xml:space="preserve"> </w:t>
      </w:r>
      <w:proofErr w:type="spellStart"/>
      <w:r w:rsidRPr="00851E7E">
        <w:rPr>
          <w:rFonts w:ascii="Cambria" w:hAnsi="Cambria"/>
          <w:sz w:val="14"/>
          <w:szCs w:val="14"/>
        </w:rPr>
        <w:t>Population</w:t>
      </w:r>
      <w:proofErr w:type="spellEnd"/>
      <w:r w:rsidRPr="00851E7E">
        <w:rPr>
          <w:rFonts w:ascii="Cambria" w:hAnsi="Cambria"/>
          <w:sz w:val="14"/>
          <w:szCs w:val="14"/>
        </w:rPr>
        <w:t xml:space="preserve"> </w:t>
      </w:r>
      <w:proofErr w:type="spellStart"/>
      <w:r w:rsidRPr="00851E7E">
        <w:rPr>
          <w:rFonts w:ascii="Cambria" w:hAnsi="Cambria"/>
          <w:sz w:val="14"/>
          <w:szCs w:val="14"/>
        </w:rPr>
        <w:t>Study</w:t>
      </w:r>
      <w:proofErr w:type="spellEnd"/>
      <w:r w:rsidRPr="00851E7E">
        <w:rPr>
          <w:rFonts w:ascii="Cambria" w:hAnsi="Cambria"/>
          <w:sz w:val="14"/>
          <w:szCs w:val="14"/>
        </w:rPr>
        <w:t xml:space="preserve">. </w:t>
      </w:r>
      <w:proofErr w:type="spellStart"/>
      <w:r w:rsidRPr="00851E7E">
        <w:rPr>
          <w:rFonts w:ascii="Cambria" w:hAnsi="Cambria"/>
          <w:i/>
          <w:sz w:val="14"/>
          <w:szCs w:val="14"/>
        </w:rPr>
        <w:t>Veterinary</w:t>
      </w:r>
      <w:proofErr w:type="spellEnd"/>
      <w:r w:rsidRPr="00851E7E">
        <w:rPr>
          <w:rFonts w:ascii="Cambria" w:hAnsi="Cambria"/>
          <w:i/>
          <w:sz w:val="14"/>
          <w:szCs w:val="14"/>
        </w:rPr>
        <w:t xml:space="preserve"> </w:t>
      </w:r>
      <w:proofErr w:type="spellStart"/>
      <w:r w:rsidRPr="00851E7E">
        <w:rPr>
          <w:rFonts w:ascii="Cambria" w:hAnsi="Cambria"/>
          <w:i/>
          <w:sz w:val="14"/>
          <w:szCs w:val="14"/>
        </w:rPr>
        <w:t>Radiology</w:t>
      </w:r>
      <w:proofErr w:type="spellEnd"/>
      <w:r w:rsidRPr="00851E7E">
        <w:rPr>
          <w:rFonts w:ascii="Cambria" w:hAnsi="Cambria"/>
          <w:i/>
          <w:sz w:val="14"/>
          <w:szCs w:val="14"/>
        </w:rPr>
        <w:t xml:space="preserve"> &amp; </w:t>
      </w:r>
      <w:proofErr w:type="spellStart"/>
      <w:r w:rsidRPr="00851E7E">
        <w:rPr>
          <w:rFonts w:ascii="Cambria" w:hAnsi="Cambria"/>
          <w:i/>
          <w:sz w:val="14"/>
          <w:szCs w:val="14"/>
        </w:rPr>
        <w:t>Ultrasound</w:t>
      </w:r>
      <w:proofErr w:type="spellEnd"/>
      <w:r w:rsidRPr="00851E7E">
        <w:rPr>
          <w:rFonts w:ascii="Cambria" w:hAnsi="Cambria"/>
          <w:i/>
          <w:sz w:val="14"/>
          <w:szCs w:val="14"/>
        </w:rPr>
        <w:t xml:space="preserve">, </w:t>
      </w:r>
      <w:r w:rsidRPr="00851E7E">
        <w:rPr>
          <w:rFonts w:ascii="Cambria" w:hAnsi="Cambria"/>
          <w:sz w:val="14"/>
          <w:szCs w:val="14"/>
        </w:rPr>
        <w:t>40, 4, 460 – 464.</w:t>
      </w:r>
    </w:p>
    <w:p w14:paraId="306E2821" w14:textId="77777777" w:rsidR="001C0F84" w:rsidRPr="00851E7E" w:rsidRDefault="001C0F84" w:rsidP="001C0F84">
      <w:pPr>
        <w:spacing w:before="60" w:after="60"/>
        <w:ind w:left="284" w:hanging="284"/>
        <w:jc w:val="both"/>
        <w:rPr>
          <w:rFonts w:ascii="Cambria" w:hAnsi="Cambria"/>
          <w:sz w:val="14"/>
          <w:szCs w:val="14"/>
        </w:rPr>
      </w:pPr>
      <w:r w:rsidRPr="00851E7E">
        <w:rPr>
          <w:rFonts w:ascii="Cambria" w:hAnsi="Cambria"/>
          <w:b/>
          <w:bCs/>
          <w:sz w:val="14"/>
          <w:szCs w:val="14"/>
        </w:rPr>
        <w:lastRenderedPageBreak/>
        <w:t>Kul M (1996).</w:t>
      </w:r>
      <w:r w:rsidRPr="00851E7E">
        <w:rPr>
          <w:rFonts w:ascii="Cambria" w:hAnsi="Cambria"/>
          <w:bCs/>
          <w:sz w:val="14"/>
          <w:szCs w:val="14"/>
        </w:rPr>
        <w:t xml:space="preserve"> </w:t>
      </w:r>
      <w:r w:rsidRPr="00851E7E">
        <w:rPr>
          <w:rFonts w:ascii="Cambria" w:hAnsi="Cambria"/>
          <w:sz w:val="14"/>
          <w:szCs w:val="14"/>
        </w:rPr>
        <w:t xml:space="preserve">Konya yöresindeki buzağılarda şekillenen </w:t>
      </w:r>
      <w:proofErr w:type="spellStart"/>
      <w:r w:rsidRPr="00851E7E">
        <w:rPr>
          <w:rFonts w:ascii="Cambria" w:hAnsi="Cambria"/>
          <w:sz w:val="14"/>
          <w:szCs w:val="14"/>
        </w:rPr>
        <w:t>metabolik</w:t>
      </w:r>
      <w:proofErr w:type="spellEnd"/>
      <w:r w:rsidRPr="00851E7E">
        <w:rPr>
          <w:rFonts w:ascii="Cambria" w:hAnsi="Cambria"/>
          <w:sz w:val="14"/>
          <w:szCs w:val="14"/>
        </w:rPr>
        <w:t xml:space="preserve"> kemik hastalıklarının </w:t>
      </w:r>
      <w:proofErr w:type="spellStart"/>
      <w:r w:rsidRPr="00851E7E">
        <w:rPr>
          <w:rFonts w:ascii="Cambria" w:hAnsi="Cambria"/>
          <w:sz w:val="14"/>
          <w:szCs w:val="14"/>
        </w:rPr>
        <w:t>teşhisindebBiyokimyasal</w:t>
      </w:r>
      <w:proofErr w:type="spellEnd"/>
      <w:r w:rsidRPr="00851E7E">
        <w:rPr>
          <w:rFonts w:ascii="Cambria" w:hAnsi="Cambria"/>
          <w:sz w:val="14"/>
          <w:szCs w:val="14"/>
        </w:rPr>
        <w:t xml:space="preserve"> ve radyolojik </w:t>
      </w:r>
      <w:proofErr w:type="gramStart"/>
      <w:r w:rsidRPr="00851E7E">
        <w:rPr>
          <w:rFonts w:ascii="Cambria" w:hAnsi="Cambria"/>
          <w:sz w:val="14"/>
          <w:szCs w:val="14"/>
        </w:rPr>
        <w:t>kriterlerin</w:t>
      </w:r>
      <w:proofErr w:type="gramEnd"/>
      <w:r w:rsidRPr="00851E7E">
        <w:rPr>
          <w:rFonts w:ascii="Cambria" w:hAnsi="Cambria"/>
          <w:sz w:val="14"/>
          <w:szCs w:val="14"/>
        </w:rPr>
        <w:t xml:space="preserve"> önemi, S.Ü. Sağlık Bilimler Enstitüsü Doktora Tezi, Konya.</w:t>
      </w:r>
    </w:p>
    <w:p w14:paraId="0D0656D4" w14:textId="77777777" w:rsidR="001C0F84" w:rsidRPr="00851E7E" w:rsidRDefault="001C0F84" w:rsidP="001C0F84">
      <w:pPr>
        <w:spacing w:before="60" w:after="60"/>
        <w:ind w:left="284" w:hanging="284"/>
        <w:jc w:val="both"/>
        <w:rPr>
          <w:rFonts w:ascii="Cambria" w:hAnsi="Cambria"/>
          <w:bCs/>
          <w:sz w:val="14"/>
          <w:szCs w:val="14"/>
        </w:rPr>
      </w:pPr>
      <w:proofErr w:type="spellStart"/>
      <w:r w:rsidRPr="00851E7E">
        <w:rPr>
          <w:rFonts w:ascii="Cambria" w:hAnsi="Cambria"/>
          <w:b/>
          <w:bCs/>
          <w:sz w:val="14"/>
          <w:szCs w:val="14"/>
        </w:rPr>
        <w:t>Küçüker</w:t>
      </w:r>
      <w:proofErr w:type="spellEnd"/>
      <w:r w:rsidRPr="00851E7E">
        <w:rPr>
          <w:rFonts w:ascii="Cambria" w:hAnsi="Cambria"/>
          <w:b/>
          <w:bCs/>
          <w:sz w:val="14"/>
          <w:szCs w:val="14"/>
        </w:rPr>
        <w:t xml:space="preserve"> N (1969). </w:t>
      </w:r>
      <w:r w:rsidRPr="00851E7E">
        <w:rPr>
          <w:rFonts w:ascii="Cambria" w:hAnsi="Cambria"/>
          <w:bCs/>
          <w:sz w:val="14"/>
          <w:szCs w:val="14"/>
        </w:rPr>
        <w:t xml:space="preserve">Kedilerde </w:t>
      </w:r>
      <w:proofErr w:type="spellStart"/>
      <w:r w:rsidRPr="00851E7E">
        <w:rPr>
          <w:rFonts w:ascii="Cambria" w:hAnsi="Cambria"/>
          <w:bCs/>
          <w:sz w:val="14"/>
          <w:szCs w:val="14"/>
        </w:rPr>
        <w:t>raşitizmanın</w:t>
      </w:r>
      <w:proofErr w:type="spellEnd"/>
      <w:r w:rsidRPr="00851E7E">
        <w:rPr>
          <w:rFonts w:ascii="Cambria" w:hAnsi="Cambria"/>
          <w:bCs/>
          <w:sz w:val="14"/>
          <w:szCs w:val="14"/>
        </w:rPr>
        <w:t xml:space="preserve"> klinik-radyolojik teşhisi ve tedavisi üzerinde araştırmalar. </w:t>
      </w:r>
      <w:proofErr w:type="gramStart"/>
      <w:r w:rsidRPr="00851E7E">
        <w:rPr>
          <w:rFonts w:ascii="Cambria" w:hAnsi="Cambria"/>
          <w:bCs/>
          <w:sz w:val="14"/>
          <w:szCs w:val="14"/>
        </w:rPr>
        <w:t xml:space="preserve">Ankara Üniversitesi Veteriner Fakültesi Yayınları. </w:t>
      </w:r>
      <w:proofErr w:type="gramEnd"/>
      <w:r w:rsidRPr="00851E7E">
        <w:rPr>
          <w:rFonts w:ascii="Cambria" w:hAnsi="Cambria"/>
          <w:bCs/>
          <w:sz w:val="14"/>
          <w:szCs w:val="14"/>
        </w:rPr>
        <w:t>245, Ankara.</w:t>
      </w:r>
    </w:p>
    <w:p w14:paraId="473DB884"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Lenehan</w:t>
      </w:r>
      <w:proofErr w:type="spellEnd"/>
      <w:r w:rsidRPr="00851E7E">
        <w:rPr>
          <w:rFonts w:ascii="Cambria" w:hAnsi="Cambria"/>
          <w:b/>
          <w:bCs/>
          <w:sz w:val="14"/>
          <w:szCs w:val="14"/>
        </w:rPr>
        <w:t xml:space="preserve"> TM, </w:t>
      </w:r>
      <w:proofErr w:type="spellStart"/>
      <w:r w:rsidRPr="00851E7E">
        <w:rPr>
          <w:rFonts w:ascii="Cambria" w:hAnsi="Cambria"/>
          <w:b/>
          <w:bCs/>
          <w:sz w:val="14"/>
          <w:szCs w:val="14"/>
        </w:rPr>
        <w:t>Fetter</w:t>
      </w:r>
      <w:proofErr w:type="spellEnd"/>
      <w:r w:rsidRPr="00851E7E">
        <w:rPr>
          <w:rFonts w:ascii="Cambria" w:hAnsi="Cambria"/>
          <w:b/>
          <w:bCs/>
          <w:sz w:val="14"/>
          <w:szCs w:val="14"/>
        </w:rPr>
        <w:t xml:space="preserve"> AW (1985). </w:t>
      </w:r>
      <w:proofErr w:type="spellStart"/>
      <w:r w:rsidRPr="00851E7E">
        <w:rPr>
          <w:rFonts w:ascii="Cambria" w:hAnsi="Cambria"/>
          <w:sz w:val="14"/>
          <w:szCs w:val="14"/>
        </w:rPr>
        <w:t>Hypertrophic</w:t>
      </w:r>
      <w:proofErr w:type="spellEnd"/>
      <w:r w:rsidRPr="00851E7E">
        <w:rPr>
          <w:rFonts w:ascii="Cambria" w:hAnsi="Cambria"/>
          <w:sz w:val="14"/>
          <w:szCs w:val="14"/>
        </w:rPr>
        <w:t xml:space="preserve"> </w:t>
      </w:r>
      <w:proofErr w:type="spellStart"/>
      <w:r w:rsidRPr="00851E7E">
        <w:rPr>
          <w:rFonts w:ascii="Cambria" w:hAnsi="Cambria"/>
          <w:sz w:val="14"/>
          <w:szCs w:val="14"/>
        </w:rPr>
        <w:t>osteopathy</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Textbook</w:t>
      </w:r>
      <w:proofErr w:type="spellEnd"/>
      <w:r w:rsidRPr="00851E7E">
        <w:rPr>
          <w:rFonts w:ascii="Cambria" w:hAnsi="Cambria"/>
          <w:sz w:val="14"/>
          <w:szCs w:val="14"/>
        </w:rPr>
        <w:t xml:space="preserve"> of Small </w:t>
      </w:r>
      <w:proofErr w:type="spellStart"/>
      <w:r w:rsidRPr="00851E7E">
        <w:rPr>
          <w:rFonts w:ascii="Cambria" w:hAnsi="Cambria"/>
          <w:sz w:val="14"/>
          <w:szCs w:val="14"/>
        </w:rPr>
        <w:t>Animal</w:t>
      </w:r>
      <w:proofErr w:type="spellEnd"/>
      <w:r w:rsidRPr="00851E7E">
        <w:rPr>
          <w:rFonts w:ascii="Cambria" w:hAnsi="Cambria"/>
          <w:sz w:val="14"/>
          <w:szCs w:val="14"/>
        </w:rPr>
        <w:t xml:space="preserve"> </w:t>
      </w:r>
      <w:proofErr w:type="spellStart"/>
      <w:r w:rsidRPr="00851E7E">
        <w:rPr>
          <w:rFonts w:ascii="Cambria" w:hAnsi="Cambria"/>
          <w:sz w:val="14"/>
          <w:szCs w:val="14"/>
        </w:rPr>
        <w:t>Orthopedics</w:t>
      </w:r>
      <w:proofErr w:type="spellEnd"/>
      <w:r w:rsidRPr="00851E7E">
        <w:rPr>
          <w:rFonts w:ascii="Cambria" w:hAnsi="Cambria"/>
          <w:sz w:val="14"/>
          <w:szCs w:val="14"/>
        </w:rPr>
        <w:t xml:space="preserve">, </w:t>
      </w:r>
      <w:proofErr w:type="spellStart"/>
      <w:r w:rsidRPr="00851E7E">
        <w:rPr>
          <w:rFonts w:ascii="Cambria" w:hAnsi="Cambria"/>
          <w:sz w:val="14"/>
          <w:szCs w:val="14"/>
        </w:rPr>
        <w:t>Ed</w:t>
      </w:r>
      <w:proofErr w:type="spellEnd"/>
      <w:r w:rsidRPr="00851E7E">
        <w:rPr>
          <w:rFonts w:ascii="Cambria" w:hAnsi="Cambria"/>
          <w:sz w:val="14"/>
          <w:szCs w:val="14"/>
        </w:rPr>
        <w:t xml:space="preserve">, C.H. Newton, D.M. </w:t>
      </w:r>
      <w:proofErr w:type="spellStart"/>
      <w:r w:rsidRPr="00851E7E">
        <w:rPr>
          <w:rFonts w:ascii="Cambria" w:hAnsi="Cambria"/>
          <w:sz w:val="14"/>
          <w:szCs w:val="14"/>
        </w:rPr>
        <w:t>Nunamaker</w:t>
      </w:r>
      <w:proofErr w:type="spellEnd"/>
      <w:r w:rsidRPr="00851E7E">
        <w:rPr>
          <w:rFonts w:ascii="Cambria" w:hAnsi="Cambria"/>
          <w:sz w:val="14"/>
          <w:szCs w:val="14"/>
        </w:rPr>
        <w:t xml:space="preserve">, </w:t>
      </w:r>
      <w:proofErr w:type="spellStart"/>
      <w:r w:rsidRPr="00851E7E">
        <w:rPr>
          <w:rFonts w:ascii="Cambria" w:hAnsi="Cambria"/>
          <w:sz w:val="14"/>
          <w:szCs w:val="14"/>
        </w:rPr>
        <w:t>Part</w:t>
      </w:r>
      <w:proofErr w:type="spellEnd"/>
      <w:r w:rsidRPr="00851E7E">
        <w:rPr>
          <w:rFonts w:ascii="Cambria" w:hAnsi="Cambria"/>
          <w:sz w:val="14"/>
          <w:szCs w:val="14"/>
        </w:rPr>
        <w:t xml:space="preserve"> VI, </w:t>
      </w:r>
      <w:proofErr w:type="spellStart"/>
      <w:r w:rsidRPr="00851E7E">
        <w:rPr>
          <w:rFonts w:ascii="Cambria" w:hAnsi="Cambria"/>
          <w:sz w:val="14"/>
          <w:szCs w:val="14"/>
        </w:rPr>
        <w:t>Chapt</w:t>
      </w:r>
      <w:proofErr w:type="spellEnd"/>
      <w:r w:rsidRPr="00851E7E">
        <w:rPr>
          <w:rFonts w:ascii="Cambria" w:hAnsi="Cambria"/>
          <w:sz w:val="14"/>
          <w:szCs w:val="14"/>
        </w:rPr>
        <w:t xml:space="preserve">. 51, J.B. </w:t>
      </w:r>
      <w:proofErr w:type="spellStart"/>
      <w:r w:rsidRPr="00851E7E">
        <w:rPr>
          <w:rFonts w:ascii="Cambria" w:hAnsi="Cambria"/>
          <w:sz w:val="14"/>
          <w:szCs w:val="14"/>
        </w:rPr>
        <w:t>Lippincott</w:t>
      </w:r>
      <w:proofErr w:type="spellEnd"/>
      <w:r w:rsidRPr="00851E7E">
        <w:rPr>
          <w:rFonts w:ascii="Cambria" w:hAnsi="Cambria"/>
          <w:sz w:val="14"/>
          <w:szCs w:val="14"/>
        </w:rPr>
        <w:t xml:space="preserve"> </w:t>
      </w:r>
      <w:proofErr w:type="spellStart"/>
      <w:r w:rsidRPr="00851E7E">
        <w:rPr>
          <w:rFonts w:ascii="Cambria" w:hAnsi="Cambria"/>
          <w:sz w:val="14"/>
          <w:szCs w:val="14"/>
        </w:rPr>
        <w:t>Comp</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sz w:val="14"/>
          <w:szCs w:val="14"/>
        </w:rPr>
        <w:t>.</w:t>
      </w:r>
    </w:p>
    <w:p w14:paraId="25DC6DF5"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McGavin</w:t>
      </w:r>
      <w:proofErr w:type="spellEnd"/>
      <w:r w:rsidRPr="00851E7E">
        <w:rPr>
          <w:rFonts w:ascii="Cambria" w:hAnsi="Cambria"/>
          <w:b/>
          <w:bCs/>
          <w:sz w:val="14"/>
          <w:szCs w:val="14"/>
        </w:rPr>
        <w:t xml:space="preserve"> MD, </w:t>
      </w:r>
      <w:proofErr w:type="spellStart"/>
      <w:r w:rsidRPr="00851E7E">
        <w:rPr>
          <w:rFonts w:ascii="Cambria" w:hAnsi="Cambria"/>
          <w:b/>
          <w:bCs/>
          <w:sz w:val="14"/>
          <w:szCs w:val="14"/>
        </w:rPr>
        <w:t>Carlton</w:t>
      </w:r>
      <w:proofErr w:type="spellEnd"/>
      <w:r w:rsidRPr="00851E7E">
        <w:rPr>
          <w:rFonts w:ascii="Cambria" w:hAnsi="Cambria"/>
          <w:b/>
          <w:bCs/>
          <w:sz w:val="14"/>
          <w:szCs w:val="14"/>
        </w:rPr>
        <w:t xml:space="preserve"> WW, </w:t>
      </w:r>
      <w:proofErr w:type="spellStart"/>
      <w:r w:rsidRPr="00851E7E">
        <w:rPr>
          <w:rFonts w:ascii="Cambria" w:hAnsi="Cambria"/>
          <w:b/>
          <w:bCs/>
          <w:sz w:val="14"/>
          <w:szCs w:val="14"/>
        </w:rPr>
        <w:t>Zachary</w:t>
      </w:r>
      <w:proofErr w:type="spellEnd"/>
      <w:r w:rsidRPr="00851E7E">
        <w:rPr>
          <w:rFonts w:ascii="Cambria" w:hAnsi="Cambria"/>
          <w:b/>
          <w:bCs/>
          <w:sz w:val="14"/>
          <w:szCs w:val="14"/>
        </w:rPr>
        <w:t xml:space="preserve"> JF (2001).</w:t>
      </w:r>
      <w:r w:rsidRPr="00851E7E">
        <w:rPr>
          <w:rFonts w:ascii="Cambria" w:hAnsi="Cambria"/>
          <w:sz w:val="14"/>
          <w:szCs w:val="14"/>
        </w:rPr>
        <w:t xml:space="preserve"> </w:t>
      </w:r>
      <w:proofErr w:type="spellStart"/>
      <w:r w:rsidRPr="00851E7E">
        <w:rPr>
          <w:rFonts w:ascii="Cambria" w:hAnsi="Cambria"/>
          <w:sz w:val="14"/>
          <w:szCs w:val="14"/>
        </w:rPr>
        <w:t>Thomson’s</w:t>
      </w:r>
      <w:proofErr w:type="spellEnd"/>
      <w:r w:rsidRPr="00851E7E">
        <w:rPr>
          <w:rFonts w:ascii="Cambria" w:hAnsi="Cambria"/>
          <w:sz w:val="14"/>
          <w:szCs w:val="14"/>
        </w:rPr>
        <w:t xml:space="preserve"> Special </w:t>
      </w:r>
      <w:proofErr w:type="spellStart"/>
      <w:r w:rsidRPr="00851E7E">
        <w:rPr>
          <w:rFonts w:ascii="Cambria" w:hAnsi="Cambria"/>
          <w:sz w:val="14"/>
          <w:szCs w:val="14"/>
        </w:rPr>
        <w:t>Veterinary</w:t>
      </w:r>
      <w:proofErr w:type="spellEnd"/>
      <w:r w:rsidRPr="00851E7E">
        <w:rPr>
          <w:rFonts w:ascii="Cambria" w:hAnsi="Cambria"/>
          <w:sz w:val="14"/>
          <w:szCs w:val="14"/>
        </w:rPr>
        <w:t xml:space="preserve"> </w:t>
      </w:r>
      <w:proofErr w:type="spellStart"/>
      <w:r w:rsidRPr="00851E7E">
        <w:rPr>
          <w:rFonts w:ascii="Cambria" w:hAnsi="Cambria"/>
          <w:sz w:val="14"/>
          <w:szCs w:val="14"/>
        </w:rPr>
        <w:t>Pathology</w:t>
      </w:r>
      <w:proofErr w:type="spellEnd"/>
      <w:r w:rsidRPr="00851E7E">
        <w:rPr>
          <w:rFonts w:ascii="Cambria" w:hAnsi="Cambria"/>
          <w:sz w:val="14"/>
          <w:szCs w:val="14"/>
        </w:rPr>
        <w:t xml:space="preserve"> 3 </w:t>
      </w:r>
      <w:proofErr w:type="spellStart"/>
      <w:r w:rsidRPr="00851E7E">
        <w:rPr>
          <w:rFonts w:ascii="Cambria" w:hAnsi="Cambria"/>
          <w:sz w:val="14"/>
          <w:szCs w:val="14"/>
        </w:rPr>
        <w:t>th</w:t>
      </w:r>
      <w:proofErr w:type="spellEnd"/>
      <w:r w:rsidRPr="00851E7E">
        <w:rPr>
          <w:rFonts w:ascii="Cambria" w:hAnsi="Cambria"/>
          <w:sz w:val="14"/>
          <w:szCs w:val="14"/>
        </w:rPr>
        <w:t xml:space="preserve"> </w:t>
      </w:r>
      <w:proofErr w:type="spellStart"/>
      <w:r w:rsidRPr="00851E7E">
        <w:rPr>
          <w:rFonts w:ascii="Cambria" w:hAnsi="Cambria"/>
          <w:sz w:val="14"/>
          <w:szCs w:val="14"/>
        </w:rPr>
        <w:t>Ed</w:t>
      </w:r>
      <w:proofErr w:type="spellEnd"/>
      <w:r w:rsidRPr="00851E7E">
        <w:rPr>
          <w:rFonts w:ascii="Cambria" w:hAnsi="Cambria"/>
          <w:sz w:val="14"/>
          <w:szCs w:val="14"/>
        </w:rPr>
        <w:t xml:space="preserve">, </w:t>
      </w:r>
      <w:proofErr w:type="spellStart"/>
      <w:r w:rsidRPr="00851E7E">
        <w:rPr>
          <w:rFonts w:ascii="Cambria" w:hAnsi="Cambria"/>
          <w:sz w:val="14"/>
          <w:szCs w:val="14"/>
        </w:rPr>
        <w:t>Mosby</w:t>
      </w:r>
      <w:proofErr w:type="spellEnd"/>
      <w:r w:rsidRPr="00851E7E">
        <w:rPr>
          <w:rFonts w:ascii="Cambria" w:hAnsi="Cambria"/>
          <w:sz w:val="14"/>
          <w:szCs w:val="14"/>
        </w:rPr>
        <w:t xml:space="preserve"> </w:t>
      </w:r>
      <w:proofErr w:type="spellStart"/>
      <w:r w:rsidRPr="00851E7E">
        <w:rPr>
          <w:rFonts w:ascii="Cambria" w:hAnsi="Cambria"/>
          <w:sz w:val="14"/>
          <w:szCs w:val="14"/>
        </w:rPr>
        <w:t>İnc</w:t>
      </w:r>
      <w:proofErr w:type="spellEnd"/>
      <w:r w:rsidRPr="00851E7E">
        <w:rPr>
          <w:rFonts w:ascii="Cambria" w:hAnsi="Cambria"/>
          <w:sz w:val="14"/>
          <w:szCs w:val="14"/>
        </w:rPr>
        <w:t xml:space="preserve">, </w:t>
      </w:r>
      <w:proofErr w:type="spellStart"/>
      <w:r w:rsidRPr="00851E7E">
        <w:rPr>
          <w:rFonts w:ascii="Cambria" w:hAnsi="Cambria"/>
          <w:sz w:val="14"/>
          <w:szCs w:val="14"/>
        </w:rPr>
        <w:t>London</w:t>
      </w:r>
      <w:bookmarkStart w:id="2" w:name="_GoBack"/>
      <w:bookmarkEnd w:id="2"/>
      <w:proofErr w:type="spellEnd"/>
      <w:r w:rsidRPr="00851E7E">
        <w:rPr>
          <w:rFonts w:ascii="Cambria" w:hAnsi="Cambria"/>
          <w:sz w:val="14"/>
          <w:szCs w:val="14"/>
        </w:rPr>
        <w:t>.</w:t>
      </w:r>
    </w:p>
    <w:p w14:paraId="147306DB"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Samsar</w:t>
      </w:r>
      <w:proofErr w:type="spellEnd"/>
      <w:r w:rsidRPr="00851E7E">
        <w:rPr>
          <w:rFonts w:ascii="Cambria" w:hAnsi="Cambria"/>
          <w:b/>
          <w:bCs/>
          <w:sz w:val="14"/>
          <w:szCs w:val="14"/>
        </w:rPr>
        <w:t xml:space="preserve"> E, Akın F (2000). </w:t>
      </w:r>
      <w:r w:rsidRPr="00851E7E">
        <w:rPr>
          <w:rFonts w:ascii="Cambria" w:hAnsi="Cambria"/>
          <w:sz w:val="14"/>
          <w:szCs w:val="14"/>
        </w:rPr>
        <w:t xml:space="preserve">Genel Cerrahi. </w:t>
      </w:r>
      <w:proofErr w:type="gramStart"/>
      <w:r w:rsidRPr="00851E7E">
        <w:rPr>
          <w:rFonts w:ascii="Cambria" w:hAnsi="Cambria"/>
          <w:sz w:val="14"/>
          <w:szCs w:val="14"/>
        </w:rPr>
        <w:t>Özkan Matbaacılık Ltd. Şti. Ankara.</w:t>
      </w:r>
      <w:proofErr w:type="gramEnd"/>
    </w:p>
    <w:p w14:paraId="1BDAB18A" w14:textId="77777777" w:rsidR="001C0F84" w:rsidRPr="00851E7E" w:rsidRDefault="001C0F84" w:rsidP="001C0F84">
      <w:pPr>
        <w:spacing w:before="60" w:after="60"/>
        <w:ind w:left="284" w:hanging="284"/>
        <w:jc w:val="both"/>
        <w:rPr>
          <w:rFonts w:ascii="Cambria" w:hAnsi="Cambria"/>
          <w:bCs/>
          <w:sz w:val="14"/>
          <w:szCs w:val="14"/>
        </w:rPr>
      </w:pPr>
      <w:proofErr w:type="spellStart"/>
      <w:r w:rsidRPr="00851E7E">
        <w:rPr>
          <w:rFonts w:ascii="Cambria" w:hAnsi="Cambria"/>
          <w:b/>
          <w:bCs/>
          <w:sz w:val="14"/>
          <w:szCs w:val="14"/>
        </w:rPr>
        <w:t>Schreiner</w:t>
      </w:r>
      <w:proofErr w:type="spellEnd"/>
      <w:r w:rsidRPr="00851E7E">
        <w:rPr>
          <w:rFonts w:ascii="Cambria" w:hAnsi="Cambria"/>
          <w:b/>
          <w:bCs/>
          <w:sz w:val="14"/>
          <w:szCs w:val="14"/>
        </w:rPr>
        <w:t xml:space="preserve"> CA, </w:t>
      </w:r>
      <w:proofErr w:type="spellStart"/>
      <w:r w:rsidRPr="00851E7E">
        <w:rPr>
          <w:rFonts w:ascii="Cambria" w:hAnsi="Cambria"/>
          <w:b/>
          <w:bCs/>
          <w:sz w:val="14"/>
          <w:szCs w:val="14"/>
        </w:rPr>
        <w:t>Nagode</w:t>
      </w:r>
      <w:proofErr w:type="spellEnd"/>
      <w:r w:rsidRPr="00851E7E">
        <w:rPr>
          <w:rFonts w:ascii="Cambria" w:hAnsi="Cambria"/>
          <w:b/>
          <w:bCs/>
          <w:sz w:val="14"/>
          <w:szCs w:val="14"/>
        </w:rPr>
        <w:t xml:space="preserve"> LA (2003). </w:t>
      </w:r>
      <w:r w:rsidRPr="00851E7E">
        <w:rPr>
          <w:rFonts w:ascii="Cambria" w:hAnsi="Cambria"/>
          <w:bCs/>
          <w:sz w:val="14"/>
          <w:szCs w:val="14"/>
        </w:rPr>
        <w:t xml:space="preserve">Vitamin D </w:t>
      </w:r>
      <w:proofErr w:type="spellStart"/>
      <w:r w:rsidRPr="00851E7E">
        <w:rPr>
          <w:rFonts w:ascii="Cambria" w:hAnsi="Cambria"/>
          <w:bCs/>
          <w:sz w:val="14"/>
          <w:szCs w:val="14"/>
        </w:rPr>
        <w:t>dependent</w:t>
      </w:r>
      <w:proofErr w:type="spellEnd"/>
      <w:r w:rsidRPr="00851E7E">
        <w:rPr>
          <w:rFonts w:ascii="Cambria" w:hAnsi="Cambria"/>
          <w:bCs/>
          <w:sz w:val="14"/>
          <w:szCs w:val="14"/>
        </w:rPr>
        <w:t xml:space="preserve"> </w:t>
      </w:r>
      <w:proofErr w:type="spellStart"/>
      <w:r w:rsidRPr="00851E7E">
        <w:rPr>
          <w:rFonts w:ascii="Cambria" w:hAnsi="Cambria"/>
          <w:bCs/>
          <w:sz w:val="14"/>
          <w:szCs w:val="14"/>
        </w:rPr>
        <w:t>rickets</w:t>
      </w:r>
      <w:proofErr w:type="spellEnd"/>
      <w:r w:rsidRPr="00851E7E">
        <w:rPr>
          <w:rFonts w:ascii="Cambria" w:hAnsi="Cambria"/>
          <w:bCs/>
          <w:sz w:val="14"/>
          <w:szCs w:val="14"/>
        </w:rPr>
        <w:t xml:space="preserve"> </w:t>
      </w:r>
      <w:proofErr w:type="spellStart"/>
      <w:r w:rsidRPr="00851E7E">
        <w:rPr>
          <w:rFonts w:ascii="Cambria" w:hAnsi="Cambria"/>
          <w:bCs/>
          <w:sz w:val="14"/>
          <w:szCs w:val="14"/>
        </w:rPr>
        <w:t>type</w:t>
      </w:r>
      <w:proofErr w:type="spellEnd"/>
      <w:r w:rsidRPr="00851E7E">
        <w:rPr>
          <w:rFonts w:ascii="Cambria" w:hAnsi="Cambria"/>
          <w:bCs/>
          <w:sz w:val="14"/>
          <w:szCs w:val="14"/>
        </w:rPr>
        <w:t xml:space="preserve"> 2 in a </w:t>
      </w:r>
      <w:proofErr w:type="spellStart"/>
      <w:r w:rsidRPr="00851E7E">
        <w:rPr>
          <w:rFonts w:ascii="Cambria" w:hAnsi="Cambria"/>
          <w:bCs/>
          <w:sz w:val="14"/>
          <w:szCs w:val="14"/>
        </w:rPr>
        <w:t>four</w:t>
      </w:r>
      <w:proofErr w:type="spellEnd"/>
      <w:r w:rsidRPr="00851E7E">
        <w:rPr>
          <w:rFonts w:ascii="Cambria" w:hAnsi="Cambria"/>
          <w:bCs/>
          <w:sz w:val="14"/>
          <w:szCs w:val="14"/>
        </w:rPr>
        <w:t xml:space="preserve"> –</w:t>
      </w:r>
      <w:proofErr w:type="spellStart"/>
      <w:r w:rsidRPr="00851E7E">
        <w:rPr>
          <w:rFonts w:ascii="Cambria" w:hAnsi="Cambria"/>
          <w:bCs/>
          <w:sz w:val="14"/>
          <w:szCs w:val="14"/>
        </w:rPr>
        <w:t>month-old</w:t>
      </w:r>
      <w:proofErr w:type="spellEnd"/>
      <w:r w:rsidRPr="00851E7E">
        <w:rPr>
          <w:rFonts w:ascii="Cambria" w:hAnsi="Cambria"/>
          <w:bCs/>
          <w:sz w:val="14"/>
          <w:szCs w:val="14"/>
        </w:rPr>
        <w:t xml:space="preserve"> </w:t>
      </w:r>
      <w:proofErr w:type="spellStart"/>
      <w:r w:rsidRPr="00851E7E">
        <w:rPr>
          <w:rFonts w:ascii="Cambria" w:hAnsi="Cambria"/>
          <w:bCs/>
          <w:sz w:val="14"/>
          <w:szCs w:val="14"/>
        </w:rPr>
        <w:t>cat</w:t>
      </w:r>
      <w:proofErr w:type="spellEnd"/>
      <w:r w:rsidRPr="00851E7E">
        <w:rPr>
          <w:rFonts w:ascii="Cambria" w:hAnsi="Cambria"/>
          <w:bCs/>
          <w:sz w:val="14"/>
          <w:szCs w:val="14"/>
        </w:rPr>
        <w:t xml:space="preserve">. </w:t>
      </w:r>
      <w:r w:rsidRPr="00851E7E">
        <w:rPr>
          <w:rFonts w:ascii="Cambria" w:hAnsi="Cambria"/>
          <w:bCs/>
          <w:i/>
          <w:sz w:val="14"/>
          <w:szCs w:val="14"/>
        </w:rPr>
        <w:t>JAVMA</w:t>
      </w:r>
      <w:r w:rsidRPr="00851E7E">
        <w:rPr>
          <w:rFonts w:ascii="Cambria" w:hAnsi="Cambria"/>
          <w:bCs/>
          <w:sz w:val="14"/>
          <w:szCs w:val="14"/>
        </w:rPr>
        <w:t xml:space="preserve">, </w:t>
      </w:r>
      <w:proofErr w:type="spellStart"/>
      <w:r w:rsidRPr="00851E7E">
        <w:rPr>
          <w:rFonts w:ascii="Cambria" w:hAnsi="Cambria"/>
          <w:bCs/>
          <w:sz w:val="14"/>
          <w:szCs w:val="14"/>
        </w:rPr>
        <w:t>Vol</w:t>
      </w:r>
      <w:proofErr w:type="spellEnd"/>
      <w:r w:rsidRPr="00851E7E">
        <w:rPr>
          <w:rFonts w:ascii="Cambria" w:hAnsi="Cambria"/>
          <w:bCs/>
          <w:sz w:val="14"/>
          <w:szCs w:val="14"/>
        </w:rPr>
        <w:t xml:space="preserve"> 222, No. 3, 337-339.</w:t>
      </w:r>
    </w:p>
    <w:p w14:paraId="2FD9B487" w14:textId="77777777" w:rsidR="001C0F84" w:rsidRPr="00851E7E" w:rsidRDefault="001C0F84" w:rsidP="001C0F84">
      <w:pPr>
        <w:spacing w:before="60" w:after="60"/>
        <w:ind w:left="284" w:hanging="284"/>
        <w:jc w:val="both"/>
        <w:rPr>
          <w:rFonts w:ascii="Cambria" w:hAnsi="Cambria"/>
          <w:bCs/>
          <w:sz w:val="14"/>
          <w:szCs w:val="14"/>
        </w:rPr>
      </w:pPr>
      <w:proofErr w:type="spellStart"/>
      <w:r w:rsidRPr="00851E7E">
        <w:rPr>
          <w:rFonts w:ascii="Cambria" w:hAnsi="Cambria"/>
          <w:b/>
          <w:bCs/>
          <w:sz w:val="14"/>
          <w:szCs w:val="14"/>
        </w:rPr>
        <w:t>Thrall</w:t>
      </w:r>
      <w:proofErr w:type="spellEnd"/>
      <w:r w:rsidRPr="00851E7E">
        <w:rPr>
          <w:rFonts w:ascii="Cambria" w:hAnsi="Cambria"/>
          <w:b/>
          <w:bCs/>
          <w:sz w:val="14"/>
          <w:szCs w:val="14"/>
        </w:rPr>
        <w:t xml:space="preserve"> DE (1998). </w:t>
      </w:r>
      <w:proofErr w:type="spellStart"/>
      <w:r w:rsidRPr="00851E7E">
        <w:rPr>
          <w:rFonts w:ascii="Cambria" w:hAnsi="Cambria"/>
          <w:sz w:val="14"/>
          <w:szCs w:val="14"/>
        </w:rPr>
        <w:t>Textbook</w:t>
      </w:r>
      <w:proofErr w:type="spellEnd"/>
      <w:r w:rsidRPr="00851E7E">
        <w:rPr>
          <w:rFonts w:ascii="Cambria" w:hAnsi="Cambria"/>
          <w:sz w:val="14"/>
          <w:szCs w:val="14"/>
        </w:rPr>
        <w:t xml:space="preserve"> of </w:t>
      </w:r>
      <w:proofErr w:type="spellStart"/>
      <w:r w:rsidRPr="00851E7E">
        <w:rPr>
          <w:rFonts w:ascii="Cambria" w:hAnsi="Cambria"/>
          <w:sz w:val="14"/>
          <w:szCs w:val="14"/>
        </w:rPr>
        <w:t>Veterinary</w:t>
      </w:r>
      <w:proofErr w:type="spellEnd"/>
      <w:r w:rsidRPr="00851E7E">
        <w:rPr>
          <w:rFonts w:ascii="Cambria" w:hAnsi="Cambria"/>
          <w:sz w:val="14"/>
          <w:szCs w:val="14"/>
        </w:rPr>
        <w:t xml:space="preserve"> </w:t>
      </w:r>
      <w:proofErr w:type="spellStart"/>
      <w:r w:rsidRPr="00851E7E">
        <w:rPr>
          <w:rFonts w:ascii="Cambria" w:hAnsi="Cambria"/>
          <w:sz w:val="14"/>
          <w:szCs w:val="14"/>
        </w:rPr>
        <w:t>Diagnostik</w:t>
      </w:r>
      <w:proofErr w:type="spellEnd"/>
      <w:r w:rsidRPr="00851E7E">
        <w:rPr>
          <w:rFonts w:ascii="Cambria" w:hAnsi="Cambria"/>
          <w:sz w:val="14"/>
          <w:szCs w:val="14"/>
        </w:rPr>
        <w:t xml:space="preserve"> </w:t>
      </w:r>
      <w:proofErr w:type="spellStart"/>
      <w:r w:rsidRPr="00851E7E">
        <w:rPr>
          <w:rFonts w:ascii="Cambria" w:hAnsi="Cambria"/>
          <w:sz w:val="14"/>
          <w:szCs w:val="14"/>
        </w:rPr>
        <w:t>Radiology</w:t>
      </w:r>
      <w:proofErr w:type="spellEnd"/>
      <w:r w:rsidRPr="00851E7E">
        <w:rPr>
          <w:rFonts w:ascii="Cambria" w:hAnsi="Cambria"/>
          <w:sz w:val="14"/>
          <w:szCs w:val="14"/>
        </w:rPr>
        <w:t xml:space="preserve">. Third Edition. </w:t>
      </w:r>
      <w:proofErr w:type="spellStart"/>
      <w:r w:rsidRPr="00851E7E">
        <w:rPr>
          <w:rFonts w:ascii="Cambria" w:hAnsi="Cambria"/>
          <w:sz w:val="14"/>
          <w:szCs w:val="14"/>
        </w:rPr>
        <w:t>Chap</w:t>
      </w:r>
      <w:proofErr w:type="spellEnd"/>
      <w:r w:rsidRPr="00851E7E">
        <w:rPr>
          <w:rFonts w:ascii="Cambria" w:hAnsi="Cambria"/>
          <w:sz w:val="14"/>
          <w:szCs w:val="14"/>
        </w:rPr>
        <w:t xml:space="preserve">. 13,16. W.B. </w:t>
      </w:r>
      <w:proofErr w:type="spellStart"/>
      <w:r w:rsidRPr="00851E7E">
        <w:rPr>
          <w:rFonts w:ascii="Cambria" w:hAnsi="Cambria"/>
          <w:sz w:val="14"/>
          <w:szCs w:val="14"/>
        </w:rPr>
        <w:t>Saunder</w:t>
      </w:r>
      <w:proofErr w:type="spellEnd"/>
      <w:r w:rsidRPr="00851E7E">
        <w:rPr>
          <w:rFonts w:ascii="Cambria" w:hAnsi="Cambria"/>
          <w:sz w:val="14"/>
          <w:szCs w:val="14"/>
        </w:rPr>
        <w:t xml:space="preserve"> </w:t>
      </w:r>
      <w:proofErr w:type="spellStart"/>
      <w:r w:rsidRPr="00851E7E">
        <w:rPr>
          <w:rFonts w:ascii="Cambria" w:hAnsi="Cambria"/>
          <w:sz w:val="14"/>
          <w:szCs w:val="14"/>
        </w:rPr>
        <w:t>Company</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bCs/>
          <w:sz w:val="14"/>
          <w:szCs w:val="14"/>
        </w:rPr>
        <w:t>.</w:t>
      </w:r>
    </w:p>
    <w:p w14:paraId="4DEF7E20" w14:textId="77777777" w:rsidR="001C0F84" w:rsidRPr="00851E7E" w:rsidRDefault="001C0F84" w:rsidP="001C0F84">
      <w:pPr>
        <w:spacing w:before="60" w:after="60"/>
        <w:ind w:left="284" w:hanging="284"/>
        <w:jc w:val="both"/>
        <w:rPr>
          <w:rFonts w:ascii="Cambria" w:hAnsi="Cambria"/>
          <w:bCs/>
          <w:sz w:val="14"/>
          <w:szCs w:val="14"/>
        </w:rPr>
      </w:pPr>
      <w:proofErr w:type="spellStart"/>
      <w:r w:rsidRPr="00851E7E">
        <w:rPr>
          <w:rFonts w:ascii="Cambria" w:hAnsi="Cambria"/>
          <w:b/>
          <w:bCs/>
          <w:sz w:val="14"/>
          <w:szCs w:val="14"/>
        </w:rPr>
        <w:lastRenderedPageBreak/>
        <w:t>Tomsa</w:t>
      </w:r>
      <w:proofErr w:type="spellEnd"/>
      <w:r w:rsidRPr="00851E7E">
        <w:rPr>
          <w:rFonts w:ascii="Cambria" w:hAnsi="Cambria"/>
          <w:b/>
          <w:bCs/>
          <w:sz w:val="14"/>
          <w:szCs w:val="14"/>
        </w:rPr>
        <w:t xml:space="preserve"> K, </w:t>
      </w:r>
      <w:proofErr w:type="spellStart"/>
      <w:r w:rsidRPr="00851E7E">
        <w:rPr>
          <w:rFonts w:ascii="Cambria" w:hAnsi="Cambria"/>
          <w:b/>
          <w:bCs/>
          <w:sz w:val="14"/>
          <w:szCs w:val="14"/>
        </w:rPr>
        <w:t>Glaus</w:t>
      </w:r>
      <w:proofErr w:type="spellEnd"/>
      <w:r w:rsidRPr="00851E7E">
        <w:rPr>
          <w:rFonts w:ascii="Cambria" w:hAnsi="Cambria"/>
          <w:b/>
          <w:bCs/>
          <w:sz w:val="14"/>
          <w:szCs w:val="14"/>
        </w:rPr>
        <w:t xml:space="preserve"> T, </w:t>
      </w:r>
      <w:proofErr w:type="spellStart"/>
      <w:r w:rsidRPr="00851E7E">
        <w:rPr>
          <w:rFonts w:ascii="Cambria" w:hAnsi="Cambria"/>
          <w:b/>
          <w:bCs/>
          <w:sz w:val="14"/>
          <w:szCs w:val="14"/>
        </w:rPr>
        <w:t>Hauser</w:t>
      </w:r>
      <w:proofErr w:type="spellEnd"/>
      <w:r w:rsidRPr="00851E7E">
        <w:rPr>
          <w:rFonts w:ascii="Cambria" w:hAnsi="Cambria"/>
          <w:b/>
          <w:bCs/>
          <w:sz w:val="14"/>
          <w:szCs w:val="14"/>
        </w:rPr>
        <w:t xml:space="preserve"> B, </w:t>
      </w:r>
      <w:proofErr w:type="spellStart"/>
      <w:r w:rsidRPr="00851E7E">
        <w:rPr>
          <w:rFonts w:ascii="Cambria" w:hAnsi="Cambria"/>
          <w:b/>
          <w:bCs/>
          <w:sz w:val="14"/>
          <w:szCs w:val="14"/>
        </w:rPr>
        <w:t>Flücklger</w:t>
      </w:r>
      <w:proofErr w:type="spellEnd"/>
      <w:r w:rsidRPr="00851E7E">
        <w:rPr>
          <w:rFonts w:ascii="Cambria" w:hAnsi="Cambria"/>
          <w:b/>
          <w:bCs/>
          <w:sz w:val="14"/>
          <w:szCs w:val="14"/>
        </w:rPr>
        <w:t xml:space="preserve"> M, Arnold P, </w:t>
      </w:r>
      <w:proofErr w:type="spellStart"/>
      <w:r w:rsidRPr="00851E7E">
        <w:rPr>
          <w:rFonts w:ascii="Cambria" w:hAnsi="Cambria"/>
          <w:b/>
          <w:bCs/>
          <w:sz w:val="14"/>
          <w:szCs w:val="14"/>
        </w:rPr>
        <w:t>Wess</w:t>
      </w:r>
      <w:proofErr w:type="spellEnd"/>
      <w:r w:rsidRPr="00851E7E">
        <w:rPr>
          <w:rFonts w:ascii="Cambria" w:hAnsi="Cambria"/>
          <w:b/>
          <w:bCs/>
          <w:sz w:val="14"/>
          <w:szCs w:val="14"/>
        </w:rPr>
        <w:t xml:space="preserve"> G, </w:t>
      </w:r>
      <w:proofErr w:type="spellStart"/>
      <w:r w:rsidRPr="00851E7E">
        <w:rPr>
          <w:rFonts w:ascii="Cambria" w:hAnsi="Cambria"/>
          <w:b/>
          <w:bCs/>
          <w:sz w:val="14"/>
          <w:szCs w:val="14"/>
        </w:rPr>
        <w:t>Reusch</w:t>
      </w:r>
      <w:proofErr w:type="spellEnd"/>
      <w:r w:rsidRPr="00851E7E">
        <w:rPr>
          <w:rFonts w:ascii="Cambria" w:hAnsi="Cambria"/>
          <w:b/>
          <w:bCs/>
          <w:sz w:val="14"/>
          <w:szCs w:val="14"/>
        </w:rPr>
        <w:t xml:space="preserve"> C (1999). </w:t>
      </w:r>
      <w:proofErr w:type="spellStart"/>
      <w:r w:rsidRPr="00851E7E">
        <w:rPr>
          <w:rFonts w:ascii="Cambria" w:hAnsi="Cambria"/>
          <w:bCs/>
          <w:sz w:val="14"/>
          <w:szCs w:val="14"/>
        </w:rPr>
        <w:t>Nutrisyonel</w:t>
      </w:r>
      <w:proofErr w:type="spellEnd"/>
      <w:r w:rsidRPr="00851E7E">
        <w:rPr>
          <w:rFonts w:ascii="Cambria" w:hAnsi="Cambria"/>
          <w:bCs/>
          <w:sz w:val="14"/>
          <w:szCs w:val="14"/>
        </w:rPr>
        <w:t xml:space="preserve"> </w:t>
      </w:r>
      <w:proofErr w:type="spellStart"/>
      <w:r w:rsidRPr="00851E7E">
        <w:rPr>
          <w:rFonts w:ascii="Cambria" w:hAnsi="Cambria"/>
          <w:bCs/>
          <w:sz w:val="14"/>
          <w:szCs w:val="14"/>
        </w:rPr>
        <w:t>sekonder</w:t>
      </w:r>
      <w:proofErr w:type="spellEnd"/>
      <w:r w:rsidRPr="00851E7E">
        <w:rPr>
          <w:rFonts w:ascii="Cambria" w:hAnsi="Cambria"/>
          <w:bCs/>
          <w:sz w:val="14"/>
          <w:szCs w:val="14"/>
        </w:rPr>
        <w:t xml:space="preserve"> </w:t>
      </w:r>
      <w:proofErr w:type="spellStart"/>
      <w:r w:rsidRPr="00851E7E">
        <w:rPr>
          <w:rFonts w:ascii="Cambria" w:hAnsi="Cambria"/>
          <w:bCs/>
          <w:sz w:val="14"/>
          <w:szCs w:val="14"/>
        </w:rPr>
        <w:t>hiperparatroidism</w:t>
      </w:r>
      <w:proofErr w:type="spellEnd"/>
      <w:r w:rsidRPr="00851E7E">
        <w:rPr>
          <w:rFonts w:ascii="Cambria" w:hAnsi="Cambria"/>
          <w:bCs/>
          <w:sz w:val="14"/>
          <w:szCs w:val="14"/>
        </w:rPr>
        <w:t xml:space="preserve"> in </w:t>
      </w:r>
      <w:proofErr w:type="spellStart"/>
      <w:r w:rsidRPr="00851E7E">
        <w:rPr>
          <w:rFonts w:ascii="Cambria" w:hAnsi="Cambria"/>
          <w:bCs/>
          <w:sz w:val="14"/>
          <w:szCs w:val="14"/>
        </w:rPr>
        <w:t>six</w:t>
      </w:r>
      <w:proofErr w:type="spellEnd"/>
      <w:r w:rsidRPr="00851E7E">
        <w:rPr>
          <w:rFonts w:ascii="Cambria" w:hAnsi="Cambria"/>
          <w:bCs/>
          <w:sz w:val="14"/>
          <w:szCs w:val="14"/>
        </w:rPr>
        <w:t xml:space="preserve"> </w:t>
      </w:r>
      <w:proofErr w:type="spellStart"/>
      <w:r w:rsidRPr="00851E7E">
        <w:rPr>
          <w:rFonts w:ascii="Cambria" w:hAnsi="Cambria"/>
          <w:bCs/>
          <w:sz w:val="14"/>
          <w:szCs w:val="14"/>
        </w:rPr>
        <w:t>cats</w:t>
      </w:r>
      <w:proofErr w:type="spellEnd"/>
      <w:r w:rsidRPr="00851E7E">
        <w:rPr>
          <w:rFonts w:ascii="Cambria" w:hAnsi="Cambria"/>
          <w:bCs/>
          <w:sz w:val="14"/>
          <w:szCs w:val="14"/>
        </w:rPr>
        <w:t xml:space="preserve">. </w:t>
      </w:r>
      <w:proofErr w:type="spellStart"/>
      <w:r w:rsidRPr="00851E7E">
        <w:rPr>
          <w:rFonts w:ascii="Cambria" w:hAnsi="Cambria"/>
          <w:bCs/>
          <w:i/>
          <w:sz w:val="14"/>
          <w:szCs w:val="14"/>
        </w:rPr>
        <w:t>Journal</w:t>
      </w:r>
      <w:proofErr w:type="spellEnd"/>
      <w:r w:rsidRPr="00851E7E">
        <w:rPr>
          <w:rFonts w:ascii="Cambria" w:hAnsi="Cambria"/>
          <w:bCs/>
          <w:i/>
          <w:sz w:val="14"/>
          <w:szCs w:val="14"/>
        </w:rPr>
        <w:t xml:space="preserve"> of Small </w:t>
      </w:r>
      <w:proofErr w:type="spellStart"/>
      <w:r w:rsidRPr="00851E7E">
        <w:rPr>
          <w:rFonts w:ascii="Cambria" w:hAnsi="Cambria"/>
          <w:bCs/>
          <w:i/>
          <w:sz w:val="14"/>
          <w:szCs w:val="14"/>
        </w:rPr>
        <w:t>Animal</w:t>
      </w:r>
      <w:proofErr w:type="spellEnd"/>
      <w:r w:rsidRPr="00851E7E">
        <w:rPr>
          <w:rFonts w:ascii="Cambria" w:hAnsi="Cambria"/>
          <w:bCs/>
          <w:i/>
          <w:sz w:val="14"/>
          <w:szCs w:val="14"/>
        </w:rPr>
        <w:t xml:space="preserve"> </w:t>
      </w:r>
      <w:proofErr w:type="spellStart"/>
      <w:r w:rsidRPr="00851E7E">
        <w:rPr>
          <w:rFonts w:ascii="Cambria" w:hAnsi="Cambria"/>
          <w:bCs/>
          <w:i/>
          <w:sz w:val="14"/>
          <w:szCs w:val="14"/>
        </w:rPr>
        <w:t>Practice</w:t>
      </w:r>
      <w:proofErr w:type="spellEnd"/>
      <w:r w:rsidRPr="00851E7E">
        <w:rPr>
          <w:rFonts w:ascii="Cambria" w:hAnsi="Cambria"/>
          <w:bCs/>
          <w:i/>
          <w:sz w:val="14"/>
          <w:szCs w:val="14"/>
        </w:rPr>
        <w:t>,</w:t>
      </w:r>
      <w:r w:rsidRPr="00851E7E">
        <w:rPr>
          <w:rFonts w:ascii="Cambria" w:hAnsi="Cambria"/>
          <w:bCs/>
          <w:sz w:val="14"/>
          <w:szCs w:val="14"/>
        </w:rPr>
        <w:t xml:space="preserve"> </w:t>
      </w:r>
      <w:proofErr w:type="spellStart"/>
      <w:r w:rsidRPr="00851E7E">
        <w:rPr>
          <w:rFonts w:ascii="Cambria" w:hAnsi="Cambria"/>
          <w:bCs/>
          <w:sz w:val="14"/>
          <w:szCs w:val="14"/>
        </w:rPr>
        <w:t>vol</w:t>
      </w:r>
      <w:proofErr w:type="spellEnd"/>
      <w:r w:rsidRPr="00851E7E">
        <w:rPr>
          <w:rFonts w:ascii="Cambria" w:hAnsi="Cambria"/>
          <w:bCs/>
          <w:sz w:val="14"/>
          <w:szCs w:val="14"/>
        </w:rPr>
        <w:t xml:space="preserve"> 40, (11), 533-539.</w:t>
      </w:r>
    </w:p>
    <w:p w14:paraId="77C67EB8" w14:textId="77777777" w:rsidR="001C0F84" w:rsidRPr="00851E7E" w:rsidRDefault="001C0F84" w:rsidP="001C0F84">
      <w:pPr>
        <w:spacing w:before="60" w:after="60"/>
        <w:ind w:left="284" w:hanging="284"/>
        <w:jc w:val="both"/>
        <w:rPr>
          <w:rFonts w:ascii="Cambria" w:hAnsi="Cambria"/>
          <w:bCs/>
          <w:sz w:val="14"/>
          <w:szCs w:val="14"/>
        </w:rPr>
      </w:pPr>
      <w:proofErr w:type="spellStart"/>
      <w:r w:rsidRPr="00851E7E">
        <w:rPr>
          <w:rFonts w:ascii="Cambria" w:hAnsi="Cambria"/>
          <w:b/>
          <w:bCs/>
          <w:sz w:val="14"/>
          <w:szCs w:val="14"/>
        </w:rPr>
        <w:t>Toyoda</w:t>
      </w:r>
      <w:proofErr w:type="spellEnd"/>
      <w:r w:rsidRPr="00851E7E">
        <w:rPr>
          <w:rFonts w:ascii="Cambria" w:hAnsi="Cambria"/>
          <w:b/>
          <w:bCs/>
          <w:sz w:val="14"/>
          <w:szCs w:val="14"/>
        </w:rPr>
        <w:t xml:space="preserve"> T, </w:t>
      </w:r>
      <w:proofErr w:type="spellStart"/>
      <w:r w:rsidRPr="00851E7E">
        <w:rPr>
          <w:rFonts w:ascii="Cambria" w:hAnsi="Cambria"/>
          <w:b/>
          <w:bCs/>
          <w:sz w:val="14"/>
          <w:szCs w:val="14"/>
        </w:rPr>
        <w:t>Ochiai</w:t>
      </w:r>
      <w:proofErr w:type="spellEnd"/>
      <w:r w:rsidRPr="00851E7E">
        <w:rPr>
          <w:rFonts w:ascii="Cambria" w:hAnsi="Cambria"/>
          <w:b/>
          <w:bCs/>
          <w:sz w:val="14"/>
          <w:szCs w:val="14"/>
        </w:rPr>
        <w:t xml:space="preserve"> K, </w:t>
      </w:r>
      <w:proofErr w:type="spellStart"/>
      <w:r w:rsidRPr="00851E7E">
        <w:rPr>
          <w:rFonts w:ascii="Cambria" w:hAnsi="Cambria"/>
          <w:b/>
          <w:bCs/>
          <w:sz w:val="14"/>
          <w:szCs w:val="14"/>
        </w:rPr>
        <w:t>Komatsu</w:t>
      </w:r>
      <w:proofErr w:type="spellEnd"/>
      <w:r w:rsidRPr="00851E7E">
        <w:rPr>
          <w:rFonts w:ascii="Cambria" w:hAnsi="Cambria"/>
          <w:b/>
          <w:bCs/>
          <w:sz w:val="14"/>
          <w:szCs w:val="14"/>
        </w:rPr>
        <w:t xml:space="preserve"> M, </w:t>
      </w:r>
      <w:proofErr w:type="spellStart"/>
      <w:r w:rsidRPr="00851E7E">
        <w:rPr>
          <w:rFonts w:ascii="Cambria" w:hAnsi="Cambria"/>
          <w:b/>
          <w:bCs/>
          <w:sz w:val="14"/>
          <w:szCs w:val="14"/>
        </w:rPr>
        <w:t>Kimura</w:t>
      </w:r>
      <w:proofErr w:type="spellEnd"/>
      <w:r w:rsidRPr="00851E7E">
        <w:rPr>
          <w:rFonts w:ascii="Cambria" w:hAnsi="Cambria"/>
          <w:b/>
          <w:bCs/>
          <w:sz w:val="14"/>
          <w:szCs w:val="14"/>
        </w:rPr>
        <w:t xml:space="preserve"> T </w:t>
      </w:r>
      <w:proofErr w:type="spellStart"/>
      <w:r w:rsidRPr="00851E7E">
        <w:rPr>
          <w:rFonts w:ascii="Cambria" w:hAnsi="Cambria"/>
          <w:b/>
          <w:bCs/>
          <w:sz w:val="14"/>
          <w:szCs w:val="14"/>
        </w:rPr>
        <w:t>and</w:t>
      </w:r>
      <w:proofErr w:type="spellEnd"/>
      <w:r w:rsidRPr="00851E7E">
        <w:rPr>
          <w:rFonts w:ascii="Cambria" w:hAnsi="Cambria"/>
          <w:b/>
          <w:bCs/>
          <w:sz w:val="14"/>
          <w:szCs w:val="14"/>
        </w:rPr>
        <w:t xml:space="preserve"> </w:t>
      </w:r>
      <w:proofErr w:type="spellStart"/>
      <w:r w:rsidRPr="00851E7E">
        <w:rPr>
          <w:rFonts w:ascii="Cambria" w:hAnsi="Cambria"/>
          <w:b/>
          <w:bCs/>
          <w:sz w:val="14"/>
          <w:szCs w:val="14"/>
        </w:rPr>
        <w:t>Umemura</w:t>
      </w:r>
      <w:proofErr w:type="spellEnd"/>
      <w:r w:rsidRPr="00851E7E">
        <w:rPr>
          <w:rFonts w:ascii="Cambria" w:hAnsi="Cambria"/>
          <w:b/>
          <w:bCs/>
          <w:sz w:val="14"/>
          <w:szCs w:val="14"/>
        </w:rPr>
        <w:t xml:space="preserve"> T (2004). </w:t>
      </w:r>
      <w:proofErr w:type="spellStart"/>
      <w:r w:rsidRPr="00851E7E">
        <w:rPr>
          <w:rFonts w:ascii="Cambria" w:hAnsi="Cambria"/>
          <w:bCs/>
          <w:sz w:val="14"/>
          <w:szCs w:val="14"/>
        </w:rPr>
        <w:t>Nutritional</w:t>
      </w:r>
      <w:proofErr w:type="spellEnd"/>
      <w:r w:rsidRPr="00851E7E">
        <w:rPr>
          <w:rFonts w:ascii="Cambria" w:hAnsi="Cambria"/>
          <w:bCs/>
          <w:sz w:val="14"/>
          <w:szCs w:val="14"/>
        </w:rPr>
        <w:t xml:space="preserve"> </w:t>
      </w:r>
      <w:proofErr w:type="spellStart"/>
      <w:r w:rsidRPr="00851E7E">
        <w:rPr>
          <w:rFonts w:ascii="Cambria" w:hAnsi="Cambria"/>
          <w:bCs/>
          <w:sz w:val="14"/>
          <w:szCs w:val="14"/>
        </w:rPr>
        <w:t>secondary</w:t>
      </w:r>
      <w:proofErr w:type="spellEnd"/>
      <w:r w:rsidRPr="00851E7E">
        <w:rPr>
          <w:rFonts w:ascii="Cambria" w:hAnsi="Cambria"/>
          <w:bCs/>
          <w:sz w:val="14"/>
          <w:szCs w:val="14"/>
        </w:rPr>
        <w:t xml:space="preserve"> </w:t>
      </w:r>
      <w:proofErr w:type="spellStart"/>
      <w:r w:rsidRPr="00851E7E">
        <w:rPr>
          <w:rFonts w:ascii="Cambria" w:hAnsi="Cambria"/>
          <w:bCs/>
          <w:sz w:val="14"/>
          <w:szCs w:val="14"/>
        </w:rPr>
        <w:t>hyperparathyroidism</w:t>
      </w:r>
      <w:proofErr w:type="spellEnd"/>
      <w:r w:rsidRPr="00851E7E">
        <w:rPr>
          <w:rFonts w:ascii="Cambria" w:hAnsi="Cambria"/>
          <w:bCs/>
          <w:sz w:val="14"/>
          <w:szCs w:val="14"/>
        </w:rPr>
        <w:t xml:space="preserve"> </w:t>
      </w:r>
      <w:proofErr w:type="spellStart"/>
      <w:r w:rsidRPr="00851E7E">
        <w:rPr>
          <w:rFonts w:ascii="Cambria" w:hAnsi="Cambria"/>
          <w:bCs/>
          <w:sz w:val="14"/>
          <w:szCs w:val="14"/>
        </w:rPr>
        <w:t>and</w:t>
      </w:r>
      <w:proofErr w:type="spellEnd"/>
      <w:r w:rsidRPr="00851E7E">
        <w:rPr>
          <w:rFonts w:ascii="Cambria" w:hAnsi="Cambria"/>
          <w:bCs/>
          <w:sz w:val="14"/>
          <w:szCs w:val="14"/>
        </w:rPr>
        <w:t xml:space="preserve"> </w:t>
      </w:r>
      <w:proofErr w:type="spellStart"/>
      <w:r w:rsidRPr="00851E7E">
        <w:rPr>
          <w:rFonts w:ascii="Cambria" w:hAnsi="Cambria"/>
          <w:bCs/>
          <w:sz w:val="14"/>
          <w:szCs w:val="14"/>
        </w:rPr>
        <w:t>Osteodystrophia</w:t>
      </w:r>
      <w:proofErr w:type="spellEnd"/>
      <w:r w:rsidRPr="00851E7E">
        <w:rPr>
          <w:rFonts w:ascii="Cambria" w:hAnsi="Cambria"/>
          <w:bCs/>
          <w:sz w:val="14"/>
          <w:szCs w:val="14"/>
        </w:rPr>
        <w:t xml:space="preserve"> </w:t>
      </w:r>
      <w:proofErr w:type="spellStart"/>
      <w:r w:rsidRPr="00851E7E">
        <w:rPr>
          <w:rFonts w:ascii="Cambria" w:hAnsi="Cambria"/>
          <w:bCs/>
          <w:sz w:val="14"/>
          <w:szCs w:val="14"/>
        </w:rPr>
        <w:t>fibrosa</w:t>
      </w:r>
      <w:proofErr w:type="spellEnd"/>
      <w:r w:rsidRPr="00851E7E">
        <w:rPr>
          <w:rFonts w:ascii="Cambria" w:hAnsi="Cambria"/>
          <w:bCs/>
          <w:sz w:val="14"/>
          <w:szCs w:val="14"/>
        </w:rPr>
        <w:t xml:space="preserve"> in a </w:t>
      </w:r>
      <w:proofErr w:type="spellStart"/>
      <w:r w:rsidRPr="00851E7E">
        <w:rPr>
          <w:rFonts w:ascii="Cambria" w:hAnsi="Cambria"/>
          <w:bCs/>
          <w:sz w:val="14"/>
          <w:szCs w:val="14"/>
        </w:rPr>
        <w:t>Hodgon’s</w:t>
      </w:r>
      <w:proofErr w:type="spellEnd"/>
      <w:r w:rsidRPr="00851E7E">
        <w:rPr>
          <w:rFonts w:ascii="Cambria" w:hAnsi="Cambria"/>
          <w:bCs/>
          <w:sz w:val="14"/>
          <w:szCs w:val="14"/>
        </w:rPr>
        <w:t xml:space="preserve"> </w:t>
      </w:r>
      <w:proofErr w:type="spellStart"/>
      <w:r w:rsidRPr="00851E7E">
        <w:rPr>
          <w:rFonts w:ascii="Cambria" w:hAnsi="Cambria"/>
          <w:bCs/>
          <w:sz w:val="14"/>
          <w:szCs w:val="14"/>
        </w:rPr>
        <w:t>hawk-eagle</w:t>
      </w:r>
      <w:proofErr w:type="spellEnd"/>
      <w:r w:rsidRPr="00851E7E">
        <w:rPr>
          <w:rFonts w:ascii="Cambria" w:hAnsi="Cambria"/>
          <w:bCs/>
          <w:sz w:val="14"/>
          <w:szCs w:val="14"/>
        </w:rPr>
        <w:t xml:space="preserve"> (</w:t>
      </w:r>
      <w:proofErr w:type="spellStart"/>
      <w:r w:rsidRPr="00851E7E">
        <w:rPr>
          <w:rFonts w:ascii="Cambria" w:hAnsi="Cambria"/>
          <w:bCs/>
          <w:sz w:val="14"/>
          <w:szCs w:val="14"/>
        </w:rPr>
        <w:t>Spizaetus</w:t>
      </w:r>
      <w:proofErr w:type="spellEnd"/>
      <w:r w:rsidRPr="00851E7E">
        <w:rPr>
          <w:rFonts w:ascii="Cambria" w:hAnsi="Cambria"/>
          <w:bCs/>
          <w:sz w:val="14"/>
          <w:szCs w:val="14"/>
        </w:rPr>
        <w:t xml:space="preserve"> </w:t>
      </w:r>
      <w:proofErr w:type="spellStart"/>
      <w:r w:rsidRPr="00851E7E">
        <w:rPr>
          <w:rFonts w:ascii="Cambria" w:hAnsi="Cambria"/>
          <w:bCs/>
          <w:sz w:val="14"/>
          <w:szCs w:val="14"/>
        </w:rPr>
        <w:t>nipalensis</w:t>
      </w:r>
      <w:proofErr w:type="spellEnd"/>
      <w:r w:rsidRPr="00851E7E">
        <w:rPr>
          <w:rFonts w:ascii="Cambria" w:hAnsi="Cambria"/>
          <w:bCs/>
          <w:sz w:val="14"/>
          <w:szCs w:val="14"/>
        </w:rPr>
        <w:t xml:space="preserve">), </w:t>
      </w:r>
      <w:proofErr w:type="spellStart"/>
      <w:r w:rsidRPr="00851E7E">
        <w:rPr>
          <w:rFonts w:ascii="Cambria" w:hAnsi="Cambria"/>
          <w:bCs/>
          <w:i/>
          <w:sz w:val="14"/>
          <w:szCs w:val="14"/>
        </w:rPr>
        <w:t>Avian</w:t>
      </w:r>
      <w:proofErr w:type="spellEnd"/>
      <w:r w:rsidRPr="00851E7E">
        <w:rPr>
          <w:rFonts w:ascii="Cambria" w:hAnsi="Cambria"/>
          <w:bCs/>
          <w:i/>
          <w:sz w:val="14"/>
          <w:szCs w:val="14"/>
        </w:rPr>
        <w:t xml:space="preserve"> </w:t>
      </w:r>
      <w:proofErr w:type="spellStart"/>
      <w:r w:rsidRPr="00851E7E">
        <w:rPr>
          <w:rFonts w:ascii="Cambria" w:hAnsi="Cambria"/>
          <w:bCs/>
          <w:i/>
          <w:sz w:val="14"/>
          <w:szCs w:val="14"/>
        </w:rPr>
        <w:t>Pathology</w:t>
      </w:r>
      <w:proofErr w:type="spellEnd"/>
      <w:r w:rsidRPr="00851E7E">
        <w:rPr>
          <w:rFonts w:ascii="Cambria" w:hAnsi="Cambria"/>
          <w:bCs/>
          <w:i/>
          <w:sz w:val="14"/>
          <w:szCs w:val="14"/>
        </w:rPr>
        <w:t>,</w:t>
      </w:r>
      <w:r w:rsidRPr="00851E7E">
        <w:rPr>
          <w:rFonts w:ascii="Cambria" w:hAnsi="Cambria"/>
          <w:bCs/>
          <w:sz w:val="14"/>
          <w:szCs w:val="14"/>
        </w:rPr>
        <w:t xml:space="preserve"> 33 (1), 93/12.</w:t>
      </w:r>
    </w:p>
    <w:p w14:paraId="14F844AB" w14:textId="77777777" w:rsidR="001C0F84" w:rsidRPr="00851E7E" w:rsidRDefault="001C0F84" w:rsidP="001C0F84">
      <w:pPr>
        <w:spacing w:before="60" w:after="60"/>
        <w:ind w:left="284" w:hanging="284"/>
        <w:jc w:val="both"/>
        <w:rPr>
          <w:rFonts w:ascii="Cambria" w:hAnsi="Cambria"/>
          <w:sz w:val="14"/>
          <w:szCs w:val="14"/>
        </w:rPr>
      </w:pPr>
      <w:r w:rsidRPr="00851E7E">
        <w:rPr>
          <w:rFonts w:ascii="Cambria" w:hAnsi="Cambria"/>
          <w:b/>
          <w:bCs/>
          <w:sz w:val="14"/>
          <w:szCs w:val="14"/>
        </w:rPr>
        <w:t xml:space="preserve">Watson ADJ (1990). </w:t>
      </w:r>
      <w:proofErr w:type="spellStart"/>
      <w:r w:rsidRPr="00851E7E">
        <w:rPr>
          <w:rFonts w:ascii="Cambria" w:hAnsi="Cambria"/>
          <w:sz w:val="14"/>
          <w:szCs w:val="14"/>
        </w:rPr>
        <w:t>Diseases</w:t>
      </w:r>
      <w:proofErr w:type="spellEnd"/>
      <w:r w:rsidRPr="00851E7E">
        <w:rPr>
          <w:rFonts w:ascii="Cambria" w:hAnsi="Cambria"/>
          <w:sz w:val="14"/>
          <w:szCs w:val="14"/>
        </w:rPr>
        <w:t xml:space="preserve"> of </w:t>
      </w:r>
      <w:proofErr w:type="spellStart"/>
      <w:r w:rsidRPr="00851E7E">
        <w:rPr>
          <w:rFonts w:ascii="Cambria" w:hAnsi="Cambria"/>
          <w:sz w:val="14"/>
          <w:szCs w:val="14"/>
        </w:rPr>
        <w:t>Muscle</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Bone </w:t>
      </w:r>
      <w:proofErr w:type="spellStart"/>
      <w:r w:rsidRPr="00851E7E">
        <w:rPr>
          <w:rFonts w:ascii="Cambria" w:hAnsi="Cambria"/>
          <w:sz w:val="14"/>
          <w:szCs w:val="14"/>
        </w:rPr>
        <w:t>In</w:t>
      </w:r>
      <w:proofErr w:type="spellEnd"/>
      <w:r w:rsidRPr="00851E7E">
        <w:rPr>
          <w:rFonts w:ascii="Cambria" w:hAnsi="Cambria"/>
          <w:sz w:val="14"/>
          <w:szCs w:val="14"/>
        </w:rPr>
        <w:t xml:space="preserve">: Canine </w:t>
      </w:r>
      <w:proofErr w:type="spellStart"/>
      <w:r w:rsidRPr="00851E7E">
        <w:rPr>
          <w:rFonts w:ascii="Cambria" w:hAnsi="Cambria"/>
          <w:sz w:val="14"/>
          <w:szCs w:val="14"/>
        </w:rPr>
        <w:t>Orthopedics</w:t>
      </w:r>
      <w:proofErr w:type="spellEnd"/>
      <w:r w:rsidRPr="00851E7E">
        <w:rPr>
          <w:rFonts w:ascii="Cambria" w:hAnsi="Cambria"/>
          <w:sz w:val="14"/>
          <w:szCs w:val="14"/>
        </w:rPr>
        <w:t xml:space="preserve">, Ed. </w:t>
      </w:r>
      <w:proofErr w:type="spellStart"/>
      <w:r w:rsidRPr="00851E7E">
        <w:rPr>
          <w:rFonts w:ascii="Cambria" w:hAnsi="Cambria"/>
          <w:sz w:val="14"/>
          <w:szCs w:val="14"/>
        </w:rPr>
        <w:t>Whittick</w:t>
      </w:r>
      <w:proofErr w:type="spellEnd"/>
      <w:r w:rsidRPr="00851E7E">
        <w:rPr>
          <w:rFonts w:ascii="Cambria" w:hAnsi="Cambria"/>
          <w:sz w:val="14"/>
          <w:szCs w:val="14"/>
        </w:rPr>
        <w:t xml:space="preserve">, W.G. Second Edition. </w:t>
      </w:r>
      <w:proofErr w:type="spellStart"/>
      <w:r w:rsidRPr="00851E7E">
        <w:rPr>
          <w:rFonts w:ascii="Cambria" w:hAnsi="Cambria"/>
          <w:sz w:val="14"/>
          <w:szCs w:val="14"/>
        </w:rPr>
        <w:t>Section</w:t>
      </w:r>
      <w:proofErr w:type="spellEnd"/>
      <w:r w:rsidRPr="00851E7E">
        <w:rPr>
          <w:rFonts w:ascii="Cambria" w:hAnsi="Cambria"/>
          <w:sz w:val="14"/>
          <w:szCs w:val="14"/>
        </w:rPr>
        <w:t xml:space="preserve"> V, </w:t>
      </w:r>
      <w:proofErr w:type="spellStart"/>
      <w:r w:rsidRPr="00851E7E">
        <w:rPr>
          <w:rFonts w:ascii="Cambria" w:hAnsi="Cambria"/>
          <w:sz w:val="14"/>
          <w:szCs w:val="14"/>
        </w:rPr>
        <w:t>Chapter</w:t>
      </w:r>
      <w:proofErr w:type="spellEnd"/>
      <w:r w:rsidRPr="00851E7E">
        <w:rPr>
          <w:rFonts w:ascii="Cambria" w:hAnsi="Cambria"/>
          <w:sz w:val="14"/>
          <w:szCs w:val="14"/>
        </w:rPr>
        <w:t xml:space="preserve"> 22, </w:t>
      </w:r>
      <w:proofErr w:type="spellStart"/>
      <w:r w:rsidRPr="00851E7E">
        <w:rPr>
          <w:rFonts w:ascii="Cambria" w:hAnsi="Cambria"/>
          <w:sz w:val="14"/>
          <w:szCs w:val="14"/>
        </w:rPr>
        <w:t>Lea</w:t>
      </w:r>
      <w:proofErr w:type="spellEnd"/>
      <w:r w:rsidRPr="00851E7E">
        <w:rPr>
          <w:rFonts w:ascii="Cambria" w:hAnsi="Cambria"/>
          <w:sz w:val="14"/>
          <w:szCs w:val="14"/>
        </w:rPr>
        <w:t xml:space="preserve"> &amp; </w:t>
      </w:r>
      <w:proofErr w:type="spellStart"/>
      <w:r w:rsidRPr="00851E7E">
        <w:rPr>
          <w:rFonts w:ascii="Cambria" w:hAnsi="Cambria"/>
          <w:sz w:val="14"/>
          <w:szCs w:val="14"/>
        </w:rPr>
        <w:t>Febiger</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sz w:val="14"/>
          <w:szCs w:val="14"/>
        </w:rPr>
        <w:t>.</w:t>
      </w:r>
    </w:p>
    <w:p w14:paraId="136F1649"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Whittick</w:t>
      </w:r>
      <w:proofErr w:type="spellEnd"/>
      <w:r w:rsidRPr="00851E7E">
        <w:rPr>
          <w:rFonts w:ascii="Cambria" w:hAnsi="Cambria"/>
          <w:b/>
          <w:bCs/>
          <w:sz w:val="14"/>
          <w:szCs w:val="14"/>
        </w:rPr>
        <w:t xml:space="preserve"> WG (1990).</w:t>
      </w:r>
      <w:r w:rsidRPr="00851E7E">
        <w:rPr>
          <w:rFonts w:ascii="Cambria" w:hAnsi="Cambria"/>
          <w:sz w:val="14"/>
          <w:szCs w:val="14"/>
        </w:rPr>
        <w:t xml:space="preserve"> Canine </w:t>
      </w:r>
      <w:proofErr w:type="spellStart"/>
      <w:r w:rsidRPr="00851E7E">
        <w:rPr>
          <w:rFonts w:ascii="Cambria" w:hAnsi="Cambria"/>
          <w:sz w:val="14"/>
          <w:szCs w:val="14"/>
        </w:rPr>
        <w:t>Orthopedics</w:t>
      </w:r>
      <w:proofErr w:type="spellEnd"/>
      <w:r w:rsidRPr="00851E7E">
        <w:rPr>
          <w:rFonts w:ascii="Cambria" w:hAnsi="Cambria"/>
          <w:sz w:val="14"/>
          <w:szCs w:val="14"/>
        </w:rPr>
        <w:t xml:space="preserve">. 42-47 </w:t>
      </w:r>
      <w:proofErr w:type="spellStart"/>
      <w:r w:rsidRPr="00851E7E">
        <w:rPr>
          <w:rFonts w:ascii="Cambria" w:hAnsi="Cambria"/>
          <w:sz w:val="14"/>
          <w:szCs w:val="14"/>
        </w:rPr>
        <w:t>Lea</w:t>
      </w:r>
      <w:proofErr w:type="spellEnd"/>
      <w:r w:rsidRPr="00851E7E">
        <w:rPr>
          <w:rFonts w:ascii="Cambria" w:hAnsi="Cambria"/>
          <w:sz w:val="14"/>
          <w:szCs w:val="14"/>
        </w:rPr>
        <w:t xml:space="preserve"> </w:t>
      </w:r>
      <w:r w:rsidRPr="00851E7E">
        <w:rPr>
          <w:rFonts w:ascii="Cambria" w:hAnsi="Cambria"/>
          <w:sz w:val="14"/>
          <w:szCs w:val="14"/>
        </w:rPr>
        <w:sym w:font="Symbol" w:char="F026"/>
      </w:r>
      <w:r w:rsidRPr="00851E7E">
        <w:rPr>
          <w:rFonts w:ascii="Cambria" w:hAnsi="Cambria"/>
          <w:sz w:val="14"/>
          <w:szCs w:val="14"/>
        </w:rPr>
        <w:t xml:space="preserve"> </w:t>
      </w:r>
      <w:proofErr w:type="spellStart"/>
      <w:r w:rsidRPr="00851E7E">
        <w:rPr>
          <w:rFonts w:ascii="Cambria" w:hAnsi="Cambria"/>
          <w:sz w:val="14"/>
          <w:szCs w:val="14"/>
        </w:rPr>
        <w:t>Febiger</w:t>
      </w:r>
      <w:proofErr w:type="spellEnd"/>
      <w:r w:rsidRPr="00851E7E">
        <w:rPr>
          <w:rFonts w:ascii="Cambria" w:hAnsi="Cambria"/>
          <w:sz w:val="14"/>
          <w:szCs w:val="14"/>
        </w:rPr>
        <w:t xml:space="preserve">, </w:t>
      </w:r>
      <w:proofErr w:type="spellStart"/>
      <w:r w:rsidRPr="00851E7E">
        <w:rPr>
          <w:rFonts w:ascii="Cambria" w:hAnsi="Cambria"/>
          <w:sz w:val="14"/>
          <w:szCs w:val="14"/>
        </w:rPr>
        <w:t>Philadelphia</w:t>
      </w:r>
      <w:proofErr w:type="spellEnd"/>
      <w:r w:rsidRPr="00851E7E">
        <w:rPr>
          <w:rFonts w:ascii="Cambria" w:hAnsi="Cambria"/>
          <w:sz w:val="14"/>
          <w:szCs w:val="14"/>
        </w:rPr>
        <w:t>.</w:t>
      </w:r>
    </w:p>
    <w:p w14:paraId="27B6B0E8" w14:textId="77777777" w:rsidR="001C0F84" w:rsidRPr="00851E7E" w:rsidRDefault="001C0F84" w:rsidP="001C0F84">
      <w:pPr>
        <w:spacing w:before="60" w:after="60"/>
        <w:ind w:left="284" w:hanging="284"/>
        <w:jc w:val="both"/>
        <w:rPr>
          <w:rFonts w:ascii="Cambria" w:hAnsi="Cambria"/>
          <w:sz w:val="14"/>
          <w:szCs w:val="14"/>
        </w:rPr>
      </w:pPr>
      <w:proofErr w:type="spellStart"/>
      <w:r w:rsidRPr="00851E7E">
        <w:rPr>
          <w:rFonts w:ascii="Cambria" w:hAnsi="Cambria"/>
          <w:b/>
          <w:bCs/>
          <w:sz w:val="14"/>
          <w:szCs w:val="14"/>
        </w:rPr>
        <w:t>Wills</w:t>
      </w:r>
      <w:proofErr w:type="spellEnd"/>
      <w:r w:rsidRPr="00851E7E">
        <w:rPr>
          <w:rFonts w:ascii="Cambria" w:hAnsi="Cambria"/>
          <w:b/>
          <w:bCs/>
          <w:sz w:val="14"/>
          <w:szCs w:val="14"/>
        </w:rPr>
        <w:t xml:space="preserve"> JM, </w:t>
      </w:r>
      <w:proofErr w:type="spellStart"/>
      <w:r w:rsidRPr="00851E7E">
        <w:rPr>
          <w:rFonts w:ascii="Cambria" w:hAnsi="Cambria"/>
          <w:b/>
          <w:bCs/>
          <w:sz w:val="14"/>
          <w:szCs w:val="14"/>
        </w:rPr>
        <w:t>Simpson</w:t>
      </w:r>
      <w:proofErr w:type="spellEnd"/>
      <w:r w:rsidRPr="00851E7E">
        <w:rPr>
          <w:rFonts w:ascii="Cambria" w:hAnsi="Cambria"/>
          <w:b/>
          <w:bCs/>
          <w:sz w:val="14"/>
          <w:szCs w:val="14"/>
        </w:rPr>
        <w:t xml:space="preserve"> KW (1994).</w:t>
      </w:r>
      <w:r w:rsidRPr="00851E7E">
        <w:rPr>
          <w:rFonts w:ascii="Cambria" w:hAnsi="Cambria"/>
          <w:sz w:val="14"/>
          <w:szCs w:val="14"/>
        </w:rPr>
        <w:t xml:space="preserve"> </w:t>
      </w:r>
      <w:proofErr w:type="spellStart"/>
      <w:r w:rsidRPr="00851E7E">
        <w:rPr>
          <w:rFonts w:ascii="Cambria" w:hAnsi="Cambria"/>
          <w:sz w:val="14"/>
          <w:szCs w:val="14"/>
        </w:rPr>
        <w:t>Skelatal</w:t>
      </w:r>
      <w:proofErr w:type="spellEnd"/>
      <w:r w:rsidRPr="00851E7E">
        <w:rPr>
          <w:rFonts w:ascii="Cambria" w:hAnsi="Cambria"/>
          <w:sz w:val="14"/>
          <w:szCs w:val="14"/>
        </w:rPr>
        <w:t xml:space="preserve"> </w:t>
      </w:r>
      <w:proofErr w:type="spellStart"/>
      <w:r w:rsidRPr="00851E7E">
        <w:rPr>
          <w:rFonts w:ascii="Cambria" w:hAnsi="Cambria"/>
          <w:sz w:val="14"/>
          <w:szCs w:val="14"/>
        </w:rPr>
        <w:t>disease</w:t>
      </w:r>
      <w:proofErr w:type="spellEnd"/>
      <w:r w:rsidRPr="00851E7E">
        <w:rPr>
          <w:rFonts w:ascii="Cambria" w:hAnsi="Cambria"/>
          <w:sz w:val="14"/>
          <w:szCs w:val="14"/>
        </w:rPr>
        <w:t xml:space="preserve"> </w:t>
      </w:r>
      <w:proofErr w:type="spellStart"/>
      <w:r w:rsidRPr="00851E7E">
        <w:rPr>
          <w:rFonts w:ascii="Cambria" w:hAnsi="Cambria"/>
          <w:sz w:val="14"/>
          <w:szCs w:val="14"/>
        </w:rPr>
        <w:t>In</w:t>
      </w:r>
      <w:proofErr w:type="spellEnd"/>
      <w:r w:rsidRPr="00851E7E">
        <w:rPr>
          <w:rFonts w:ascii="Cambria" w:hAnsi="Cambria"/>
          <w:sz w:val="14"/>
          <w:szCs w:val="14"/>
        </w:rPr>
        <w:t xml:space="preserve">: </w:t>
      </w:r>
      <w:proofErr w:type="spellStart"/>
      <w:r w:rsidRPr="00851E7E">
        <w:rPr>
          <w:rFonts w:ascii="Cambria" w:hAnsi="Cambria"/>
          <w:sz w:val="14"/>
          <w:szCs w:val="14"/>
        </w:rPr>
        <w:t>The</w:t>
      </w:r>
      <w:proofErr w:type="spellEnd"/>
      <w:r w:rsidRPr="00851E7E">
        <w:rPr>
          <w:rFonts w:ascii="Cambria" w:hAnsi="Cambria"/>
          <w:sz w:val="14"/>
          <w:szCs w:val="14"/>
        </w:rPr>
        <w:t xml:space="preserve"> </w:t>
      </w:r>
      <w:proofErr w:type="spellStart"/>
      <w:r w:rsidRPr="00851E7E">
        <w:rPr>
          <w:rFonts w:ascii="Cambria" w:hAnsi="Cambria"/>
          <w:sz w:val="14"/>
          <w:szCs w:val="14"/>
        </w:rPr>
        <w:t>Waltham</w:t>
      </w:r>
      <w:proofErr w:type="spellEnd"/>
      <w:r w:rsidRPr="00851E7E">
        <w:rPr>
          <w:rFonts w:ascii="Cambria" w:hAnsi="Cambria"/>
          <w:sz w:val="14"/>
          <w:szCs w:val="14"/>
        </w:rPr>
        <w:t xml:space="preserve"> </w:t>
      </w:r>
      <w:proofErr w:type="spellStart"/>
      <w:r w:rsidRPr="00851E7E">
        <w:rPr>
          <w:rFonts w:ascii="Cambria" w:hAnsi="Cambria"/>
          <w:sz w:val="14"/>
          <w:szCs w:val="14"/>
        </w:rPr>
        <w:t>Book</w:t>
      </w:r>
      <w:proofErr w:type="spellEnd"/>
      <w:r w:rsidRPr="00851E7E">
        <w:rPr>
          <w:rFonts w:ascii="Cambria" w:hAnsi="Cambria"/>
          <w:sz w:val="14"/>
          <w:szCs w:val="14"/>
        </w:rPr>
        <w:t xml:space="preserve"> of </w:t>
      </w:r>
      <w:proofErr w:type="spellStart"/>
      <w:r w:rsidRPr="00851E7E">
        <w:rPr>
          <w:rFonts w:ascii="Cambria" w:hAnsi="Cambria"/>
          <w:sz w:val="14"/>
          <w:szCs w:val="14"/>
        </w:rPr>
        <w:t>Clinical</w:t>
      </w:r>
      <w:proofErr w:type="spellEnd"/>
      <w:r w:rsidRPr="00851E7E">
        <w:rPr>
          <w:rFonts w:ascii="Cambria" w:hAnsi="Cambria"/>
          <w:sz w:val="14"/>
          <w:szCs w:val="14"/>
        </w:rPr>
        <w:t xml:space="preserve"> </w:t>
      </w:r>
      <w:proofErr w:type="spellStart"/>
      <w:r w:rsidRPr="00851E7E">
        <w:rPr>
          <w:rFonts w:ascii="Cambria" w:hAnsi="Cambria"/>
          <w:sz w:val="14"/>
          <w:szCs w:val="14"/>
        </w:rPr>
        <w:t>Nutrition</w:t>
      </w:r>
      <w:proofErr w:type="spellEnd"/>
      <w:r w:rsidRPr="00851E7E">
        <w:rPr>
          <w:rFonts w:ascii="Cambria" w:hAnsi="Cambria"/>
          <w:sz w:val="14"/>
          <w:szCs w:val="14"/>
        </w:rPr>
        <w:t xml:space="preserve"> of </w:t>
      </w:r>
      <w:proofErr w:type="spellStart"/>
      <w:r w:rsidRPr="00851E7E">
        <w:rPr>
          <w:rFonts w:ascii="Cambria" w:hAnsi="Cambria"/>
          <w:sz w:val="14"/>
          <w:szCs w:val="14"/>
        </w:rPr>
        <w:t>the</w:t>
      </w:r>
      <w:proofErr w:type="spellEnd"/>
      <w:r w:rsidRPr="00851E7E">
        <w:rPr>
          <w:rFonts w:ascii="Cambria" w:hAnsi="Cambria"/>
          <w:sz w:val="14"/>
          <w:szCs w:val="14"/>
        </w:rPr>
        <w:t xml:space="preserve"> </w:t>
      </w:r>
      <w:proofErr w:type="spellStart"/>
      <w:r w:rsidRPr="00851E7E">
        <w:rPr>
          <w:rFonts w:ascii="Cambria" w:hAnsi="Cambria"/>
          <w:sz w:val="14"/>
          <w:szCs w:val="14"/>
        </w:rPr>
        <w:t>Dog</w:t>
      </w:r>
      <w:proofErr w:type="spellEnd"/>
      <w:r w:rsidRPr="00851E7E">
        <w:rPr>
          <w:rFonts w:ascii="Cambria" w:hAnsi="Cambria"/>
          <w:sz w:val="14"/>
          <w:szCs w:val="14"/>
        </w:rPr>
        <w:t xml:space="preserve"> </w:t>
      </w:r>
      <w:proofErr w:type="spellStart"/>
      <w:r w:rsidRPr="00851E7E">
        <w:rPr>
          <w:rFonts w:ascii="Cambria" w:hAnsi="Cambria"/>
          <w:sz w:val="14"/>
          <w:szCs w:val="14"/>
        </w:rPr>
        <w:t>and</w:t>
      </w:r>
      <w:proofErr w:type="spellEnd"/>
      <w:r w:rsidRPr="00851E7E">
        <w:rPr>
          <w:rFonts w:ascii="Cambria" w:hAnsi="Cambria"/>
          <w:sz w:val="14"/>
          <w:szCs w:val="14"/>
        </w:rPr>
        <w:t xml:space="preserve"> </w:t>
      </w:r>
      <w:proofErr w:type="spellStart"/>
      <w:r w:rsidRPr="00851E7E">
        <w:rPr>
          <w:rFonts w:ascii="Cambria" w:hAnsi="Cambria"/>
          <w:sz w:val="14"/>
          <w:szCs w:val="14"/>
        </w:rPr>
        <w:t>Cat</w:t>
      </w:r>
      <w:proofErr w:type="spellEnd"/>
      <w:r w:rsidRPr="00851E7E">
        <w:rPr>
          <w:rFonts w:ascii="Cambria" w:hAnsi="Cambria"/>
          <w:sz w:val="14"/>
          <w:szCs w:val="14"/>
        </w:rPr>
        <w:t xml:space="preserve">, 405-420, </w:t>
      </w:r>
      <w:proofErr w:type="spellStart"/>
      <w:r w:rsidRPr="00851E7E">
        <w:rPr>
          <w:rFonts w:ascii="Cambria" w:hAnsi="Cambria"/>
          <w:sz w:val="14"/>
          <w:szCs w:val="14"/>
        </w:rPr>
        <w:t>Pergamon</w:t>
      </w:r>
      <w:proofErr w:type="spellEnd"/>
      <w:r w:rsidRPr="00851E7E">
        <w:rPr>
          <w:rFonts w:ascii="Cambria" w:hAnsi="Cambria"/>
          <w:sz w:val="14"/>
          <w:szCs w:val="14"/>
        </w:rPr>
        <w:t>.</w:t>
      </w:r>
    </w:p>
    <w:p w14:paraId="25E8B2BC" w14:textId="26AD8B93" w:rsidR="006601DB" w:rsidRPr="00155D6C" w:rsidRDefault="001C0F84" w:rsidP="001C0F84">
      <w:pPr>
        <w:spacing w:before="60" w:after="60"/>
        <w:ind w:left="284" w:hanging="284"/>
        <w:jc w:val="both"/>
        <w:rPr>
          <w:rFonts w:ascii="Cambria" w:hAnsi="Cambria"/>
          <w:sz w:val="14"/>
          <w:szCs w:val="14"/>
          <w:lang w:val="en-US"/>
        </w:rPr>
      </w:pPr>
      <w:proofErr w:type="spellStart"/>
      <w:r w:rsidRPr="00851E7E">
        <w:rPr>
          <w:rFonts w:ascii="Cambria" w:hAnsi="Cambria"/>
          <w:b/>
          <w:bCs/>
          <w:sz w:val="14"/>
          <w:szCs w:val="14"/>
        </w:rPr>
        <w:t>Won</w:t>
      </w:r>
      <w:proofErr w:type="spellEnd"/>
      <w:r w:rsidRPr="00851E7E">
        <w:rPr>
          <w:rFonts w:ascii="Cambria" w:hAnsi="Cambria"/>
          <w:b/>
          <w:bCs/>
          <w:sz w:val="14"/>
          <w:szCs w:val="14"/>
        </w:rPr>
        <w:t xml:space="preserve"> DS, Park C, </w:t>
      </w:r>
      <w:proofErr w:type="spellStart"/>
      <w:r w:rsidRPr="00851E7E">
        <w:rPr>
          <w:rFonts w:ascii="Cambria" w:hAnsi="Cambria"/>
          <w:b/>
          <w:bCs/>
          <w:sz w:val="14"/>
          <w:szCs w:val="14"/>
        </w:rPr>
        <w:t>In</w:t>
      </w:r>
      <w:proofErr w:type="spellEnd"/>
      <w:r w:rsidRPr="00851E7E">
        <w:rPr>
          <w:rFonts w:ascii="Cambria" w:hAnsi="Cambria"/>
          <w:b/>
          <w:bCs/>
          <w:sz w:val="14"/>
          <w:szCs w:val="14"/>
        </w:rPr>
        <w:t xml:space="preserve"> YJ </w:t>
      </w:r>
      <w:proofErr w:type="spellStart"/>
      <w:r w:rsidRPr="00851E7E">
        <w:rPr>
          <w:rFonts w:ascii="Cambria" w:hAnsi="Cambria"/>
          <w:b/>
          <w:bCs/>
          <w:sz w:val="14"/>
          <w:szCs w:val="14"/>
        </w:rPr>
        <w:t>and</w:t>
      </w:r>
      <w:proofErr w:type="spellEnd"/>
      <w:r w:rsidRPr="00851E7E">
        <w:rPr>
          <w:rFonts w:ascii="Cambria" w:hAnsi="Cambria"/>
          <w:b/>
          <w:bCs/>
          <w:sz w:val="14"/>
          <w:szCs w:val="14"/>
        </w:rPr>
        <w:t xml:space="preserve"> Park HM (2004). </w:t>
      </w:r>
      <w:r w:rsidRPr="00851E7E">
        <w:rPr>
          <w:rFonts w:ascii="Cambria" w:hAnsi="Cambria"/>
          <w:bCs/>
          <w:sz w:val="14"/>
          <w:szCs w:val="14"/>
        </w:rPr>
        <w:t xml:space="preserve">A </w:t>
      </w:r>
      <w:proofErr w:type="spellStart"/>
      <w:r w:rsidRPr="00851E7E">
        <w:rPr>
          <w:rFonts w:ascii="Cambria" w:hAnsi="Cambria"/>
          <w:bCs/>
          <w:sz w:val="14"/>
          <w:szCs w:val="14"/>
        </w:rPr>
        <w:t>case</w:t>
      </w:r>
      <w:proofErr w:type="spellEnd"/>
      <w:r w:rsidRPr="00851E7E">
        <w:rPr>
          <w:rFonts w:ascii="Cambria" w:hAnsi="Cambria"/>
          <w:bCs/>
          <w:sz w:val="14"/>
          <w:szCs w:val="14"/>
        </w:rPr>
        <w:t xml:space="preserve"> of </w:t>
      </w:r>
      <w:proofErr w:type="spellStart"/>
      <w:r w:rsidRPr="00851E7E">
        <w:rPr>
          <w:rFonts w:ascii="Cambria" w:hAnsi="Cambria"/>
          <w:bCs/>
          <w:sz w:val="14"/>
          <w:szCs w:val="14"/>
        </w:rPr>
        <w:t>nutritional</w:t>
      </w:r>
      <w:proofErr w:type="spellEnd"/>
      <w:r w:rsidRPr="00851E7E">
        <w:rPr>
          <w:rFonts w:ascii="Cambria" w:hAnsi="Cambria"/>
          <w:bCs/>
          <w:sz w:val="14"/>
          <w:szCs w:val="14"/>
        </w:rPr>
        <w:t xml:space="preserve"> </w:t>
      </w:r>
      <w:proofErr w:type="spellStart"/>
      <w:r w:rsidRPr="00851E7E">
        <w:rPr>
          <w:rFonts w:ascii="Cambria" w:hAnsi="Cambria"/>
          <w:bCs/>
          <w:sz w:val="14"/>
          <w:szCs w:val="14"/>
        </w:rPr>
        <w:t>secondary</w:t>
      </w:r>
      <w:proofErr w:type="spellEnd"/>
      <w:r w:rsidRPr="00851E7E">
        <w:rPr>
          <w:rFonts w:ascii="Cambria" w:hAnsi="Cambria"/>
          <w:b/>
          <w:bCs/>
          <w:sz w:val="14"/>
          <w:szCs w:val="14"/>
        </w:rPr>
        <w:t xml:space="preserve"> </w:t>
      </w:r>
      <w:proofErr w:type="spellStart"/>
      <w:r w:rsidRPr="00851E7E">
        <w:rPr>
          <w:rFonts w:ascii="Cambria" w:hAnsi="Cambria"/>
          <w:bCs/>
          <w:sz w:val="14"/>
          <w:szCs w:val="14"/>
        </w:rPr>
        <w:t>hyperparathyroidism</w:t>
      </w:r>
      <w:proofErr w:type="spellEnd"/>
      <w:r w:rsidRPr="00851E7E">
        <w:rPr>
          <w:rFonts w:ascii="Cambria" w:hAnsi="Cambria"/>
          <w:bCs/>
          <w:sz w:val="14"/>
          <w:szCs w:val="14"/>
        </w:rPr>
        <w:t xml:space="preserve"> in a </w:t>
      </w:r>
      <w:proofErr w:type="spellStart"/>
      <w:r w:rsidRPr="00851E7E">
        <w:rPr>
          <w:rFonts w:ascii="Cambria" w:hAnsi="Cambria"/>
          <w:bCs/>
          <w:sz w:val="14"/>
          <w:szCs w:val="14"/>
        </w:rPr>
        <w:t>siberian</w:t>
      </w:r>
      <w:proofErr w:type="spellEnd"/>
      <w:r w:rsidRPr="00851E7E">
        <w:rPr>
          <w:rFonts w:ascii="Cambria" w:hAnsi="Cambria"/>
          <w:bCs/>
          <w:sz w:val="14"/>
          <w:szCs w:val="14"/>
        </w:rPr>
        <w:t xml:space="preserve"> </w:t>
      </w:r>
      <w:proofErr w:type="spellStart"/>
      <w:r w:rsidRPr="00851E7E">
        <w:rPr>
          <w:rFonts w:ascii="Cambria" w:hAnsi="Cambria"/>
          <w:bCs/>
          <w:sz w:val="14"/>
          <w:szCs w:val="14"/>
        </w:rPr>
        <w:t>tiger</w:t>
      </w:r>
      <w:proofErr w:type="spellEnd"/>
      <w:r w:rsidRPr="00851E7E">
        <w:rPr>
          <w:rFonts w:ascii="Cambria" w:hAnsi="Cambria"/>
          <w:bCs/>
          <w:sz w:val="14"/>
          <w:szCs w:val="14"/>
        </w:rPr>
        <w:t xml:space="preserve"> </w:t>
      </w:r>
      <w:proofErr w:type="spellStart"/>
      <w:r w:rsidRPr="00851E7E">
        <w:rPr>
          <w:rFonts w:ascii="Cambria" w:hAnsi="Cambria"/>
          <w:bCs/>
          <w:sz w:val="14"/>
          <w:szCs w:val="14"/>
        </w:rPr>
        <w:t>cub</w:t>
      </w:r>
      <w:proofErr w:type="spellEnd"/>
      <w:r w:rsidRPr="00851E7E">
        <w:rPr>
          <w:rFonts w:ascii="Cambria" w:hAnsi="Cambria"/>
          <w:bCs/>
          <w:sz w:val="14"/>
          <w:szCs w:val="14"/>
        </w:rPr>
        <w:t xml:space="preserve">, </w:t>
      </w:r>
      <w:r w:rsidRPr="00851E7E">
        <w:rPr>
          <w:rFonts w:ascii="Cambria" w:hAnsi="Cambria"/>
          <w:bCs/>
          <w:i/>
          <w:sz w:val="14"/>
          <w:szCs w:val="14"/>
        </w:rPr>
        <w:t xml:space="preserve">J </w:t>
      </w:r>
      <w:proofErr w:type="spellStart"/>
      <w:r w:rsidRPr="00851E7E">
        <w:rPr>
          <w:rFonts w:ascii="Cambria" w:hAnsi="Cambria"/>
          <w:bCs/>
          <w:i/>
          <w:sz w:val="14"/>
          <w:szCs w:val="14"/>
        </w:rPr>
        <w:t>Vet</w:t>
      </w:r>
      <w:proofErr w:type="spellEnd"/>
      <w:r w:rsidRPr="00851E7E">
        <w:rPr>
          <w:rFonts w:ascii="Cambria" w:hAnsi="Cambria"/>
          <w:bCs/>
          <w:i/>
          <w:sz w:val="14"/>
          <w:szCs w:val="14"/>
        </w:rPr>
        <w:t xml:space="preserve"> </w:t>
      </w:r>
      <w:proofErr w:type="spellStart"/>
      <w:r w:rsidRPr="00851E7E">
        <w:rPr>
          <w:rFonts w:ascii="Cambria" w:hAnsi="Cambria"/>
          <w:bCs/>
          <w:i/>
          <w:sz w:val="14"/>
          <w:szCs w:val="14"/>
        </w:rPr>
        <w:t>Med</w:t>
      </w:r>
      <w:proofErr w:type="spellEnd"/>
      <w:r w:rsidRPr="00851E7E">
        <w:rPr>
          <w:rFonts w:ascii="Cambria" w:hAnsi="Cambria"/>
          <w:bCs/>
          <w:i/>
          <w:sz w:val="14"/>
          <w:szCs w:val="14"/>
        </w:rPr>
        <w:t xml:space="preserve"> </w:t>
      </w:r>
      <w:proofErr w:type="spellStart"/>
      <w:r w:rsidRPr="00851E7E">
        <w:rPr>
          <w:rFonts w:ascii="Cambria" w:hAnsi="Cambria"/>
          <w:bCs/>
          <w:i/>
          <w:sz w:val="14"/>
          <w:szCs w:val="14"/>
        </w:rPr>
        <w:t>Sci</w:t>
      </w:r>
      <w:proofErr w:type="spellEnd"/>
      <w:r w:rsidRPr="00851E7E">
        <w:rPr>
          <w:rFonts w:ascii="Cambria" w:hAnsi="Cambria"/>
          <w:bCs/>
          <w:i/>
          <w:sz w:val="14"/>
          <w:szCs w:val="14"/>
        </w:rPr>
        <w:t>,</w:t>
      </w:r>
      <w:r w:rsidRPr="00851E7E">
        <w:rPr>
          <w:rFonts w:ascii="Cambria" w:hAnsi="Cambria"/>
          <w:bCs/>
          <w:sz w:val="14"/>
          <w:szCs w:val="14"/>
        </w:rPr>
        <w:t xml:space="preserve"> 66 (5), 551-553.</w:t>
      </w:r>
    </w:p>
    <w:bookmarkEnd w:id="0"/>
    <w:bookmarkEnd w:id="1"/>
    <w:p w14:paraId="705DCA31" w14:textId="23BE5220" w:rsidR="00575F7F" w:rsidRPr="00263928" w:rsidRDefault="00575F7F" w:rsidP="00263928">
      <w:pPr>
        <w:spacing w:before="60" w:after="60"/>
        <w:jc w:val="both"/>
        <w:rPr>
          <w:rFonts w:ascii="Cambria" w:hAnsi="Cambria"/>
          <w:sz w:val="14"/>
          <w:szCs w:val="14"/>
          <w:lang w:val="en-US"/>
        </w:rPr>
      </w:pPr>
    </w:p>
    <w:p w14:paraId="5922B2CF" w14:textId="77777777" w:rsidR="00F66767" w:rsidRPr="00833244" w:rsidRDefault="00F66767" w:rsidP="00F02D1C">
      <w:pPr>
        <w:spacing w:before="60" w:after="60"/>
        <w:ind w:left="284" w:hanging="284"/>
        <w:jc w:val="both"/>
        <w:rPr>
          <w:rFonts w:ascii="Cambria" w:hAnsi="Cambria"/>
          <w:sz w:val="20"/>
          <w:szCs w:val="20"/>
        </w:rPr>
        <w:sectPr w:rsidR="00F66767" w:rsidRPr="00833244" w:rsidSect="00F97543">
          <w:type w:val="continuous"/>
          <w:pgSz w:w="11906" w:h="16838"/>
          <w:pgMar w:top="1134" w:right="1134" w:bottom="1134" w:left="1134" w:header="709" w:footer="709" w:gutter="0"/>
          <w:cols w:num="2" w:space="567"/>
          <w:docGrid w:linePitch="360"/>
        </w:sectPr>
      </w:pPr>
    </w:p>
    <w:p w14:paraId="23329687" w14:textId="77777777" w:rsidR="00A34A6D" w:rsidRPr="00833244" w:rsidRDefault="00A34A6D" w:rsidP="00A34A6D">
      <w:pPr>
        <w:jc w:val="both"/>
        <w:rPr>
          <w:rFonts w:ascii="Cambria" w:hAnsi="Cambria"/>
          <w:sz w:val="20"/>
          <w:szCs w:val="20"/>
        </w:rPr>
      </w:pPr>
    </w:p>
    <w:sectPr w:rsidR="00A34A6D" w:rsidRPr="00833244"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CCEFA" w14:textId="77777777" w:rsidR="009373DF" w:rsidRDefault="009373DF" w:rsidP="00EA7DF9">
      <w:r>
        <w:separator/>
      </w:r>
    </w:p>
  </w:endnote>
  <w:endnote w:type="continuationSeparator" w:id="0">
    <w:p w14:paraId="55FE2800" w14:textId="77777777" w:rsidR="009373DF" w:rsidRDefault="009373DF"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4B492" w14:textId="2E9FED2C" w:rsidR="007A0492" w:rsidRPr="007A0492" w:rsidRDefault="00C94D75">
    <w:pPr>
      <w:pStyle w:val="Altbilgi"/>
      <w:rPr>
        <w:rFonts w:ascii="Cambria" w:hAnsi="Cambria"/>
        <w:sz w:val="20"/>
      </w:rPr>
    </w:pPr>
    <w:r>
      <w:rPr>
        <w:rFonts w:ascii="Cambria" w:hAnsi="Cambria"/>
        <w:sz w:val="20"/>
      </w:rPr>
      <w:t>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9C871" w14:textId="67A4A893" w:rsidR="00C07692" w:rsidRPr="007A0492" w:rsidRDefault="00C94D75" w:rsidP="00FB7E79">
    <w:pPr>
      <w:pStyle w:val="Altbilgi"/>
      <w:jc w:val="right"/>
      <w:rPr>
        <w:rFonts w:ascii="Cambria" w:hAnsi="Cambria"/>
        <w:sz w:val="20"/>
      </w:rPr>
    </w:pPr>
    <w:r>
      <w:rPr>
        <w:rFonts w:ascii="Cambria" w:hAnsi="Cambria"/>
        <w:sz w:val="20"/>
      </w:rPr>
      <w:t>133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A7492" w14:textId="0FAA4475" w:rsidR="00C07692" w:rsidRDefault="00661653"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29D6158F" wp14:editId="1505CB7F">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71A0" w14:textId="77777777" w:rsidR="00C07692" w:rsidRPr="00556178" w:rsidRDefault="00C07692" w:rsidP="00EC0DCE">
                          <w:pPr>
                            <w:pBdr>
                              <w:top w:val="single" w:sz="4" w:space="1" w:color="auto"/>
                            </w:pBdr>
                            <w:rPr>
                              <w:rFonts w:ascii="Cambria" w:hAnsi="Cambria"/>
                              <w:i/>
                              <w:sz w:val="10"/>
                              <w:szCs w:val="16"/>
                            </w:rPr>
                          </w:pPr>
                        </w:p>
                        <w:p w14:paraId="677FBA39" w14:textId="7043C965"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BF5FD6">
                            <w:rPr>
                              <w:rFonts w:ascii="Cambria" w:hAnsi="Cambria"/>
                              <w:sz w:val="15"/>
                              <w:szCs w:val="15"/>
                            </w:rPr>
                            <w:t>İbrahim YURDAKUL</w:t>
                          </w:r>
                          <w:r w:rsidRPr="004B604B">
                            <w:rPr>
                              <w:rFonts w:ascii="Cambria" w:hAnsi="Cambria"/>
                              <w:sz w:val="15"/>
                              <w:szCs w:val="15"/>
                            </w:rPr>
                            <w:t xml:space="preserve"> </w:t>
                          </w:r>
                        </w:p>
                        <w:p w14:paraId="2A181844" w14:textId="5437DF31" w:rsidR="00C07692" w:rsidRDefault="004F15BC" w:rsidP="00EC0DCE">
                          <w:pPr>
                            <w:pStyle w:val="Altbilgi"/>
                            <w:rPr>
                              <w:rFonts w:ascii="Cambria" w:hAnsi="Cambria"/>
                              <w:i/>
                              <w:sz w:val="14"/>
                              <w:szCs w:val="18"/>
                            </w:rPr>
                          </w:pPr>
                          <w:r>
                            <w:rPr>
                              <w:rFonts w:ascii="Cambria" w:hAnsi="Cambria"/>
                              <w:i/>
                              <w:sz w:val="14"/>
                              <w:szCs w:val="14"/>
                            </w:rPr>
                            <w:t>Cumhuriye</w:t>
                          </w:r>
                          <w:r w:rsidR="00BF5FD6">
                            <w:rPr>
                              <w:rFonts w:ascii="Cambria" w:hAnsi="Cambria"/>
                              <w:i/>
                              <w:sz w:val="14"/>
                              <w:szCs w:val="14"/>
                            </w:rPr>
                            <w:t xml:space="preserve">t </w:t>
                          </w:r>
                          <w:proofErr w:type="spellStart"/>
                          <w:r w:rsidR="00C07692" w:rsidRPr="00BE198F">
                            <w:rPr>
                              <w:rFonts w:ascii="Cambria" w:hAnsi="Cambria"/>
                              <w:i/>
                              <w:sz w:val="14"/>
                              <w:szCs w:val="14"/>
                            </w:rPr>
                            <w:t>Üniv</w:t>
                          </w:r>
                          <w:proofErr w:type="spellEnd"/>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Veteriner Fak., </w:t>
                          </w:r>
                          <w:r w:rsidR="00BF5FD6">
                            <w:rPr>
                              <w:rFonts w:ascii="Cambria" w:hAnsi="Cambria"/>
                              <w:i/>
                              <w:sz w:val="14"/>
                              <w:szCs w:val="14"/>
                            </w:rPr>
                            <w:t>Cerrahi</w:t>
                          </w:r>
                          <w:r w:rsidR="009C0D80">
                            <w:rPr>
                              <w:rFonts w:ascii="Cambria" w:hAnsi="Cambria"/>
                              <w:i/>
                              <w:sz w:val="14"/>
                              <w:szCs w:val="14"/>
                            </w:rPr>
                            <w:t xml:space="preserve"> </w:t>
                          </w:r>
                          <w:r w:rsidR="00C07692" w:rsidRPr="00BE198F">
                            <w:rPr>
                              <w:rFonts w:ascii="Cambria" w:hAnsi="Cambria"/>
                              <w:i/>
                              <w:sz w:val="14"/>
                              <w:szCs w:val="14"/>
                            </w:rPr>
                            <w:t xml:space="preserve">AD, </w:t>
                          </w:r>
                          <w:r w:rsidR="006601DB">
                            <w:rPr>
                              <w:rFonts w:ascii="Cambria" w:hAnsi="Cambria"/>
                              <w:i/>
                              <w:sz w:val="14"/>
                              <w:szCs w:val="14"/>
                            </w:rPr>
                            <w:t>Van</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-mail:</w:t>
                          </w:r>
                          <w:r w:rsidR="005D0779" w:rsidRPr="005D0779">
                            <w:rPr>
                              <w:rFonts w:ascii="Cambria" w:hAnsi="Cambria" w:cs="Arial"/>
                              <w:i/>
                              <w:sz w:val="14"/>
                              <w:szCs w:val="14"/>
                              <w:shd w:val="clear" w:color="auto" w:fill="FFFFFF"/>
                            </w:rPr>
                            <w:t xml:space="preserve"> </w:t>
                          </w:r>
                          <w:r w:rsidR="005D0779" w:rsidRPr="0085514F">
                            <w:rPr>
                              <w:rFonts w:ascii="Cambria" w:hAnsi="Cambria" w:cs="Arial"/>
                              <w:i/>
                              <w:sz w:val="14"/>
                              <w:szCs w:val="14"/>
                              <w:shd w:val="clear" w:color="auto" w:fill="FFFFFF"/>
                            </w:rPr>
                            <w:t>ibrahimyurdakul5858@hotmail.com</w:t>
                          </w:r>
                        </w:p>
                        <w:p w14:paraId="652FB437" w14:textId="2A05A716" w:rsidR="004F15BC" w:rsidRPr="00BE198F" w:rsidRDefault="004F15BC" w:rsidP="00EC0DCE">
                          <w:pPr>
                            <w:pStyle w:val="Altbilgi"/>
                            <w:rPr>
                              <w:rFonts w:ascii="Cambria" w:hAnsi="Cambria"/>
                              <w:i/>
                              <w:sz w:val="14"/>
                              <w:szCs w:val="14"/>
                            </w:rPr>
                          </w:pPr>
                          <w:r w:rsidRPr="0050551E">
                            <w:rPr>
                              <w:rFonts w:ascii="Cambria" w:hAnsi="Cambria"/>
                              <w:i/>
                              <w:sz w:val="14"/>
                              <w:szCs w:val="14"/>
                            </w:rPr>
                            <w:t>*Bu makale ilk isimli yazarın doktora tezinden özetlenmiştir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9D6158F" id="_x0000_t202" coordsize="21600,21600" o:spt="202" path="m0,0l0,21600,21600,21600,21600,0xe">
              <v:stroke joinstyle="miter"/>
              <v:path gradientshapeok="t" o:connecttype="rect"/>
            </v:shapetype>
            <v:shape id="Text Box 1" o:spid="_x0000_s1026" type="#_x0000_t202" style="position:absolute;left:0;text-align:left;margin-left:-7.15pt;margin-top:-3.7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hf7IICAAAPBQAADgAAAGRycy9lMm9Eb2MueG1srFTbjtsgEH2v1H9AvGdtRzgbW3FWe2mqStuL&#10;tNsPIAbHqBgokNjbav+9A06y7uWhquoHG5jhcIZzxquroZPowK0TWlU4u0gx4qrWTKhdhT8/bmZL&#10;jJynilGpFa/wE3f4av361ao3JZ/rVkvGLQIQ5creVLj13pRJ4uqWd9RdaMMVBBttO+phancJs7QH&#10;9E4m8zRdJL22zFhdc+dg9W4M4nXEbxpe+49N47hHssLAzce3je9teCfrFS13lppW1Eca9B9YdFQo&#10;OPQMdUc9RXsrfoPqRG21042/qHWX6KYRNY81QDVZ+ks1Dy01PNYCl+PM+Zrc/4OtPxw+WSQYaIeR&#10;oh1I9MgHj270gLJwO71xJSQ9GEjzAyyHzFCpM/e6/uKQ0rctVTt+ba3uW04ZsIs7k8nWEccFkG3/&#10;XjM4hu69jkBDY7sACJeBAB1UejorE6jUsJgvyILMIVRDLM9IscwDuYSWp93GOv+W6w6FQYUtKB/R&#10;6eHe+TH1lBLZaynYRkgZJ3a3vZUWHSi4ZBOfI7qbpkkVkpUO20bEcQVIwhkhFuhG1b8X2ZykN/Ni&#10;tlksL2dkQ/JZcZkuZ2lW3BSLlBTkbvMcCGakbAVjXN0LxU8OzMjfKXzshdE70YOor3CRz/NRoil7&#10;Ny0yjc+fiuyEh4aUoqvw8pxEyyDsG8WgbFp6KuQ4Tn6mHwWBOzh9461EGwTlRw/4YTsASvDGVrMn&#10;MITVoBdIC38RGLTafsOoh46ssPu6p5ZjJN8pMFWRERJaOE5IfhnsYKeR7TRCVQ1QFfYYjcNbP7b9&#10;3lixa+Gk0cZKX4MRGxE98sIKSggT6LpYzPEPEdp6Oo9ZL/+x9Q8AAAD//wMAUEsDBBQABgAIAAAA&#10;IQBbzLnE3gAAAAkBAAAPAAAAZHJzL2Rvd25yZXYueG1sTI/BTsMwDIbvSLxDZCQuaEvHyrJ1TSdA&#10;AnHd2AOkjddWa5yqydbu7TEnuNnyp9/fn+8m14krDqH1pGExT0AgVd62VGs4fn/M1iBCNGRN5wk1&#10;3DDArri/y01m/Uh7vB5iLTiEQmY0NDH2mZShatCZMPc9Et9OfnAm8jrU0g5m5HDXyeckWUlnWuIP&#10;jenxvcHqfLg4Daev8ellM5af8aj26erNtKr0N60fH6bXLYiIU/yD4Vef1aFgp9JfyAbRaZgt0iWj&#10;PKgUBANrlW5AlBrUUoEscvm/QfEDAAD//wMAUEsBAi0AFAAGAAgAAAAhAOSZw8D7AAAA4QEAABMA&#10;AAAAAAAAAAAAAAAAAAAAAFtDb250ZW50X1R5cGVzXS54bWxQSwECLQAUAAYACAAAACEAI7Jq4dcA&#10;AACUAQAACwAAAAAAAAAAAAAAAAAsAQAAX3JlbHMvLnJlbHNQSwECLQAUAAYACAAAACEARDhf7IIC&#10;AAAPBQAADgAAAAAAAAAAAAAAAAAsAgAAZHJzL2Uyb0RvYy54bWxQSwECLQAUAAYACAAAACEAW8y5&#10;xN4AAAAJAQAADwAAAAAAAAAAAAAAAADaBAAAZHJzL2Rvd25yZXYueG1sUEsFBgAAAAAEAAQA8wAA&#10;AOUFAAAAAA==&#10;" stroked="f">
              <v:textbox>
                <w:txbxContent>
                  <w:p w14:paraId="1A5C71A0" w14:textId="77777777" w:rsidR="00C07692" w:rsidRPr="00556178" w:rsidRDefault="00C07692" w:rsidP="00EC0DCE">
                    <w:pPr>
                      <w:pBdr>
                        <w:top w:val="single" w:sz="4" w:space="1" w:color="auto"/>
                      </w:pBdr>
                      <w:rPr>
                        <w:rFonts w:ascii="Cambria" w:hAnsi="Cambria"/>
                        <w:i/>
                        <w:sz w:val="10"/>
                        <w:szCs w:val="16"/>
                      </w:rPr>
                    </w:pPr>
                  </w:p>
                  <w:p w14:paraId="677FBA39" w14:textId="7043C965"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BF5FD6">
                      <w:rPr>
                        <w:rFonts w:ascii="Cambria" w:hAnsi="Cambria"/>
                        <w:sz w:val="15"/>
                        <w:szCs w:val="15"/>
                      </w:rPr>
                      <w:t>İbrahim YURDAKUL</w:t>
                    </w:r>
                    <w:r w:rsidRPr="004B604B">
                      <w:rPr>
                        <w:rFonts w:ascii="Cambria" w:hAnsi="Cambria"/>
                        <w:sz w:val="15"/>
                        <w:szCs w:val="15"/>
                      </w:rPr>
                      <w:t xml:space="preserve"> </w:t>
                    </w:r>
                  </w:p>
                  <w:p w14:paraId="2A181844" w14:textId="5437DF31" w:rsidR="00C07692" w:rsidRDefault="004F15BC" w:rsidP="00EC0DCE">
                    <w:pPr>
                      <w:pStyle w:val="AltBilgi"/>
                      <w:rPr>
                        <w:rFonts w:ascii="Cambria" w:hAnsi="Cambria"/>
                        <w:i/>
                        <w:sz w:val="14"/>
                        <w:szCs w:val="18"/>
                      </w:rPr>
                    </w:pPr>
                    <w:r>
                      <w:rPr>
                        <w:rFonts w:ascii="Cambria" w:hAnsi="Cambria"/>
                        <w:i/>
                        <w:sz w:val="14"/>
                        <w:szCs w:val="14"/>
                      </w:rPr>
                      <w:t>Cumhuriye</w:t>
                    </w:r>
                    <w:r w:rsidR="00BF5FD6">
                      <w:rPr>
                        <w:rFonts w:ascii="Cambria" w:hAnsi="Cambria"/>
                        <w:i/>
                        <w:sz w:val="14"/>
                        <w:szCs w:val="14"/>
                      </w:rPr>
                      <w:t xml:space="preserve">t </w:t>
                    </w:r>
                    <w:proofErr w:type="spellStart"/>
                    <w:r w:rsidR="00C07692" w:rsidRPr="00BE198F">
                      <w:rPr>
                        <w:rFonts w:ascii="Cambria" w:hAnsi="Cambria"/>
                        <w:i/>
                        <w:sz w:val="14"/>
                        <w:szCs w:val="14"/>
                      </w:rPr>
                      <w:t>Üniv</w:t>
                    </w:r>
                    <w:proofErr w:type="spellEnd"/>
                    <w:r w:rsidR="00C07692" w:rsidRPr="00BE198F">
                      <w:rPr>
                        <w:rFonts w:ascii="Cambria" w:hAnsi="Cambria"/>
                        <w:i/>
                        <w:sz w:val="14"/>
                        <w:szCs w:val="14"/>
                      </w:rPr>
                      <w:t xml:space="preserve">., Veteriner Fak., </w:t>
                    </w:r>
                    <w:r w:rsidR="00BF5FD6">
                      <w:rPr>
                        <w:rFonts w:ascii="Cambria" w:hAnsi="Cambria"/>
                        <w:i/>
                        <w:sz w:val="14"/>
                        <w:szCs w:val="14"/>
                      </w:rPr>
                      <w:t>Cerrahi</w:t>
                    </w:r>
                    <w:r w:rsidR="009C0D80">
                      <w:rPr>
                        <w:rFonts w:ascii="Cambria" w:hAnsi="Cambria"/>
                        <w:i/>
                        <w:sz w:val="14"/>
                        <w:szCs w:val="14"/>
                      </w:rPr>
                      <w:t xml:space="preserve"> </w:t>
                    </w:r>
                    <w:r w:rsidR="00C07692" w:rsidRPr="00BE198F">
                      <w:rPr>
                        <w:rFonts w:ascii="Cambria" w:hAnsi="Cambria"/>
                        <w:i/>
                        <w:sz w:val="14"/>
                        <w:szCs w:val="14"/>
                      </w:rPr>
                      <w:t xml:space="preserve">AD, </w:t>
                    </w:r>
                    <w:r w:rsidR="006601DB">
                      <w:rPr>
                        <w:rFonts w:ascii="Cambria" w:hAnsi="Cambria"/>
                        <w:i/>
                        <w:sz w:val="14"/>
                        <w:szCs w:val="14"/>
                      </w:rPr>
                      <w:t>Van</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e-mail</w:t>
                    </w:r>
                    <w:proofErr w:type="gramEnd"/>
                    <w:r w:rsidR="00C07692" w:rsidRPr="00BE198F">
                      <w:rPr>
                        <w:rFonts w:ascii="Cambria" w:hAnsi="Cambria"/>
                        <w:i/>
                        <w:sz w:val="14"/>
                        <w:szCs w:val="14"/>
                      </w:rPr>
                      <w:t>:</w:t>
                    </w:r>
                    <w:r w:rsidR="005D0779" w:rsidRPr="005D0779">
                      <w:rPr>
                        <w:rFonts w:ascii="Cambria" w:hAnsi="Cambria" w:cs="Arial"/>
                        <w:i/>
                        <w:sz w:val="14"/>
                        <w:szCs w:val="14"/>
                        <w:shd w:val="clear" w:color="auto" w:fill="FFFFFF"/>
                      </w:rPr>
                      <w:t xml:space="preserve"> </w:t>
                    </w:r>
                    <w:r w:rsidR="005D0779" w:rsidRPr="0085514F">
                      <w:rPr>
                        <w:rFonts w:ascii="Cambria" w:hAnsi="Cambria" w:cs="Arial"/>
                        <w:i/>
                        <w:sz w:val="14"/>
                        <w:szCs w:val="14"/>
                        <w:shd w:val="clear" w:color="auto" w:fill="FFFFFF"/>
                      </w:rPr>
                      <w:t>ibrahimyurdakul5858@hotmail.com</w:t>
                    </w:r>
                  </w:p>
                  <w:p w14:paraId="652FB437" w14:textId="2A05A716" w:rsidR="004F15BC" w:rsidRPr="00BE198F" w:rsidRDefault="004F15BC" w:rsidP="00EC0DCE">
                    <w:pPr>
                      <w:pStyle w:val="AltBilgi"/>
                      <w:rPr>
                        <w:rFonts w:ascii="Cambria" w:hAnsi="Cambria"/>
                        <w:i/>
                        <w:sz w:val="14"/>
                        <w:szCs w:val="14"/>
                      </w:rPr>
                    </w:pPr>
                    <w:r w:rsidRPr="0050551E">
                      <w:rPr>
                        <w:rFonts w:ascii="Cambria" w:hAnsi="Cambria"/>
                        <w:i/>
                        <w:sz w:val="14"/>
                        <w:szCs w:val="14"/>
                      </w:rPr>
                      <w:t>*Bu makale ilk isimli yazarın doktora tezinden özetlenmiştir</w:t>
                    </w:r>
                  </w:p>
                </w:txbxContent>
              </v:textbox>
              <w10:wrap type="topAndBottom"/>
            </v:shape>
          </w:pict>
        </mc:Fallback>
      </mc:AlternateContent>
    </w:r>
    <w:r w:rsidR="00C94D75">
      <w:rPr>
        <w:rFonts w:ascii="Cambria" w:hAnsi="Cambria"/>
        <w:sz w:val="20"/>
      </w:rPr>
      <w:t>131</w:t>
    </w:r>
  </w:p>
  <w:p w14:paraId="4C7709A9" w14:textId="77777777" w:rsidR="00C07692" w:rsidRDefault="00C076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86ECC" w14:textId="77777777" w:rsidR="009373DF" w:rsidRDefault="009373DF" w:rsidP="00EA7DF9">
      <w:r>
        <w:separator/>
      </w:r>
    </w:p>
  </w:footnote>
  <w:footnote w:type="continuationSeparator" w:id="0">
    <w:p w14:paraId="50C0DFAD" w14:textId="77777777" w:rsidR="009373DF" w:rsidRDefault="009373DF"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6617" w14:textId="69964A36" w:rsidR="00C07692" w:rsidRPr="00BB0D5D" w:rsidRDefault="00C07692" w:rsidP="00790DAA">
    <w:pPr>
      <w:pStyle w:val="stbilgi"/>
      <w:pBdr>
        <w:bottom w:val="single" w:sz="4" w:space="1" w:color="auto"/>
      </w:pBdr>
      <w:tabs>
        <w:tab w:val="clear" w:pos="4536"/>
        <w:tab w:val="clear" w:pos="9072"/>
        <w:tab w:val="right" w:pos="9638"/>
      </w:tabs>
      <w:rPr>
        <w:rFonts w:ascii="Cambria" w:hAnsi="Cambria"/>
        <w:sz w:val="16"/>
      </w:rPr>
    </w:pPr>
    <w:r w:rsidRPr="00275B32">
      <w:rPr>
        <w:rFonts w:ascii="Cambria" w:hAnsi="Cambria"/>
        <w:sz w:val="16"/>
      </w:rPr>
      <w:t>[</w:t>
    </w:r>
    <w:r w:rsidR="00BF5FD6">
      <w:rPr>
        <w:rFonts w:ascii="Cambria" w:hAnsi="Cambria"/>
        <w:sz w:val="16"/>
      </w:rPr>
      <w:t xml:space="preserve">İbrahim YURDAKUL ve Bahtiyar </w:t>
    </w:r>
    <w:r w:rsidR="00BB0D5D">
      <w:rPr>
        <w:rFonts w:ascii="Cambria" w:hAnsi="Cambria"/>
        <w:sz w:val="16"/>
      </w:rPr>
      <w:t>BA</w:t>
    </w:r>
    <w:r w:rsidR="004F15BC">
      <w:rPr>
        <w:rFonts w:ascii="Cambria" w:hAnsi="Cambria"/>
        <w:sz w:val="16"/>
      </w:rPr>
      <w:t>KIR</w:t>
    </w:r>
    <w:r w:rsidRPr="00275B32">
      <w:rPr>
        <w:rFonts w:ascii="Cambria" w:hAnsi="Cambria"/>
        <w:sz w:val="16"/>
      </w:rPr>
      <w:t>]</w:t>
    </w:r>
    <w:r>
      <w:rPr>
        <w:rFonts w:ascii="Cambria" w:hAnsi="Cambria"/>
        <w:sz w:val="16"/>
      </w:rPr>
      <w:tab/>
    </w:r>
    <w:r w:rsidR="006601DB" w:rsidRPr="006601DB">
      <w:rPr>
        <w:rFonts w:ascii="Cambria" w:hAnsi="Cambria"/>
        <w:i/>
        <w:noProof/>
        <w:sz w:val="16"/>
        <w:szCs w:val="18"/>
      </w:rPr>
      <w:t>Van Vet J, 201</w:t>
    </w:r>
    <w:r w:rsidR="00754B36">
      <w:rPr>
        <w:rFonts w:ascii="Cambria" w:hAnsi="Cambria"/>
        <w:i/>
        <w:noProof/>
        <w:sz w:val="16"/>
        <w:szCs w:val="18"/>
      </w:rPr>
      <w:t>7</w:t>
    </w:r>
    <w:r w:rsidR="006601DB" w:rsidRPr="006601DB">
      <w:rPr>
        <w:rFonts w:ascii="Cambria" w:hAnsi="Cambria"/>
        <w:i/>
        <w:noProof/>
        <w:sz w:val="16"/>
        <w:szCs w:val="18"/>
      </w:rPr>
      <w:t>, 2</w:t>
    </w:r>
    <w:r w:rsidR="00754B36">
      <w:rPr>
        <w:rFonts w:ascii="Cambria" w:hAnsi="Cambria"/>
        <w:i/>
        <w:noProof/>
        <w:sz w:val="16"/>
        <w:szCs w:val="18"/>
      </w:rPr>
      <w:t>8</w:t>
    </w:r>
    <w:r w:rsidR="006601DB" w:rsidRPr="006601DB">
      <w:rPr>
        <w:rFonts w:ascii="Cambria" w:hAnsi="Cambria"/>
        <w:i/>
        <w:noProof/>
        <w:sz w:val="16"/>
        <w:szCs w:val="18"/>
      </w:rPr>
      <w:t xml:space="preserve"> (</w:t>
    </w:r>
    <w:r w:rsidR="006E1F61">
      <w:rPr>
        <w:rFonts w:ascii="Cambria" w:hAnsi="Cambria"/>
        <w:i/>
        <w:noProof/>
        <w:sz w:val="16"/>
        <w:szCs w:val="18"/>
      </w:rPr>
      <w:t>3</w:t>
    </w:r>
    <w:r w:rsidR="006601DB" w:rsidRPr="006601DB">
      <w:rPr>
        <w:rFonts w:ascii="Cambria" w:hAnsi="Cambria"/>
        <w:i/>
        <w:noProof/>
        <w:sz w:val="16"/>
        <w:szCs w:val="18"/>
      </w:rPr>
      <w:t xml:space="preserve">) </w:t>
    </w:r>
    <w:r w:rsidR="00C94D75">
      <w:rPr>
        <w:rFonts w:ascii="Cambria" w:hAnsi="Cambria"/>
        <w:i/>
        <w:noProof/>
        <w:sz w:val="16"/>
        <w:szCs w:val="18"/>
      </w:rPr>
      <w:t>131-136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6D10B" w14:textId="6A079210"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proofErr w:type="spellStart"/>
    <w:r w:rsidR="00BB0D5D" w:rsidRPr="0085514F">
      <w:rPr>
        <w:rFonts w:ascii="Cambria" w:hAnsi="Cambria" w:cs="Arial"/>
        <w:color w:val="000000"/>
        <w:sz w:val="16"/>
        <w:szCs w:val="18"/>
        <w:shd w:val="clear" w:color="auto" w:fill="FFFFFF"/>
      </w:rPr>
      <w:t>Skeletal</w:t>
    </w:r>
    <w:proofErr w:type="spellEnd"/>
    <w:r w:rsidR="00BB0D5D" w:rsidRPr="0085514F">
      <w:rPr>
        <w:rFonts w:ascii="Cambria" w:hAnsi="Cambria" w:cs="Arial"/>
        <w:color w:val="000000"/>
        <w:sz w:val="16"/>
        <w:szCs w:val="18"/>
        <w:shd w:val="clear" w:color="auto" w:fill="FFFFFF"/>
      </w:rPr>
      <w:t xml:space="preserve"> </w:t>
    </w:r>
    <w:proofErr w:type="spellStart"/>
    <w:r w:rsidR="00BB0D5D" w:rsidRPr="0085514F">
      <w:rPr>
        <w:rFonts w:ascii="Cambria" w:hAnsi="Cambria" w:cs="Arial"/>
        <w:color w:val="000000"/>
        <w:sz w:val="16"/>
        <w:szCs w:val="18"/>
        <w:shd w:val="clear" w:color="auto" w:fill="FFFFFF"/>
      </w:rPr>
      <w:t>Diseases</w:t>
    </w:r>
    <w:proofErr w:type="spellEnd"/>
    <w:r w:rsidR="00BB0D5D" w:rsidRPr="0085514F">
      <w:rPr>
        <w:rFonts w:ascii="Cambria" w:hAnsi="Cambria" w:cs="Arial"/>
        <w:color w:val="000000"/>
        <w:sz w:val="16"/>
        <w:szCs w:val="18"/>
        <w:shd w:val="clear" w:color="auto" w:fill="FFFFFF"/>
      </w:rPr>
      <w:t xml:space="preserve"> in Van </w:t>
    </w:r>
    <w:proofErr w:type="spellStart"/>
    <w:r w:rsidR="00BB0D5D" w:rsidRPr="0085514F">
      <w:rPr>
        <w:rFonts w:ascii="Cambria" w:hAnsi="Cambria" w:cs="Arial"/>
        <w:color w:val="000000"/>
        <w:sz w:val="16"/>
        <w:szCs w:val="18"/>
        <w:shd w:val="clear" w:color="auto" w:fill="FFFFFF"/>
      </w:rPr>
      <w:t>Cats</w:t>
    </w:r>
    <w:proofErr w:type="spellEnd"/>
    <w:r w:rsidRPr="00275B32">
      <w:rPr>
        <w:rFonts w:ascii="Cambria" w:hAnsi="Cambria"/>
        <w:sz w:val="16"/>
      </w:rPr>
      <w:t>]</w:t>
    </w:r>
    <w:r w:rsidRPr="0087191F">
      <w:rPr>
        <w:rFonts w:ascii="Cambria" w:hAnsi="Cambria"/>
        <w:sz w:val="16"/>
      </w:rPr>
      <w:t xml:space="preserve"> </w:t>
    </w:r>
    <w:r>
      <w:rPr>
        <w:rFonts w:ascii="Cambria" w:hAnsi="Cambria"/>
        <w:sz w:val="16"/>
      </w:rPr>
      <w:tab/>
    </w:r>
    <w:r w:rsidR="00557F4D">
      <w:rPr>
        <w:rFonts w:ascii="Cambria" w:hAnsi="Cambria"/>
        <w:i/>
        <w:noProof/>
        <w:sz w:val="16"/>
        <w:szCs w:val="18"/>
      </w:rPr>
      <w:t>Van Vet J, 201</w:t>
    </w:r>
    <w:r w:rsidR="00754B36">
      <w:rPr>
        <w:rFonts w:ascii="Cambria" w:hAnsi="Cambria"/>
        <w:i/>
        <w:noProof/>
        <w:sz w:val="16"/>
        <w:szCs w:val="18"/>
      </w:rPr>
      <w:t>7</w:t>
    </w:r>
    <w:r w:rsidR="00156EB4">
      <w:rPr>
        <w:rFonts w:ascii="Cambria" w:hAnsi="Cambria"/>
        <w:i/>
        <w:noProof/>
        <w:sz w:val="16"/>
        <w:szCs w:val="18"/>
      </w:rPr>
      <w:t>, 2</w:t>
    </w:r>
    <w:r w:rsidR="00754B36">
      <w:rPr>
        <w:rFonts w:ascii="Cambria" w:hAnsi="Cambria"/>
        <w:i/>
        <w:noProof/>
        <w:sz w:val="16"/>
        <w:szCs w:val="18"/>
      </w:rPr>
      <w:t>8</w:t>
    </w:r>
    <w:r w:rsidR="00156EB4">
      <w:rPr>
        <w:rFonts w:ascii="Cambria" w:hAnsi="Cambria"/>
        <w:i/>
        <w:noProof/>
        <w:sz w:val="16"/>
        <w:szCs w:val="18"/>
      </w:rPr>
      <w:t xml:space="preserve"> (</w:t>
    </w:r>
    <w:r w:rsidR="006E1F61">
      <w:rPr>
        <w:rFonts w:ascii="Cambria" w:hAnsi="Cambria"/>
        <w:i/>
        <w:noProof/>
        <w:sz w:val="16"/>
        <w:szCs w:val="18"/>
      </w:rPr>
      <w:t>3</w:t>
    </w:r>
    <w:r w:rsidR="006601DB" w:rsidRPr="006601DB">
      <w:rPr>
        <w:rFonts w:ascii="Cambria" w:hAnsi="Cambria"/>
        <w:i/>
        <w:noProof/>
        <w:sz w:val="16"/>
        <w:szCs w:val="18"/>
      </w:rPr>
      <w:t xml:space="preserve">) </w:t>
    </w:r>
    <w:r w:rsidR="00C94D75">
      <w:rPr>
        <w:rFonts w:ascii="Cambria" w:hAnsi="Cambria"/>
        <w:i/>
        <w:noProof/>
        <w:sz w:val="16"/>
        <w:szCs w:val="18"/>
      </w:rPr>
      <w:t>131-136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14ADE"/>
    <w:rsid w:val="00023903"/>
    <w:rsid w:val="00027DA8"/>
    <w:rsid w:val="000404AE"/>
    <w:rsid w:val="00040C12"/>
    <w:rsid w:val="00041FFC"/>
    <w:rsid w:val="00064C0D"/>
    <w:rsid w:val="0006540E"/>
    <w:rsid w:val="00070003"/>
    <w:rsid w:val="00070C57"/>
    <w:rsid w:val="0007353F"/>
    <w:rsid w:val="00074F29"/>
    <w:rsid w:val="000764D6"/>
    <w:rsid w:val="000A397A"/>
    <w:rsid w:val="000A4E83"/>
    <w:rsid w:val="000B3131"/>
    <w:rsid w:val="000B43AE"/>
    <w:rsid w:val="000B5458"/>
    <w:rsid w:val="000C0427"/>
    <w:rsid w:val="000D1413"/>
    <w:rsid w:val="00105507"/>
    <w:rsid w:val="00107AE8"/>
    <w:rsid w:val="001102FE"/>
    <w:rsid w:val="00113CC3"/>
    <w:rsid w:val="00152316"/>
    <w:rsid w:val="00155D6C"/>
    <w:rsid w:val="00156EB4"/>
    <w:rsid w:val="001624AD"/>
    <w:rsid w:val="001675A6"/>
    <w:rsid w:val="001728D6"/>
    <w:rsid w:val="001746D2"/>
    <w:rsid w:val="0017634E"/>
    <w:rsid w:val="00195DA1"/>
    <w:rsid w:val="00197DF4"/>
    <w:rsid w:val="001B062B"/>
    <w:rsid w:val="001C0F84"/>
    <w:rsid w:val="001D06C6"/>
    <w:rsid w:val="001E2952"/>
    <w:rsid w:val="001E325B"/>
    <w:rsid w:val="001E3E6F"/>
    <w:rsid w:val="00204D73"/>
    <w:rsid w:val="002132EC"/>
    <w:rsid w:val="00213EE7"/>
    <w:rsid w:val="0022768B"/>
    <w:rsid w:val="00230E93"/>
    <w:rsid w:val="002626F3"/>
    <w:rsid w:val="00263928"/>
    <w:rsid w:val="00266112"/>
    <w:rsid w:val="0026710F"/>
    <w:rsid w:val="00275048"/>
    <w:rsid w:val="002807EB"/>
    <w:rsid w:val="002925CB"/>
    <w:rsid w:val="002960EF"/>
    <w:rsid w:val="002A0EE8"/>
    <w:rsid w:val="002A1D58"/>
    <w:rsid w:val="002B0E17"/>
    <w:rsid w:val="002C4DAF"/>
    <w:rsid w:val="002E7B22"/>
    <w:rsid w:val="002F7784"/>
    <w:rsid w:val="0031744C"/>
    <w:rsid w:val="0032641D"/>
    <w:rsid w:val="00336070"/>
    <w:rsid w:val="00336A95"/>
    <w:rsid w:val="00345A01"/>
    <w:rsid w:val="00360B3C"/>
    <w:rsid w:val="00376922"/>
    <w:rsid w:val="003902DC"/>
    <w:rsid w:val="003A33AB"/>
    <w:rsid w:val="003A7830"/>
    <w:rsid w:val="003D04A9"/>
    <w:rsid w:val="003D102F"/>
    <w:rsid w:val="003D4085"/>
    <w:rsid w:val="003F6B7F"/>
    <w:rsid w:val="00402ED7"/>
    <w:rsid w:val="00402F63"/>
    <w:rsid w:val="0040631E"/>
    <w:rsid w:val="0040698D"/>
    <w:rsid w:val="004262C7"/>
    <w:rsid w:val="00434A9D"/>
    <w:rsid w:val="00437EFD"/>
    <w:rsid w:val="00447240"/>
    <w:rsid w:val="00447C61"/>
    <w:rsid w:val="004657BC"/>
    <w:rsid w:val="00472C1F"/>
    <w:rsid w:val="00487485"/>
    <w:rsid w:val="004874DA"/>
    <w:rsid w:val="004908F3"/>
    <w:rsid w:val="00493C80"/>
    <w:rsid w:val="004A1DB0"/>
    <w:rsid w:val="004A26CE"/>
    <w:rsid w:val="004B2A8E"/>
    <w:rsid w:val="004B2C99"/>
    <w:rsid w:val="004B604B"/>
    <w:rsid w:val="004C5EEA"/>
    <w:rsid w:val="004D3E26"/>
    <w:rsid w:val="004E256D"/>
    <w:rsid w:val="004F15BC"/>
    <w:rsid w:val="004F6EED"/>
    <w:rsid w:val="0050459D"/>
    <w:rsid w:val="00517816"/>
    <w:rsid w:val="00530E49"/>
    <w:rsid w:val="0054041E"/>
    <w:rsid w:val="00547594"/>
    <w:rsid w:val="00557F4D"/>
    <w:rsid w:val="0057477A"/>
    <w:rsid w:val="00575F7F"/>
    <w:rsid w:val="005825B6"/>
    <w:rsid w:val="0058465F"/>
    <w:rsid w:val="005A00FE"/>
    <w:rsid w:val="005A49FB"/>
    <w:rsid w:val="005C266D"/>
    <w:rsid w:val="005D0779"/>
    <w:rsid w:val="005D2003"/>
    <w:rsid w:val="00605B5A"/>
    <w:rsid w:val="00621D7A"/>
    <w:rsid w:val="00625120"/>
    <w:rsid w:val="0063650D"/>
    <w:rsid w:val="006365A9"/>
    <w:rsid w:val="006365F0"/>
    <w:rsid w:val="0065151F"/>
    <w:rsid w:val="006601DB"/>
    <w:rsid w:val="00661653"/>
    <w:rsid w:val="00672924"/>
    <w:rsid w:val="0068050A"/>
    <w:rsid w:val="00681744"/>
    <w:rsid w:val="00693D17"/>
    <w:rsid w:val="006A0838"/>
    <w:rsid w:val="006C11CF"/>
    <w:rsid w:val="006C2D87"/>
    <w:rsid w:val="006C7FC9"/>
    <w:rsid w:val="006D0D81"/>
    <w:rsid w:val="006E1F61"/>
    <w:rsid w:val="006E3CB7"/>
    <w:rsid w:val="006F7782"/>
    <w:rsid w:val="00706EAB"/>
    <w:rsid w:val="00716A2A"/>
    <w:rsid w:val="00724ECD"/>
    <w:rsid w:val="00731203"/>
    <w:rsid w:val="00731D03"/>
    <w:rsid w:val="00743A58"/>
    <w:rsid w:val="007467A0"/>
    <w:rsid w:val="00751D35"/>
    <w:rsid w:val="00752C7F"/>
    <w:rsid w:val="00754B36"/>
    <w:rsid w:val="007554EE"/>
    <w:rsid w:val="00755BCA"/>
    <w:rsid w:val="00764DF6"/>
    <w:rsid w:val="007657EA"/>
    <w:rsid w:val="00770168"/>
    <w:rsid w:val="007702D5"/>
    <w:rsid w:val="00771932"/>
    <w:rsid w:val="007849D8"/>
    <w:rsid w:val="00790DAA"/>
    <w:rsid w:val="0079633B"/>
    <w:rsid w:val="007A0492"/>
    <w:rsid w:val="007A60F7"/>
    <w:rsid w:val="007B22D0"/>
    <w:rsid w:val="007C14BC"/>
    <w:rsid w:val="007D3C01"/>
    <w:rsid w:val="007D4FAD"/>
    <w:rsid w:val="007D6FF5"/>
    <w:rsid w:val="007E13D9"/>
    <w:rsid w:val="007F01A3"/>
    <w:rsid w:val="007F16D7"/>
    <w:rsid w:val="007F7EBA"/>
    <w:rsid w:val="008003F1"/>
    <w:rsid w:val="008027A7"/>
    <w:rsid w:val="00827AB4"/>
    <w:rsid w:val="00833244"/>
    <w:rsid w:val="0083344D"/>
    <w:rsid w:val="00853659"/>
    <w:rsid w:val="008572B9"/>
    <w:rsid w:val="0086694F"/>
    <w:rsid w:val="0087191F"/>
    <w:rsid w:val="00872848"/>
    <w:rsid w:val="00876152"/>
    <w:rsid w:val="00886CEA"/>
    <w:rsid w:val="008A41D1"/>
    <w:rsid w:val="008A63F9"/>
    <w:rsid w:val="008C18F5"/>
    <w:rsid w:val="008C5F84"/>
    <w:rsid w:val="008E6F00"/>
    <w:rsid w:val="008F5C18"/>
    <w:rsid w:val="00920ADF"/>
    <w:rsid w:val="009373DF"/>
    <w:rsid w:val="00943115"/>
    <w:rsid w:val="009452DF"/>
    <w:rsid w:val="00961B8E"/>
    <w:rsid w:val="00963F3A"/>
    <w:rsid w:val="0098226B"/>
    <w:rsid w:val="0098388A"/>
    <w:rsid w:val="00984BAC"/>
    <w:rsid w:val="009C0D80"/>
    <w:rsid w:val="009D14E9"/>
    <w:rsid w:val="009E3753"/>
    <w:rsid w:val="009E4DE8"/>
    <w:rsid w:val="009E5A4C"/>
    <w:rsid w:val="009F4813"/>
    <w:rsid w:val="009F684B"/>
    <w:rsid w:val="009F7EC2"/>
    <w:rsid w:val="00A066BB"/>
    <w:rsid w:val="00A26FAB"/>
    <w:rsid w:val="00A30185"/>
    <w:rsid w:val="00A34A6D"/>
    <w:rsid w:val="00A4034B"/>
    <w:rsid w:val="00A42094"/>
    <w:rsid w:val="00A46915"/>
    <w:rsid w:val="00A5538C"/>
    <w:rsid w:val="00A66193"/>
    <w:rsid w:val="00A72344"/>
    <w:rsid w:val="00A73BD1"/>
    <w:rsid w:val="00A779B7"/>
    <w:rsid w:val="00AA51B1"/>
    <w:rsid w:val="00AA650D"/>
    <w:rsid w:val="00AB1B17"/>
    <w:rsid w:val="00AB26CF"/>
    <w:rsid w:val="00AB30E2"/>
    <w:rsid w:val="00AC4146"/>
    <w:rsid w:val="00AC6312"/>
    <w:rsid w:val="00B02E26"/>
    <w:rsid w:val="00B04E8C"/>
    <w:rsid w:val="00B06E27"/>
    <w:rsid w:val="00B07183"/>
    <w:rsid w:val="00B13ABC"/>
    <w:rsid w:val="00B21E75"/>
    <w:rsid w:val="00B3512C"/>
    <w:rsid w:val="00B4524E"/>
    <w:rsid w:val="00B456C5"/>
    <w:rsid w:val="00B56246"/>
    <w:rsid w:val="00B65F2A"/>
    <w:rsid w:val="00B75F42"/>
    <w:rsid w:val="00B76925"/>
    <w:rsid w:val="00B836B5"/>
    <w:rsid w:val="00B91C7E"/>
    <w:rsid w:val="00BB0D5D"/>
    <w:rsid w:val="00BB13F8"/>
    <w:rsid w:val="00BD178B"/>
    <w:rsid w:val="00BD2BCA"/>
    <w:rsid w:val="00BE198F"/>
    <w:rsid w:val="00BE284E"/>
    <w:rsid w:val="00BE48EF"/>
    <w:rsid w:val="00BE6A00"/>
    <w:rsid w:val="00BF3839"/>
    <w:rsid w:val="00BF5FD6"/>
    <w:rsid w:val="00BF6F59"/>
    <w:rsid w:val="00C05E8C"/>
    <w:rsid w:val="00C0630E"/>
    <w:rsid w:val="00C07692"/>
    <w:rsid w:val="00C12963"/>
    <w:rsid w:val="00C24858"/>
    <w:rsid w:val="00C339F9"/>
    <w:rsid w:val="00C41A54"/>
    <w:rsid w:val="00C436A5"/>
    <w:rsid w:val="00C55E25"/>
    <w:rsid w:val="00C7639A"/>
    <w:rsid w:val="00C76AF8"/>
    <w:rsid w:val="00C849D3"/>
    <w:rsid w:val="00C8502F"/>
    <w:rsid w:val="00C94363"/>
    <w:rsid w:val="00C94523"/>
    <w:rsid w:val="00C94D75"/>
    <w:rsid w:val="00C972A3"/>
    <w:rsid w:val="00CA3C9B"/>
    <w:rsid w:val="00CC23E6"/>
    <w:rsid w:val="00CE3DCC"/>
    <w:rsid w:val="00CF0F69"/>
    <w:rsid w:val="00D020AD"/>
    <w:rsid w:val="00D04583"/>
    <w:rsid w:val="00D234CA"/>
    <w:rsid w:val="00D24F6B"/>
    <w:rsid w:val="00D25B32"/>
    <w:rsid w:val="00D26283"/>
    <w:rsid w:val="00D3022F"/>
    <w:rsid w:val="00D32802"/>
    <w:rsid w:val="00D40013"/>
    <w:rsid w:val="00D501BF"/>
    <w:rsid w:val="00D60E99"/>
    <w:rsid w:val="00D63161"/>
    <w:rsid w:val="00D644B0"/>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15256"/>
    <w:rsid w:val="00E23C23"/>
    <w:rsid w:val="00E24CB2"/>
    <w:rsid w:val="00E362CE"/>
    <w:rsid w:val="00E75332"/>
    <w:rsid w:val="00E76902"/>
    <w:rsid w:val="00E805A8"/>
    <w:rsid w:val="00EA1E6C"/>
    <w:rsid w:val="00EA7DF9"/>
    <w:rsid w:val="00EC0DCE"/>
    <w:rsid w:val="00ED1578"/>
    <w:rsid w:val="00EE2859"/>
    <w:rsid w:val="00F02D1C"/>
    <w:rsid w:val="00F134CE"/>
    <w:rsid w:val="00F228C1"/>
    <w:rsid w:val="00F22910"/>
    <w:rsid w:val="00F36422"/>
    <w:rsid w:val="00F405A8"/>
    <w:rsid w:val="00F51BFF"/>
    <w:rsid w:val="00F66767"/>
    <w:rsid w:val="00F87F42"/>
    <w:rsid w:val="00F93824"/>
    <w:rsid w:val="00F97543"/>
    <w:rsid w:val="00FB530E"/>
    <w:rsid w:val="00FB75DB"/>
    <w:rsid w:val="00FB7E79"/>
    <w:rsid w:val="00FC168F"/>
    <w:rsid w:val="00FC71B3"/>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54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D262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character" w:customStyle="1" w:styleId="Balk1Char">
    <w:name w:val="Başlık 1 Char"/>
    <w:basedOn w:val="VarsaylanParagrafYazTipi"/>
    <w:link w:val="Balk1"/>
    <w:uiPriority w:val="9"/>
    <w:rsid w:val="00D26283"/>
    <w:rPr>
      <w:rFonts w:asciiTheme="majorHAnsi" w:eastAsiaTheme="majorEastAsia" w:hAnsiTheme="majorHAnsi" w:cstheme="majorBidi"/>
      <w:color w:val="365F91" w:themeColor="accent1" w:themeShade="BF"/>
      <w:sz w:val="32"/>
      <w:szCs w:val="32"/>
    </w:rPr>
  </w:style>
  <w:style w:type="character" w:styleId="YerTutucuMetni">
    <w:name w:val="Placeholder Text"/>
    <w:basedOn w:val="VarsaylanParagrafYazTipi"/>
    <w:uiPriority w:val="99"/>
    <w:semiHidden/>
    <w:rsid w:val="00CA3C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D262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character" w:customStyle="1" w:styleId="Balk1Char">
    <w:name w:val="Başlık 1 Char"/>
    <w:basedOn w:val="VarsaylanParagrafYazTipi"/>
    <w:link w:val="Balk1"/>
    <w:uiPriority w:val="9"/>
    <w:rsid w:val="00D26283"/>
    <w:rPr>
      <w:rFonts w:asciiTheme="majorHAnsi" w:eastAsiaTheme="majorEastAsia" w:hAnsiTheme="majorHAnsi" w:cstheme="majorBidi"/>
      <w:color w:val="365F91" w:themeColor="accent1" w:themeShade="BF"/>
      <w:sz w:val="32"/>
      <w:szCs w:val="32"/>
    </w:rPr>
  </w:style>
  <w:style w:type="character" w:styleId="YerTutucuMetni">
    <w:name w:val="Placeholder Text"/>
    <w:basedOn w:val="VarsaylanParagrafYazTipi"/>
    <w:uiPriority w:val="99"/>
    <w:semiHidden/>
    <w:rsid w:val="00CA3C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3.bin"/><Relationship Id="rId10" Type="http://schemas.openxmlformats.org/officeDocument/2006/relationships/image" Target="media/image2.jp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1EA4-5DFE-4086-BF59-5D80529E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3571</Words>
  <Characters>20359</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user8</cp:lastModifiedBy>
  <cp:revision>22</cp:revision>
  <cp:lastPrinted>2009-11-04T17:53:00Z</cp:lastPrinted>
  <dcterms:created xsi:type="dcterms:W3CDTF">2015-10-02T06:20:00Z</dcterms:created>
  <dcterms:modified xsi:type="dcterms:W3CDTF">2017-12-28T11:51:00Z</dcterms:modified>
</cp:coreProperties>
</file>