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DC5367" w:rsidTr="00174970">
        <w:trPr>
          <w:trHeight w:val="113"/>
        </w:trPr>
        <w:tc>
          <w:tcPr>
            <w:tcW w:w="9889" w:type="dxa"/>
            <w:gridSpan w:val="5"/>
            <w:vAlign w:val="center"/>
          </w:tcPr>
          <w:p w:rsidR="00E23C23" w:rsidRPr="00DC5367" w:rsidRDefault="00E23C23" w:rsidP="00E434EE">
            <w:pPr>
              <w:jc w:val="center"/>
              <w:rPr>
                <w:rFonts w:ascii="Cambria" w:hAnsi="Cambria"/>
                <w:noProof/>
                <w:sz w:val="18"/>
                <w:szCs w:val="18"/>
              </w:rPr>
            </w:pPr>
            <w:r w:rsidRPr="00DC5367">
              <w:rPr>
                <w:rFonts w:ascii="Cambria" w:hAnsi="Cambria"/>
                <w:noProof/>
                <w:sz w:val="16"/>
                <w:szCs w:val="18"/>
              </w:rPr>
              <w:t>Van Vet J, 201</w:t>
            </w:r>
            <w:r w:rsidR="00556612">
              <w:rPr>
                <w:rFonts w:ascii="Cambria" w:hAnsi="Cambria"/>
                <w:noProof/>
                <w:sz w:val="16"/>
                <w:szCs w:val="18"/>
              </w:rPr>
              <w:t>7</w:t>
            </w:r>
            <w:r w:rsidRPr="00DC5367">
              <w:rPr>
                <w:rFonts w:ascii="Cambria" w:hAnsi="Cambria"/>
                <w:noProof/>
                <w:sz w:val="16"/>
                <w:szCs w:val="18"/>
              </w:rPr>
              <w:t>, 2</w:t>
            </w:r>
            <w:r w:rsidR="00556612">
              <w:rPr>
                <w:rFonts w:ascii="Cambria" w:hAnsi="Cambria"/>
                <w:noProof/>
                <w:sz w:val="16"/>
                <w:szCs w:val="18"/>
              </w:rPr>
              <w:t>8</w:t>
            </w:r>
            <w:r w:rsidRPr="00DC5367">
              <w:rPr>
                <w:rFonts w:ascii="Cambria" w:hAnsi="Cambria"/>
                <w:noProof/>
                <w:sz w:val="16"/>
                <w:szCs w:val="18"/>
              </w:rPr>
              <w:t xml:space="preserve"> (</w:t>
            </w:r>
            <w:r w:rsidR="00556612">
              <w:rPr>
                <w:rFonts w:ascii="Cambria" w:hAnsi="Cambria"/>
                <w:noProof/>
                <w:sz w:val="16"/>
                <w:szCs w:val="18"/>
              </w:rPr>
              <w:t>1</w:t>
            </w:r>
            <w:r w:rsidRPr="00DC5367">
              <w:rPr>
                <w:rFonts w:ascii="Cambria" w:hAnsi="Cambria"/>
                <w:noProof/>
                <w:sz w:val="16"/>
                <w:szCs w:val="18"/>
              </w:rPr>
              <w:t xml:space="preserve">) </w:t>
            </w:r>
            <w:r w:rsidR="00E434EE">
              <w:rPr>
                <w:rFonts w:ascii="Cambria" w:hAnsi="Cambria"/>
                <w:noProof/>
                <w:sz w:val="16"/>
                <w:szCs w:val="18"/>
              </w:rPr>
              <w:t>31-35</w:t>
            </w:r>
          </w:p>
        </w:tc>
      </w:tr>
      <w:tr w:rsidR="00E23C23" w:rsidRPr="00DC5367" w:rsidTr="00174970">
        <w:trPr>
          <w:trHeight w:val="57"/>
        </w:trPr>
        <w:tc>
          <w:tcPr>
            <w:tcW w:w="9889" w:type="dxa"/>
            <w:gridSpan w:val="5"/>
            <w:tcBorders>
              <w:bottom w:val="single" w:sz="6" w:space="0" w:color="C00000"/>
            </w:tcBorders>
            <w:vAlign w:val="center"/>
          </w:tcPr>
          <w:p w:rsidR="00E23C23" w:rsidRPr="00DC5367" w:rsidRDefault="00E23C23" w:rsidP="00174970">
            <w:pPr>
              <w:jc w:val="center"/>
              <w:rPr>
                <w:rFonts w:ascii="Cambria" w:hAnsi="Cambria"/>
                <w:noProof/>
                <w:sz w:val="10"/>
                <w:szCs w:val="18"/>
              </w:rPr>
            </w:pPr>
          </w:p>
        </w:tc>
      </w:tr>
      <w:tr w:rsidR="00E23C23" w:rsidRPr="00DC5367" w:rsidTr="00174970">
        <w:trPr>
          <w:trHeight w:val="57"/>
        </w:trPr>
        <w:tc>
          <w:tcPr>
            <w:tcW w:w="9889" w:type="dxa"/>
            <w:gridSpan w:val="5"/>
            <w:tcBorders>
              <w:top w:val="single" w:sz="6" w:space="0" w:color="C00000"/>
            </w:tcBorders>
            <w:vAlign w:val="center"/>
          </w:tcPr>
          <w:p w:rsidR="00E23C23" w:rsidRPr="00DC5367" w:rsidRDefault="00E23C23" w:rsidP="00174970">
            <w:pPr>
              <w:jc w:val="center"/>
              <w:rPr>
                <w:rFonts w:ascii="Cambria" w:hAnsi="Cambria"/>
                <w:noProof/>
                <w:sz w:val="4"/>
                <w:szCs w:val="18"/>
              </w:rPr>
            </w:pPr>
          </w:p>
        </w:tc>
      </w:tr>
      <w:tr w:rsidR="00E23C23" w:rsidRPr="00DC5367" w:rsidTr="00174970">
        <w:trPr>
          <w:trHeight w:val="20"/>
        </w:trPr>
        <w:tc>
          <w:tcPr>
            <w:tcW w:w="1242" w:type="dxa"/>
            <w:vMerge w:val="restart"/>
            <w:vAlign w:val="bottom"/>
          </w:tcPr>
          <w:p w:rsidR="00E23C23" w:rsidRPr="00DC5367" w:rsidRDefault="007C14BC" w:rsidP="00174970">
            <w:pPr>
              <w:ind w:left="-113" w:right="-113"/>
              <w:jc w:val="center"/>
              <w:rPr>
                <w:rFonts w:ascii="Cambria" w:hAnsi="Cambria"/>
                <w:noProof/>
                <w:sz w:val="8"/>
                <w:szCs w:val="18"/>
              </w:rPr>
            </w:pPr>
            <w:r w:rsidRPr="00DC5367">
              <w:rPr>
                <w:rFonts w:ascii="Cambria" w:hAnsi="Cambria"/>
                <w:noProof/>
                <w:sz w:val="8"/>
                <w:szCs w:val="18"/>
              </w:rPr>
              <w:drawing>
                <wp:inline distT="0" distB="0" distL="0" distR="0" wp14:anchorId="6941AE73" wp14:editId="17CE5057">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rsidR="00E23C23" w:rsidRPr="00DC5367" w:rsidRDefault="00E23C23" w:rsidP="00174970">
            <w:pPr>
              <w:jc w:val="center"/>
              <w:rPr>
                <w:rFonts w:ascii="Cambria" w:hAnsi="Cambria"/>
                <w:sz w:val="4"/>
                <w:szCs w:val="18"/>
              </w:rPr>
            </w:pPr>
          </w:p>
        </w:tc>
        <w:tc>
          <w:tcPr>
            <w:tcW w:w="1134" w:type="dxa"/>
            <w:vAlign w:val="center"/>
          </w:tcPr>
          <w:p w:rsidR="00E23C23" w:rsidRPr="00DC5367" w:rsidRDefault="00E23C23" w:rsidP="00174970">
            <w:pPr>
              <w:jc w:val="center"/>
              <w:rPr>
                <w:rFonts w:ascii="Cambria" w:hAnsi="Cambria"/>
                <w:noProof/>
                <w:sz w:val="8"/>
                <w:szCs w:val="18"/>
              </w:rPr>
            </w:pP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 w:val="22"/>
                <w:szCs w:val="18"/>
              </w:rPr>
            </w:pPr>
          </w:p>
        </w:tc>
        <w:tc>
          <w:tcPr>
            <w:tcW w:w="1134" w:type="dxa"/>
            <w:vMerge w:val="restart"/>
            <w:shd w:val="clear" w:color="auto" w:fill="FFFFFF" w:themeFill="background1"/>
            <w:vAlign w:val="center"/>
          </w:tcPr>
          <w:p w:rsidR="00E23C23" w:rsidRPr="00DC5367" w:rsidRDefault="00E51769" w:rsidP="00174970">
            <w:pPr>
              <w:ind w:right="-108"/>
              <w:jc w:val="right"/>
              <w:rPr>
                <w:rFonts w:ascii="Cambria" w:hAnsi="Cambria"/>
                <w:b/>
                <w:noProof/>
                <w:sz w:val="16"/>
                <w:szCs w:val="22"/>
              </w:rPr>
            </w:pPr>
            <w:r>
              <w:rPr>
                <w:rFonts w:ascii="Cambria" w:hAnsi="Cambria"/>
                <w:b/>
                <w:noProof/>
                <w:sz w:val="16"/>
                <w:szCs w:val="22"/>
              </w:rPr>
              <w:drawing>
                <wp:inline distT="0" distB="0" distL="0" distR="0" wp14:anchorId="60ECD5EC" wp14:editId="78D7A10A">
                  <wp:extent cx="656584" cy="86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 w:val="32"/>
                <w:szCs w:val="18"/>
              </w:rPr>
            </w:pPr>
            <w:r w:rsidRPr="00DC5367">
              <w:rPr>
                <w:rFonts w:ascii="Cambria" w:hAnsi="Cambria"/>
                <w:sz w:val="28"/>
                <w:szCs w:val="18"/>
              </w:rPr>
              <w:t xml:space="preserve">Van </w:t>
            </w:r>
            <w:proofErr w:type="spellStart"/>
            <w:r w:rsidRPr="00DC5367">
              <w:rPr>
                <w:rFonts w:ascii="Cambria" w:hAnsi="Cambria"/>
                <w:sz w:val="28"/>
                <w:szCs w:val="18"/>
              </w:rPr>
              <w:t>Veterinary</w:t>
            </w:r>
            <w:proofErr w:type="spellEnd"/>
            <w:r w:rsidRPr="00DC5367">
              <w:rPr>
                <w:rFonts w:ascii="Cambria" w:hAnsi="Cambria"/>
                <w:sz w:val="28"/>
                <w:szCs w:val="18"/>
              </w:rPr>
              <w:t xml:space="preserve"> </w:t>
            </w:r>
            <w:proofErr w:type="spellStart"/>
            <w:r w:rsidRPr="00DC5367">
              <w:rPr>
                <w:rFonts w:ascii="Cambria" w:hAnsi="Cambria"/>
                <w:sz w:val="28"/>
                <w:szCs w:val="18"/>
              </w:rPr>
              <w:t>Journal</w:t>
            </w:r>
            <w:proofErr w:type="spellEnd"/>
          </w:p>
        </w:tc>
        <w:tc>
          <w:tcPr>
            <w:tcW w:w="1134" w:type="dxa"/>
            <w:vMerge/>
            <w:shd w:val="clear" w:color="auto" w:fill="FFFFFF" w:themeFill="background1"/>
            <w:vAlign w:val="center"/>
          </w:tcPr>
          <w:p w:rsidR="00E23C23" w:rsidRPr="00DC5367" w:rsidRDefault="00E23C23" w:rsidP="00174970">
            <w:pPr>
              <w:jc w:val="center"/>
              <w:rPr>
                <w:rFonts w:ascii="Cambria" w:hAnsi="Cambria"/>
                <w:b/>
                <w:noProof/>
                <w:sz w:val="16"/>
                <w:szCs w:val="22"/>
              </w:rPr>
            </w:pP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spacing w:before="40" w:after="40"/>
              <w:jc w:val="center"/>
              <w:rPr>
                <w:rFonts w:ascii="Cambria" w:hAnsi="Cambria"/>
                <w:b/>
                <w:noProof/>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Cs w:val="18"/>
              </w:rPr>
            </w:pPr>
            <w:r w:rsidRPr="00DC5367">
              <w:rPr>
                <w:rFonts w:ascii="Cambria" w:hAnsi="Cambria"/>
                <w:color w:val="0070C0"/>
                <w:sz w:val="16"/>
                <w:szCs w:val="16"/>
              </w:rPr>
              <w:t>http://vfdergi.yyu.edu.tr</w:t>
            </w:r>
          </w:p>
        </w:tc>
        <w:tc>
          <w:tcPr>
            <w:tcW w:w="1134" w:type="dxa"/>
            <w:vMerge/>
            <w:shd w:val="clear" w:color="auto" w:fill="FFFFFF" w:themeFill="background1"/>
            <w:vAlign w:val="center"/>
          </w:tcPr>
          <w:p w:rsidR="00E23C23" w:rsidRPr="00DC5367" w:rsidRDefault="00E23C23" w:rsidP="00174970">
            <w:pPr>
              <w:spacing w:before="40" w:after="40"/>
              <w:jc w:val="center"/>
              <w:rPr>
                <w:rFonts w:ascii="Cambria" w:hAnsi="Cambria"/>
                <w:b/>
                <w:noProof/>
                <w:sz w:val="16"/>
                <w:szCs w:val="22"/>
              </w:rPr>
            </w:pPr>
          </w:p>
        </w:tc>
      </w:tr>
      <w:tr w:rsidR="00E23C23" w:rsidRPr="00DC5367" w:rsidTr="00174970">
        <w:trPr>
          <w:trHeight w:val="57"/>
        </w:trPr>
        <w:tc>
          <w:tcPr>
            <w:tcW w:w="1242" w:type="dxa"/>
            <w:vMerge/>
            <w:shd w:val="clear" w:color="auto" w:fill="FFFFFF" w:themeFill="background1"/>
            <w:vAlign w:val="center"/>
          </w:tcPr>
          <w:p w:rsidR="00E23C23" w:rsidRPr="00DC5367" w:rsidRDefault="00E23C23" w:rsidP="00174970">
            <w:pPr>
              <w:jc w:val="center"/>
              <w:rPr>
                <w:rFonts w:ascii="Cambria" w:hAnsi="Cambria"/>
                <w:noProof/>
                <w:sz w:val="8"/>
                <w:szCs w:val="22"/>
              </w:rPr>
            </w:pPr>
          </w:p>
        </w:tc>
        <w:tc>
          <w:tcPr>
            <w:tcW w:w="7513" w:type="dxa"/>
            <w:gridSpan w:val="3"/>
            <w:shd w:val="clear" w:color="auto" w:fill="auto"/>
            <w:vAlign w:val="center"/>
          </w:tcPr>
          <w:p w:rsidR="00E23C23" w:rsidRPr="00DC5367" w:rsidRDefault="00E23C23" w:rsidP="00174970">
            <w:pPr>
              <w:jc w:val="center"/>
              <w:rPr>
                <w:rFonts w:ascii="Cambria" w:hAnsi="Cambria"/>
                <w:b/>
                <w:sz w:val="4"/>
                <w:szCs w:val="18"/>
              </w:rPr>
            </w:pPr>
          </w:p>
        </w:tc>
        <w:tc>
          <w:tcPr>
            <w:tcW w:w="1134" w:type="dxa"/>
            <w:shd w:val="clear" w:color="auto" w:fill="FFFFFF" w:themeFill="background1"/>
            <w:vAlign w:val="center"/>
          </w:tcPr>
          <w:p w:rsidR="00E23C23" w:rsidRPr="00DC5367" w:rsidRDefault="00E23C23" w:rsidP="00174970">
            <w:pPr>
              <w:jc w:val="center"/>
              <w:rPr>
                <w:rFonts w:ascii="Cambria" w:hAnsi="Cambria"/>
                <w:b/>
                <w:noProof/>
                <w:sz w:val="8"/>
                <w:szCs w:val="22"/>
              </w:rPr>
            </w:pPr>
          </w:p>
        </w:tc>
      </w:tr>
      <w:tr w:rsidR="00E23C23" w:rsidRPr="00DC5367" w:rsidTr="00174970">
        <w:trPr>
          <w:trHeight w:val="57"/>
        </w:trPr>
        <w:tc>
          <w:tcPr>
            <w:tcW w:w="9889" w:type="dxa"/>
            <w:gridSpan w:val="5"/>
            <w:tcBorders>
              <w:bottom w:val="single" w:sz="36" w:space="0" w:color="C00000"/>
            </w:tcBorders>
            <w:shd w:val="clear" w:color="auto" w:fill="FFFFFF" w:themeFill="background1"/>
            <w:vAlign w:val="center"/>
          </w:tcPr>
          <w:p w:rsidR="00E23C23" w:rsidRPr="00DC5367" w:rsidRDefault="00E23C23" w:rsidP="00174970">
            <w:pPr>
              <w:jc w:val="center"/>
              <w:rPr>
                <w:rFonts w:ascii="Cambria" w:hAnsi="Cambria"/>
                <w:b/>
                <w:noProof/>
                <w:sz w:val="4"/>
                <w:szCs w:val="22"/>
              </w:rPr>
            </w:pPr>
          </w:p>
        </w:tc>
      </w:tr>
      <w:tr w:rsidR="00E23C23" w:rsidRPr="00DC5367" w:rsidTr="00174970">
        <w:trPr>
          <w:trHeight w:val="57"/>
        </w:trPr>
        <w:tc>
          <w:tcPr>
            <w:tcW w:w="9889" w:type="dxa"/>
            <w:gridSpan w:val="5"/>
            <w:tcBorders>
              <w:top w:val="single" w:sz="36" w:space="0" w:color="C00000"/>
            </w:tcBorders>
            <w:shd w:val="clear" w:color="auto" w:fill="FFFFFF" w:themeFill="background1"/>
            <w:vAlign w:val="center"/>
          </w:tcPr>
          <w:p w:rsidR="00E23C23" w:rsidRPr="00DC5367" w:rsidRDefault="00E23C23" w:rsidP="00174970">
            <w:pPr>
              <w:jc w:val="center"/>
              <w:rPr>
                <w:rFonts w:ascii="Cambria" w:hAnsi="Cambria"/>
                <w:b/>
                <w:noProof/>
                <w:sz w:val="4"/>
                <w:szCs w:val="22"/>
              </w:rPr>
            </w:pPr>
          </w:p>
        </w:tc>
      </w:tr>
      <w:tr w:rsidR="00E23C23" w:rsidRPr="00DC5367" w:rsidTr="00131617">
        <w:trPr>
          <w:trHeight w:val="170"/>
        </w:trPr>
        <w:tc>
          <w:tcPr>
            <w:tcW w:w="1242" w:type="dxa"/>
            <w:vAlign w:val="center"/>
          </w:tcPr>
          <w:p w:rsidR="00E23C23" w:rsidRPr="00DC5367" w:rsidRDefault="00E23C23" w:rsidP="00174970">
            <w:pPr>
              <w:ind w:left="-108"/>
              <w:jc w:val="center"/>
              <w:rPr>
                <w:rFonts w:ascii="Cambria" w:hAnsi="Cambria"/>
                <w:noProof/>
                <w:sz w:val="16"/>
                <w:szCs w:val="16"/>
              </w:rPr>
            </w:pPr>
            <w:r w:rsidRPr="00DC5367">
              <w:rPr>
                <w:rFonts w:ascii="Cambria" w:hAnsi="Cambria"/>
                <w:sz w:val="14"/>
                <w:szCs w:val="16"/>
              </w:rPr>
              <w:t>ISSN: 2149-3359</w:t>
            </w:r>
          </w:p>
        </w:tc>
        <w:tc>
          <w:tcPr>
            <w:tcW w:w="7371" w:type="dxa"/>
            <w:gridSpan w:val="2"/>
            <w:vAlign w:val="bottom"/>
          </w:tcPr>
          <w:p w:rsidR="00E23C23" w:rsidRPr="00DC5367" w:rsidRDefault="00E23C23" w:rsidP="00D644B0">
            <w:pPr>
              <w:jc w:val="center"/>
              <w:rPr>
                <w:rFonts w:ascii="Cambria" w:hAnsi="Cambria"/>
                <w:b/>
                <w:sz w:val="16"/>
                <w:szCs w:val="16"/>
                <w:lang w:val="en-US"/>
              </w:rPr>
            </w:pPr>
            <w:r w:rsidRPr="00DC5367">
              <w:rPr>
                <w:rFonts w:ascii="Cambria" w:hAnsi="Cambria"/>
                <w:b/>
                <w:sz w:val="18"/>
                <w:szCs w:val="18"/>
                <w:lang w:val="en-US"/>
              </w:rPr>
              <w:t>Ori</w:t>
            </w:r>
            <w:r w:rsidR="00D644B0" w:rsidRPr="00DC5367">
              <w:rPr>
                <w:rFonts w:ascii="Cambria" w:hAnsi="Cambria"/>
                <w:b/>
                <w:sz w:val="18"/>
                <w:szCs w:val="18"/>
                <w:lang w:val="en-US"/>
              </w:rPr>
              <w:t>g</w:t>
            </w:r>
            <w:r w:rsidRPr="00DC5367">
              <w:rPr>
                <w:rFonts w:ascii="Cambria" w:hAnsi="Cambria"/>
                <w:b/>
                <w:sz w:val="18"/>
                <w:szCs w:val="18"/>
                <w:lang w:val="en-US"/>
              </w:rPr>
              <w:t xml:space="preserve">inal </w:t>
            </w:r>
            <w:r w:rsidR="00D644B0" w:rsidRPr="00DC5367">
              <w:rPr>
                <w:rFonts w:ascii="Cambria" w:hAnsi="Cambria"/>
                <w:b/>
                <w:sz w:val="18"/>
                <w:szCs w:val="18"/>
                <w:lang w:val="en-US"/>
              </w:rPr>
              <w:t>Article</w:t>
            </w:r>
          </w:p>
        </w:tc>
        <w:tc>
          <w:tcPr>
            <w:tcW w:w="1276" w:type="dxa"/>
            <w:gridSpan w:val="2"/>
            <w:vAlign w:val="center"/>
          </w:tcPr>
          <w:p w:rsidR="00E23C23" w:rsidRPr="00DC5367" w:rsidRDefault="00131617" w:rsidP="00131617">
            <w:pPr>
              <w:ind w:right="-142"/>
              <w:rPr>
                <w:rFonts w:ascii="Cambria" w:hAnsi="Cambria"/>
                <w:b/>
                <w:noProof/>
                <w:sz w:val="16"/>
                <w:szCs w:val="16"/>
              </w:rPr>
            </w:pPr>
            <w:r>
              <w:rPr>
                <w:rFonts w:ascii="Cambria" w:hAnsi="Cambria"/>
                <w:noProof/>
                <w:sz w:val="14"/>
                <w:szCs w:val="16"/>
              </w:rPr>
              <w:t>e-ISSN: 2149-8644</w:t>
            </w:r>
          </w:p>
        </w:tc>
      </w:tr>
      <w:tr w:rsidR="00E23C23" w:rsidRPr="00DC5367" w:rsidTr="00174970">
        <w:trPr>
          <w:trHeight w:val="227"/>
        </w:trPr>
        <w:tc>
          <w:tcPr>
            <w:tcW w:w="9889" w:type="dxa"/>
            <w:gridSpan w:val="5"/>
            <w:vAlign w:val="center"/>
          </w:tcPr>
          <w:p w:rsidR="00E23C23" w:rsidRPr="00DC5367" w:rsidRDefault="00E23C23" w:rsidP="00174970">
            <w:pPr>
              <w:jc w:val="center"/>
              <w:rPr>
                <w:rFonts w:ascii="Cambria" w:hAnsi="Cambria"/>
                <w:b/>
                <w:noProof/>
                <w:sz w:val="16"/>
                <w:szCs w:val="22"/>
                <w:lang w:val="en-US"/>
              </w:rPr>
            </w:pPr>
          </w:p>
        </w:tc>
      </w:tr>
      <w:tr w:rsidR="00E23C23" w:rsidRPr="00DC5367" w:rsidTr="00174970">
        <w:tc>
          <w:tcPr>
            <w:tcW w:w="9889" w:type="dxa"/>
            <w:gridSpan w:val="5"/>
            <w:vAlign w:val="center"/>
          </w:tcPr>
          <w:p w:rsidR="00E23C23" w:rsidRPr="00DC5367" w:rsidRDefault="00640861" w:rsidP="00D91119">
            <w:pPr>
              <w:spacing w:before="120" w:after="120"/>
              <w:jc w:val="center"/>
              <w:rPr>
                <w:rFonts w:ascii="Cambria" w:hAnsi="Cambria"/>
                <w:szCs w:val="18"/>
                <w:lang w:val="en-US"/>
              </w:rPr>
            </w:pPr>
            <w:r w:rsidRPr="004E722B">
              <w:rPr>
                <w:rFonts w:ascii="Cambria" w:hAnsi="Cambria"/>
                <w:b/>
                <w:szCs w:val="18"/>
                <w:lang w:val="en-US"/>
              </w:rPr>
              <w:t xml:space="preserve">Knowledge Levels Regarding Ticks and Crimean-Congo </w:t>
            </w:r>
            <w:proofErr w:type="spellStart"/>
            <w:r w:rsidRPr="004E722B">
              <w:rPr>
                <w:rFonts w:ascii="Cambria" w:hAnsi="Cambria"/>
                <w:b/>
                <w:szCs w:val="18"/>
                <w:lang w:val="en-US"/>
              </w:rPr>
              <w:t>Haemorrhagic</w:t>
            </w:r>
            <w:proofErr w:type="spellEnd"/>
            <w:r w:rsidRPr="004E722B">
              <w:rPr>
                <w:rFonts w:ascii="Cambria" w:hAnsi="Cambria"/>
                <w:b/>
                <w:szCs w:val="18"/>
                <w:lang w:val="en-US"/>
              </w:rPr>
              <w:t xml:space="preserve"> Fever </w:t>
            </w:r>
            <w:r>
              <w:rPr>
                <w:rFonts w:ascii="Cambria" w:hAnsi="Cambria"/>
                <w:b/>
                <w:szCs w:val="18"/>
                <w:lang w:val="en-US"/>
              </w:rPr>
              <w:br/>
            </w:r>
            <w:r w:rsidRPr="004E722B">
              <w:rPr>
                <w:rFonts w:ascii="Cambria" w:hAnsi="Cambria"/>
                <w:b/>
                <w:szCs w:val="18"/>
                <w:lang w:val="en-US"/>
              </w:rPr>
              <w:t>Among Veterinarians, Nurses and Nursing Students</w:t>
            </w:r>
          </w:p>
        </w:tc>
      </w:tr>
      <w:tr w:rsidR="00E23C23" w:rsidRPr="00DC5367" w:rsidTr="00174970">
        <w:tc>
          <w:tcPr>
            <w:tcW w:w="9889" w:type="dxa"/>
            <w:gridSpan w:val="5"/>
            <w:vAlign w:val="center"/>
          </w:tcPr>
          <w:p w:rsidR="00E23C23" w:rsidRPr="00DC5367" w:rsidRDefault="00640861" w:rsidP="004460DC">
            <w:pPr>
              <w:spacing w:before="120" w:after="120"/>
              <w:jc w:val="center"/>
              <w:rPr>
                <w:rFonts w:ascii="Cambria" w:hAnsi="Cambria"/>
                <w:sz w:val="22"/>
                <w:szCs w:val="22"/>
                <w:lang w:val="en-US"/>
              </w:rPr>
            </w:pPr>
            <w:r w:rsidRPr="004E722B">
              <w:rPr>
                <w:rFonts w:ascii="Cambria" w:hAnsi="Cambria"/>
                <w:sz w:val="22"/>
                <w:szCs w:val="18"/>
              </w:rPr>
              <w:t xml:space="preserve">Mehmet Fatih </w:t>
            </w:r>
            <w:proofErr w:type="gramStart"/>
            <w:r w:rsidRPr="004E722B">
              <w:rPr>
                <w:rFonts w:ascii="Cambria" w:hAnsi="Cambria"/>
                <w:sz w:val="22"/>
                <w:szCs w:val="18"/>
              </w:rPr>
              <w:t>AYDIN</w:t>
            </w:r>
            <w:r w:rsidRPr="004E722B">
              <w:rPr>
                <w:rFonts w:ascii="Cambria" w:hAnsi="Cambria"/>
                <w:sz w:val="22"/>
                <w:szCs w:val="18"/>
                <w:vertAlign w:val="superscript"/>
              </w:rPr>
              <w:t>1</w:t>
            </w:r>
            <w:r w:rsidRPr="004E722B">
              <w:rPr>
                <w:rFonts w:ascii="Cambria" w:hAnsi="Cambria"/>
                <w:sz w:val="22"/>
                <w:szCs w:val="18"/>
              </w:rPr>
              <w:t xml:space="preserve">     Nazir</w:t>
            </w:r>
            <w:proofErr w:type="gramEnd"/>
            <w:r w:rsidRPr="004E722B">
              <w:rPr>
                <w:rFonts w:ascii="Cambria" w:hAnsi="Cambria"/>
                <w:sz w:val="22"/>
                <w:szCs w:val="18"/>
              </w:rPr>
              <w:t xml:space="preserve"> DUMANLI</w:t>
            </w:r>
            <w:r w:rsidRPr="004E722B">
              <w:rPr>
                <w:rFonts w:ascii="Cambria" w:hAnsi="Cambria"/>
                <w:sz w:val="22"/>
                <w:szCs w:val="18"/>
                <w:vertAlign w:val="superscript"/>
              </w:rPr>
              <w:t>2</w:t>
            </w:r>
          </w:p>
        </w:tc>
      </w:tr>
      <w:tr w:rsidR="00E23C23" w:rsidRPr="00DC5367" w:rsidTr="00174970">
        <w:tc>
          <w:tcPr>
            <w:tcW w:w="9889" w:type="dxa"/>
            <w:gridSpan w:val="5"/>
            <w:vAlign w:val="center"/>
          </w:tcPr>
          <w:p w:rsidR="00E23C23" w:rsidRPr="00DC5367" w:rsidRDefault="00DC5367" w:rsidP="00640861">
            <w:pPr>
              <w:spacing w:before="120"/>
              <w:jc w:val="center"/>
              <w:rPr>
                <w:rFonts w:ascii="Cambria" w:hAnsi="Cambria"/>
                <w:i/>
                <w:sz w:val="14"/>
                <w:szCs w:val="22"/>
                <w:lang w:val="en-US"/>
              </w:rPr>
            </w:pPr>
            <w:r w:rsidRPr="00690D7F">
              <w:rPr>
                <w:rFonts w:ascii="Cambria" w:hAnsi="Cambria" w:cs="Arial"/>
                <w:i/>
                <w:sz w:val="16"/>
                <w:szCs w:val="18"/>
                <w:vertAlign w:val="superscript"/>
                <w:lang w:val="en-US"/>
              </w:rPr>
              <w:t xml:space="preserve">1 </w:t>
            </w:r>
            <w:proofErr w:type="spellStart"/>
            <w:r w:rsidR="00640861">
              <w:rPr>
                <w:rFonts w:ascii="Cambria" w:hAnsi="Cambria" w:cs="Arial"/>
                <w:i/>
                <w:sz w:val="16"/>
                <w:szCs w:val="18"/>
                <w:lang w:val="en-US"/>
              </w:rPr>
              <w:t>Karamanoglu</w:t>
            </w:r>
            <w:proofErr w:type="spellEnd"/>
            <w:r w:rsidR="00640861">
              <w:rPr>
                <w:rFonts w:ascii="Cambria" w:hAnsi="Cambria" w:cs="Arial"/>
                <w:i/>
                <w:sz w:val="16"/>
                <w:szCs w:val="18"/>
                <w:lang w:val="en-US"/>
              </w:rPr>
              <w:t xml:space="preserve"> </w:t>
            </w:r>
            <w:proofErr w:type="spellStart"/>
            <w:r w:rsidR="00640861">
              <w:rPr>
                <w:rFonts w:ascii="Cambria" w:hAnsi="Cambria" w:cs="Arial"/>
                <w:i/>
                <w:sz w:val="16"/>
                <w:szCs w:val="18"/>
                <w:lang w:val="en-US"/>
              </w:rPr>
              <w:t>Mehmetbey</w:t>
            </w:r>
            <w:proofErr w:type="spellEnd"/>
            <w:r w:rsidR="00640861">
              <w:rPr>
                <w:rFonts w:ascii="Cambria" w:hAnsi="Cambria" w:cs="Arial"/>
                <w:i/>
                <w:sz w:val="16"/>
                <w:szCs w:val="18"/>
                <w:lang w:val="en-US"/>
              </w:rPr>
              <w:t xml:space="preserve"> </w:t>
            </w:r>
            <w:r w:rsidR="00640861" w:rsidRPr="0086694F">
              <w:rPr>
                <w:rFonts w:ascii="Cambria" w:hAnsi="Cambria" w:cs="Arial"/>
                <w:i/>
                <w:sz w:val="16"/>
                <w:szCs w:val="18"/>
                <w:lang w:val="en-US"/>
              </w:rPr>
              <w:t xml:space="preserve">University, Faculty of </w:t>
            </w:r>
            <w:r w:rsidR="00640861">
              <w:rPr>
                <w:rFonts w:ascii="Cambria" w:hAnsi="Cambria" w:cs="Arial"/>
                <w:i/>
                <w:sz w:val="16"/>
                <w:szCs w:val="18"/>
                <w:lang w:val="en-US"/>
              </w:rPr>
              <w:t>Health Science</w:t>
            </w:r>
            <w:r w:rsidR="00640861" w:rsidRPr="0086694F">
              <w:rPr>
                <w:rFonts w:ascii="Cambria" w:hAnsi="Cambria" w:cs="Arial"/>
                <w:i/>
                <w:sz w:val="16"/>
                <w:szCs w:val="18"/>
                <w:lang w:val="en-US"/>
              </w:rPr>
              <w:t>, Dep</w:t>
            </w:r>
            <w:r w:rsidR="00640861">
              <w:rPr>
                <w:rFonts w:ascii="Cambria" w:hAnsi="Cambria" w:cs="Arial"/>
                <w:i/>
                <w:sz w:val="16"/>
                <w:szCs w:val="18"/>
                <w:lang w:val="en-US"/>
              </w:rPr>
              <w:t>artment</w:t>
            </w:r>
            <w:r w:rsidR="00640861" w:rsidRPr="0086694F">
              <w:rPr>
                <w:rFonts w:ascii="Cambria" w:hAnsi="Cambria" w:cs="Arial"/>
                <w:i/>
                <w:sz w:val="16"/>
                <w:szCs w:val="18"/>
                <w:lang w:val="en-US"/>
              </w:rPr>
              <w:t xml:space="preserve"> </w:t>
            </w:r>
            <w:r w:rsidR="00640861">
              <w:rPr>
                <w:rFonts w:ascii="Cambria" w:hAnsi="Cambria" w:cs="Arial"/>
                <w:i/>
                <w:sz w:val="16"/>
                <w:szCs w:val="18"/>
                <w:lang w:val="en-US"/>
              </w:rPr>
              <w:t>of Nursing</w:t>
            </w:r>
            <w:r w:rsidR="00640861" w:rsidRPr="0086694F">
              <w:rPr>
                <w:rFonts w:ascii="Cambria" w:hAnsi="Cambria" w:cs="Arial"/>
                <w:i/>
                <w:sz w:val="16"/>
                <w:szCs w:val="18"/>
                <w:lang w:val="en-US"/>
              </w:rPr>
              <w:t xml:space="preserve">, </w:t>
            </w:r>
            <w:proofErr w:type="spellStart"/>
            <w:r w:rsidR="00640861">
              <w:rPr>
                <w:rFonts w:ascii="Cambria" w:hAnsi="Cambria" w:cs="Arial"/>
                <w:i/>
                <w:sz w:val="16"/>
                <w:szCs w:val="18"/>
                <w:lang w:val="en-US"/>
              </w:rPr>
              <w:t>Karaman</w:t>
            </w:r>
            <w:proofErr w:type="spellEnd"/>
            <w:r w:rsidR="00640861" w:rsidRPr="0086694F">
              <w:rPr>
                <w:rFonts w:ascii="Cambria" w:hAnsi="Cambria" w:cs="Arial"/>
                <w:i/>
                <w:sz w:val="16"/>
                <w:szCs w:val="18"/>
                <w:lang w:val="en-US"/>
              </w:rPr>
              <w:t>, Turkey</w:t>
            </w:r>
            <w:r>
              <w:rPr>
                <w:rFonts w:ascii="Cambria" w:hAnsi="Cambria" w:cs="Arial"/>
                <w:i/>
                <w:sz w:val="16"/>
                <w:szCs w:val="18"/>
                <w:lang w:val="en-US"/>
              </w:rPr>
              <w:br/>
            </w:r>
            <w:r w:rsidRPr="00690D7F">
              <w:rPr>
                <w:rFonts w:ascii="Cambria" w:hAnsi="Cambria" w:cs="Arial"/>
                <w:i/>
                <w:sz w:val="16"/>
                <w:szCs w:val="18"/>
                <w:vertAlign w:val="superscript"/>
                <w:lang w:val="en-US"/>
              </w:rPr>
              <w:t xml:space="preserve">2 </w:t>
            </w:r>
            <w:proofErr w:type="spellStart"/>
            <w:r w:rsidR="00640861">
              <w:rPr>
                <w:rFonts w:ascii="Cambria" w:hAnsi="Cambria" w:cs="Arial"/>
                <w:i/>
                <w:sz w:val="16"/>
                <w:szCs w:val="18"/>
                <w:lang w:val="en-US"/>
              </w:rPr>
              <w:t>Fırat</w:t>
            </w:r>
            <w:proofErr w:type="spellEnd"/>
            <w:r w:rsidR="00640861">
              <w:rPr>
                <w:rFonts w:ascii="Cambria" w:hAnsi="Cambria" w:cs="Arial"/>
                <w:i/>
                <w:sz w:val="16"/>
                <w:szCs w:val="18"/>
                <w:lang w:val="en-US"/>
              </w:rPr>
              <w:t xml:space="preserve"> </w:t>
            </w:r>
            <w:r w:rsidR="00640861" w:rsidRPr="0086694F">
              <w:rPr>
                <w:rFonts w:ascii="Cambria" w:hAnsi="Cambria" w:cs="Arial"/>
                <w:i/>
                <w:sz w:val="16"/>
                <w:szCs w:val="18"/>
                <w:lang w:val="en-US"/>
              </w:rPr>
              <w:t>University, Faculty of Veterinary Medicine, Dep</w:t>
            </w:r>
            <w:r w:rsidR="00640861">
              <w:rPr>
                <w:rFonts w:ascii="Cambria" w:hAnsi="Cambria" w:cs="Arial"/>
                <w:i/>
                <w:sz w:val="16"/>
                <w:szCs w:val="18"/>
                <w:lang w:val="en-US"/>
              </w:rPr>
              <w:t>artment</w:t>
            </w:r>
            <w:r w:rsidR="00640861" w:rsidRPr="0086694F">
              <w:rPr>
                <w:rFonts w:ascii="Cambria" w:hAnsi="Cambria" w:cs="Arial"/>
                <w:i/>
                <w:sz w:val="16"/>
                <w:szCs w:val="18"/>
                <w:lang w:val="en-US"/>
              </w:rPr>
              <w:t xml:space="preserve"> </w:t>
            </w:r>
            <w:r w:rsidR="00640861">
              <w:rPr>
                <w:rFonts w:ascii="Cambria" w:hAnsi="Cambria" w:cs="Arial"/>
                <w:i/>
                <w:sz w:val="16"/>
                <w:szCs w:val="18"/>
                <w:lang w:val="en-US"/>
              </w:rPr>
              <w:t>of Parasitology</w:t>
            </w:r>
            <w:r w:rsidR="00640861" w:rsidRPr="0086694F">
              <w:rPr>
                <w:rFonts w:ascii="Cambria" w:hAnsi="Cambria" w:cs="Arial"/>
                <w:i/>
                <w:sz w:val="16"/>
                <w:szCs w:val="18"/>
                <w:lang w:val="en-US"/>
              </w:rPr>
              <w:t xml:space="preserve">, </w:t>
            </w:r>
            <w:proofErr w:type="spellStart"/>
            <w:r w:rsidR="00640861">
              <w:rPr>
                <w:rFonts w:ascii="Cambria" w:hAnsi="Cambria" w:cs="Arial"/>
                <w:i/>
                <w:sz w:val="16"/>
                <w:szCs w:val="18"/>
                <w:lang w:val="en-US"/>
              </w:rPr>
              <w:t>Elazığ</w:t>
            </w:r>
            <w:proofErr w:type="spellEnd"/>
            <w:r w:rsidR="00640861" w:rsidRPr="0086694F">
              <w:rPr>
                <w:rFonts w:ascii="Cambria" w:hAnsi="Cambria" w:cs="Arial"/>
                <w:i/>
                <w:sz w:val="16"/>
                <w:szCs w:val="18"/>
                <w:lang w:val="en-US"/>
              </w:rPr>
              <w:t>, Turkey</w:t>
            </w:r>
            <w:r w:rsidR="00640861">
              <w:rPr>
                <w:rFonts w:ascii="Cambria" w:hAnsi="Cambria" w:cs="Arial"/>
                <w:i/>
                <w:sz w:val="16"/>
                <w:szCs w:val="18"/>
                <w:lang w:val="en-US"/>
              </w:rPr>
              <w:t xml:space="preserve"> </w:t>
            </w:r>
          </w:p>
        </w:tc>
      </w:tr>
      <w:tr w:rsidR="00E23C23" w:rsidRPr="00DC5367" w:rsidTr="00174970">
        <w:tc>
          <w:tcPr>
            <w:tcW w:w="5070" w:type="dxa"/>
            <w:gridSpan w:val="2"/>
            <w:vAlign w:val="center"/>
          </w:tcPr>
          <w:p w:rsidR="00E23C23" w:rsidRPr="00DC5367" w:rsidRDefault="00D644B0" w:rsidP="00174970">
            <w:pPr>
              <w:spacing w:before="120"/>
              <w:jc w:val="center"/>
              <w:rPr>
                <w:rFonts w:ascii="Cambria" w:hAnsi="Cambria"/>
                <w:sz w:val="16"/>
                <w:szCs w:val="22"/>
                <w:lang w:val="en-US"/>
              </w:rPr>
            </w:pPr>
            <w:r w:rsidRPr="00DC5367">
              <w:rPr>
                <w:rFonts w:ascii="Cambria" w:hAnsi="Cambria"/>
                <w:sz w:val="16"/>
                <w:szCs w:val="22"/>
                <w:lang w:val="en-US"/>
              </w:rPr>
              <w:t>Received</w:t>
            </w:r>
            <w:r w:rsidR="00E23C23" w:rsidRPr="00DC5367">
              <w:rPr>
                <w:rFonts w:ascii="Cambria" w:hAnsi="Cambria"/>
                <w:sz w:val="16"/>
                <w:szCs w:val="22"/>
                <w:lang w:val="en-US"/>
              </w:rPr>
              <w:t xml:space="preserve">: </w:t>
            </w:r>
            <w:r w:rsidR="00640861" w:rsidRPr="004E722B">
              <w:rPr>
                <w:rFonts w:ascii="Cambria" w:hAnsi="Cambria"/>
                <w:sz w:val="16"/>
                <w:szCs w:val="18"/>
                <w:lang w:val="en-US"/>
              </w:rPr>
              <w:t>28.06.2016</w:t>
            </w:r>
          </w:p>
        </w:tc>
        <w:tc>
          <w:tcPr>
            <w:tcW w:w="4819" w:type="dxa"/>
            <w:gridSpan w:val="3"/>
            <w:vAlign w:val="center"/>
          </w:tcPr>
          <w:p w:rsidR="00E23C23" w:rsidRPr="00DC5367" w:rsidRDefault="00D644B0" w:rsidP="00174970">
            <w:pPr>
              <w:spacing w:before="120"/>
              <w:jc w:val="center"/>
              <w:rPr>
                <w:rFonts w:ascii="Cambria" w:hAnsi="Cambria"/>
                <w:sz w:val="16"/>
                <w:szCs w:val="22"/>
                <w:lang w:val="en-US"/>
              </w:rPr>
            </w:pPr>
            <w:r w:rsidRPr="00DC5367">
              <w:rPr>
                <w:rFonts w:ascii="Cambria" w:hAnsi="Cambria"/>
                <w:sz w:val="16"/>
                <w:szCs w:val="22"/>
                <w:lang w:val="en-US"/>
              </w:rPr>
              <w:t>Accepted</w:t>
            </w:r>
            <w:r w:rsidR="00E23C23" w:rsidRPr="00DC5367">
              <w:rPr>
                <w:rFonts w:ascii="Cambria" w:hAnsi="Cambria"/>
                <w:sz w:val="16"/>
                <w:szCs w:val="22"/>
                <w:lang w:val="en-US"/>
              </w:rPr>
              <w:t xml:space="preserve">: </w:t>
            </w:r>
            <w:r w:rsidR="00640861" w:rsidRPr="004E722B">
              <w:rPr>
                <w:rFonts w:ascii="Cambria" w:hAnsi="Cambria"/>
                <w:sz w:val="16"/>
                <w:szCs w:val="18"/>
                <w:lang w:val="en-US"/>
              </w:rPr>
              <w:t>19.10.2016</w:t>
            </w:r>
          </w:p>
        </w:tc>
      </w:tr>
      <w:tr w:rsidR="00E23C23" w:rsidRPr="00DC5367" w:rsidTr="00174970">
        <w:tc>
          <w:tcPr>
            <w:tcW w:w="9889" w:type="dxa"/>
            <w:gridSpan w:val="5"/>
            <w:tcBorders>
              <w:bottom w:val="single" w:sz="12" w:space="0" w:color="C00000"/>
            </w:tcBorders>
          </w:tcPr>
          <w:p w:rsidR="00E23C23" w:rsidRPr="00DC5367" w:rsidRDefault="00E23C23" w:rsidP="00174970">
            <w:pPr>
              <w:jc w:val="both"/>
              <w:rPr>
                <w:rFonts w:ascii="Cambria" w:hAnsi="Cambria"/>
                <w:sz w:val="20"/>
                <w:szCs w:val="22"/>
                <w:lang w:val="en-US"/>
              </w:rPr>
            </w:pPr>
          </w:p>
        </w:tc>
      </w:tr>
      <w:tr w:rsidR="00E23C23" w:rsidRPr="00DC5367" w:rsidTr="00174970">
        <w:tc>
          <w:tcPr>
            <w:tcW w:w="9889" w:type="dxa"/>
            <w:gridSpan w:val="5"/>
          </w:tcPr>
          <w:p w:rsidR="00E23C23" w:rsidRPr="00DC5367" w:rsidRDefault="00E23C23" w:rsidP="00174970">
            <w:pPr>
              <w:jc w:val="both"/>
              <w:rPr>
                <w:rFonts w:ascii="Cambria" w:hAnsi="Cambria"/>
                <w:sz w:val="6"/>
                <w:szCs w:val="22"/>
                <w:lang w:val="en-US"/>
              </w:rPr>
            </w:pPr>
          </w:p>
        </w:tc>
      </w:tr>
      <w:tr w:rsidR="00E23C23" w:rsidRPr="00DC5367" w:rsidTr="00E23C23">
        <w:trPr>
          <w:trHeight w:val="1984"/>
        </w:trPr>
        <w:tc>
          <w:tcPr>
            <w:tcW w:w="1242" w:type="dxa"/>
            <w:vMerge w:val="restart"/>
            <w:shd w:val="clear" w:color="auto" w:fill="FFFFFF" w:themeFill="background1"/>
          </w:tcPr>
          <w:p w:rsidR="00E23C23" w:rsidRPr="00DC5367" w:rsidRDefault="00D91119" w:rsidP="00D91119">
            <w:pPr>
              <w:spacing w:before="60"/>
              <w:ind w:right="-108"/>
              <w:rPr>
                <w:rFonts w:ascii="Cambria" w:hAnsi="Cambria"/>
                <w:b/>
                <w:i/>
                <w:sz w:val="16"/>
                <w:szCs w:val="16"/>
                <w:lang w:val="en-US"/>
              </w:rPr>
            </w:pPr>
            <w:r w:rsidRPr="00DC5367">
              <w:rPr>
                <w:rFonts w:ascii="Cambria" w:hAnsi="Cambria"/>
                <w:b/>
                <w:sz w:val="18"/>
                <w:szCs w:val="22"/>
              </w:rPr>
              <w:t>SUMMARY</w:t>
            </w:r>
          </w:p>
        </w:tc>
        <w:tc>
          <w:tcPr>
            <w:tcW w:w="8647" w:type="dxa"/>
            <w:gridSpan w:val="4"/>
          </w:tcPr>
          <w:p w:rsidR="00E23C23" w:rsidRPr="00DC5367" w:rsidRDefault="00640861" w:rsidP="00174970">
            <w:pPr>
              <w:spacing w:before="60" w:after="60"/>
              <w:jc w:val="both"/>
              <w:rPr>
                <w:rFonts w:ascii="Cambria" w:hAnsi="Cambria"/>
                <w:sz w:val="18"/>
                <w:szCs w:val="18"/>
                <w:lang w:val="en-US"/>
              </w:rPr>
            </w:pPr>
            <w:r w:rsidRPr="004E722B">
              <w:rPr>
                <w:rFonts w:ascii="Cambria" w:hAnsi="Cambria"/>
                <w:sz w:val="18"/>
                <w:szCs w:val="18"/>
                <w:lang w:val="en-US"/>
              </w:rPr>
              <w:t xml:space="preserve">The aim of this study is to determine the knowledge levels regarding ticks and Crimean-Congo Hemorrhagic Fever among veterinarians, nurses and nursing students in Turkey. Survey was performed between July 2009 and April 2010 with a questionnaire consisting of 20 questions. Data were collected from 53 veterinarians, 62 nurses and 133 nursing students by face-to-face interviews. The people in the groups knew general characteristics of Crimean-Congo Hemorrhagic Fever, transmission of the disease and medical response with high percentage. Nursing students failed at the questions about general characteristics of ticks. </w:t>
            </w:r>
            <w:r w:rsidRPr="004E722B">
              <w:rPr>
                <w:rStyle w:val="hps"/>
                <w:rFonts w:ascii="Cambria" w:hAnsi="Cambria"/>
                <w:sz w:val="18"/>
                <w:szCs w:val="18"/>
                <w:lang w:val="en-US"/>
              </w:rPr>
              <w:t xml:space="preserve">Fourth-grade students were found </w:t>
            </w:r>
            <w:r w:rsidRPr="004E722B">
              <w:rPr>
                <w:rStyle w:val="shorttext"/>
                <w:rFonts w:ascii="Cambria" w:hAnsi="Cambria"/>
                <w:sz w:val="18"/>
                <w:szCs w:val="18"/>
                <w:lang w:val="en-US"/>
              </w:rPr>
              <w:t xml:space="preserve">more successful at 13 questions than </w:t>
            </w:r>
            <w:r w:rsidRPr="004E722B">
              <w:rPr>
                <w:rStyle w:val="hps"/>
                <w:rFonts w:ascii="Cambria" w:hAnsi="Cambria"/>
                <w:sz w:val="18"/>
                <w:szCs w:val="18"/>
                <w:lang w:val="en-US"/>
              </w:rPr>
              <w:t xml:space="preserve">other </w:t>
            </w:r>
            <w:proofErr w:type="gramStart"/>
            <w:r w:rsidRPr="004E722B">
              <w:rPr>
                <w:rStyle w:val="hps"/>
                <w:rFonts w:ascii="Cambria" w:hAnsi="Cambria"/>
                <w:sz w:val="18"/>
                <w:szCs w:val="18"/>
                <w:lang w:val="en-US"/>
              </w:rPr>
              <w:t>students,</w:t>
            </w:r>
            <w:proofErr w:type="gramEnd"/>
            <w:r w:rsidRPr="004E722B">
              <w:rPr>
                <w:rStyle w:val="hps"/>
                <w:rFonts w:ascii="Cambria" w:hAnsi="Cambria"/>
                <w:sz w:val="18"/>
                <w:szCs w:val="18"/>
                <w:lang w:val="en-US"/>
              </w:rPr>
              <w:t xml:space="preserve"> also </w:t>
            </w:r>
            <w:r w:rsidRPr="004E722B">
              <w:rPr>
                <w:rFonts w:ascii="Cambria" w:hAnsi="Cambria"/>
                <w:sz w:val="18"/>
                <w:szCs w:val="18"/>
                <w:lang w:val="en-US"/>
              </w:rPr>
              <w:t xml:space="preserve">nurses from </w:t>
            </w:r>
            <w:proofErr w:type="spellStart"/>
            <w:r w:rsidRPr="004E722B">
              <w:rPr>
                <w:rFonts w:ascii="Cambria" w:hAnsi="Cambria"/>
                <w:sz w:val="18"/>
                <w:szCs w:val="18"/>
                <w:lang w:val="en-US"/>
              </w:rPr>
              <w:t>Amasya</w:t>
            </w:r>
            <w:proofErr w:type="spellEnd"/>
            <w:r w:rsidRPr="004E722B">
              <w:rPr>
                <w:rFonts w:ascii="Cambria" w:hAnsi="Cambria"/>
                <w:sz w:val="18"/>
                <w:szCs w:val="18"/>
                <w:lang w:val="en-US"/>
              </w:rPr>
              <w:t xml:space="preserve"> were more successful at 16 </w:t>
            </w:r>
            <w:r w:rsidRPr="004E722B">
              <w:rPr>
                <w:rStyle w:val="shorttext"/>
                <w:rFonts w:ascii="Cambria" w:hAnsi="Cambria"/>
                <w:sz w:val="18"/>
                <w:szCs w:val="18"/>
                <w:lang w:val="en-US"/>
              </w:rPr>
              <w:t>questions</w:t>
            </w:r>
            <w:r w:rsidRPr="004E722B">
              <w:rPr>
                <w:rStyle w:val="AklamaBavurusu"/>
                <w:rFonts w:ascii="Cambria" w:hAnsi="Cambria"/>
                <w:sz w:val="18"/>
                <w:szCs w:val="18"/>
              </w:rPr>
              <w:t xml:space="preserve"> </w:t>
            </w:r>
            <w:r w:rsidRPr="004E722B">
              <w:rPr>
                <w:rFonts w:ascii="Cambria" w:hAnsi="Cambria"/>
                <w:sz w:val="18"/>
                <w:szCs w:val="18"/>
                <w:lang w:val="en-US"/>
              </w:rPr>
              <w:t xml:space="preserve">than </w:t>
            </w:r>
            <w:r w:rsidRPr="004E722B">
              <w:rPr>
                <w:rStyle w:val="hps"/>
                <w:rFonts w:ascii="Cambria" w:hAnsi="Cambria"/>
                <w:sz w:val="18"/>
                <w:szCs w:val="18"/>
                <w:lang w:val="en-US"/>
              </w:rPr>
              <w:t xml:space="preserve">nurses from </w:t>
            </w:r>
            <w:proofErr w:type="spellStart"/>
            <w:r w:rsidRPr="004E722B">
              <w:rPr>
                <w:rStyle w:val="hps"/>
                <w:rFonts w:ascii="Cambria" w:hAnsi="Cambria"/>
                <w:sz w:val="18"/>
                <w:szCs w:val="18"/>
                <w:lang w:val="en-US"/>
              </w:rPr>
              <w:t>Bitlis</w:t>
            </w:r>
            <w:proofErr w:type="spellEnd"/>
            <w:r w:rsidRPr="004E722B">
              <w:rPr>
                <w:rStyle w:val="hps"/>
                <w:rFonts w:ascii="Cambria" w:hAnsi="Cambria"/>
                <w:sz w:val="18"/>
                <w:szCs w:val="18"/>
                <w:lang w:val="en-US"/>
              </w:rPr>
              <w:t>.</w:t>
            </w:r>
            <w:r w:rsidRPr="004E722B">
              <w:rPr>
                <w:rFonts w:ascii="Cambria" w:hAnsi="Cambria"/>
                <w:sz w:val="18"/>
                <w:szCs w:val="18"/>
                <w:lang w:val="en-US"/>
              </w:rPr>
              <w:t xml:space="preserve"> Veterinarians </w:t>
            </w:r>
            <w:r w:rsidRPr="004E722B">
              <w:rPr>
                <w:rStyle w:val="hps"/>
                <w:rFonts w:ascii="Cambria" w:hAnsi="Cambria"/>
                <w:sz w:val="18"/>
                <w:szCs w:val="18"/>
                <w:lang w:val="en-US"/>
              </w:rPr>
              <w:t xml:space="preserve">gave correct answers to </w:t>
            </w:r>
            <w:r w:rsidRPr="004E722B">
              <w:rPr>
                <w:rFonts w:ascii="Cambria" w:hAnsi="Cambria"/>
                <w:sz w:val="18"/>
                <w:szCs w:val="18"/>
                <w:lang w:val="en-US"/>
              </w:rPr>
              <w:t xml:space="preserve">12 questions out of 20, nurses 6 out of 20 and students 1 out of 20 </w:t>
            </w:r>
            <w:r w:rsidRPr="004E722B">
              <w:rPr>
                <w:rStyle w:val="shorttext"/>
                <w:rFonts w:ascii="Cambria" w:hAnsi="Cambria"/>
                <w:sz w:val="18"/>
                <w:szCs w:val="18"/>
                <w:lang w:val="en-US"/>
              </w:rPr>
              <w:t xml:space="preserve">with </w:t>
            </w:r>
            <w:r w:rsidRPr="004E722B">
              <w:rPr>
                <w:rFonts w:ascii="Cambria" w:hAnsi="Cambria"/>
                <w:sz w:val="18"/>
                <w:szCs w:val="18"/>
                <w:lang w:val="en-US"/>
              </w:rPr>
              <w:t>the highest percentage and nurses and veterinarians answered one question with equal success.</w:t>
            </w:r>
            <w:r w:rsidRPr="004E722B">
              <w:rPr>
                <w:rFonts w:ascii="Cambria" w:hAnsi="Cambria"/>
                <w:b/>
                <w:sz w:val="18"/>
                <w:szCs w:val="18"/>
              </w:rPr>
              <w:t xml:space="preserve"> </w:t>
            </w:r>
            <w:r w:rsidRPr="004E722B">
              <w:rPr>
                <w:rFonts w:ascii="Cambria" w:hAnsi="Cambria"/>
                <w:sz w:val="18"/>
                <w:szCs w:val="18"/>
                <w:lang w:val="en-US"/>
              </w:rPr>
              <w:t>We have found that the participants of this survey have insufficient knowledge about some subjects for ticks and Crimean-Congo Hemorrhagic Fever. It is recommended that the health care workers should be informed about ticks and tick-borne diseases after graduation, also nursing students should receive education about vectors and vector-borne diseases</w:t>
            </w:r>
            <w:r w:rsidRPr="004E722B">
              <w:rPr>
                <w:rStyle w:val="hps"/>
                <w:rFonts w:ascii="Cambria" w:hAnsi="Cambria"/>
                <w:sz w:val="18"/>
                <w:szCs w:val="18"/>
                <w:lang w:val="en-US"/>
              </w:rPr>
              <w:t>.</w:t>
            </w:r>
          </w:p>
        </w:tc>
      </w:tr>
      <w:tr w:rsidR="00E23C23" w:rsidRPr="00DC5367" w:rsidTr="00174970">
        <w:trPr>
          <w:trHeight w:val="227"/>
        </w:trPr>
        <w:tc>
          <w:tcPr>
            <w:tcW w:w="1242" w:type="dxa"/>
            <w:vMerge/>
            <w:shd w:val="clear" w:color="auto" w:fill="FFFFFF" w:themeFill="background1"/>
            <w:vAlign w:val="center"/>
          </w:tcPr>
          <w:p w:rsidR="00E23C23" w:rsidRPr="00DC5367" w:rsidRDefault="00E23C23" w:rsidP="00174970">
            <w:pPr>
              <w:ind w:right="-108"/>
              <w:jc w:val="center"/>
              <w:rPr>
                <w:rFonts w:ascii="Cambria" w:hAnsi="Cambria"/>
                <w:i/>
                <w:sz w:val="16"/>
                <w:szCs w:val="16"/>
              </w:rPr>
            </w:pPr>
          </w:p>
        </w:tc>
        <w:tc>
          <w:tcPr>
            <w:tcW w:w="8647" w:type="dxa"/>
            <w:gridSpan w:val="4"/>
            <w:vAlign w:val="center"/>
          </w:tcPr>
          <w:p w:rsidR="00E23C23" w:rsidRPr="00DC5367" w:rsidRDefault="00D91119" w:rsidP="00174970">
            <w:pPr>
              <w:rPr>
                <w:rFonts w:ascii="Cambria" w:hAnsi="Cambria"/>
                <w:i/>
                <w:noProof/>
                <w:sz w:val="16"/>
                <w:szCs w:val="20"/>
              </w:rPr>
            </w:pPr>
            <w:r w:rsidRPr="00DC5367">
              <w:rPr>
                <w:rFonts w:ascii="Cambria" w:hAnsi="Cambria"/>
                <w:b/>
                <w:i/>
                <w:sz w:val="16"/>
                <w:szCs w:val="18"/>
                <w:lang w:val="en-US"/>
              </w:rPr>
              <w:t>Key Words:</w:t>
            </w:r>
            <w:r w:rsidRPr="00DC5367">
              <w:rPr>
                <w:rFonts w:ascii="Cambria" w:hAnsi="Cambria"/>
                <w:i/>
                <w:sz w:val="16"/>
                <w:szCs w:val="18"/>
                <w:lang w:val="en-US"/>
              </w:rPr>
              <w:t xml:space="preserve"> </w:t>
            </w:r>
            <w:r w:rsidR="00640861" w:rsidRPr="004E722B">
              <w:rPr>
                <w:rFonts w:ascii="Cambria" w:hAnsi="Cambria"/>
                <w:i/>
                <w:sz w:val="16"/>
                <w:szCs w:val="18"/>
                <w:lang w:val="en-US"/>
              </w:rPr>
              <w:t>CCHF, Tick, Veterinary, Nurse, Student</w:t>
            </w:r>
          </w:p>
        </w:tc>
      </w:tr>
      <w:tr w:rsidR="00E23C23" w:rsidRPr="00DC5367" w:rsidTr="00174970">
        <w:trPr>
          <w:trHeight w:val="227"/>
        </w:trPr>
        <w:tc>
          <w:tcPr>
            <w:tcW w:w="1242" w:type="dxa"/>
            <w:tcBorders>
              <w:bottom w:val="single" w:sz="4" w:space="0" w:color="auto"/>
            </w:tcBorders>
            <w:shd w:val="clear" w:color="auto" w:fill="FFFFFF" w:themeFill="background1"/>
            <w:vAlign w:val="center"/>
          </w:tcPr>
          <w:p w:rsidR="00E23C23" w:rsidRPr="00DC5367" w:rsidRDefault="00E23C23" w:rsidP="00174970">
            <w:pPr>
              <w:ind w:right="-108"/>
              <w:jc w:val="center"/>
              <w:rPr>
                <w:rFonts w:ascii="Cambria" w:hAnsi="Cambria"/>
                <w:i/>
                <w:sz w:val="16"/>
                <w:szCs w:val="16"/>
              </w:rPr>
            </w:pPr>
          </w:p>
        </w:tc>
        <w:tc>
          <w:tcPr>
            <w:tcW w:w="8647" w:type="dxa"/>
            <w:gridSpan w:val="4"/>
            <w:tcBorders>
              <w:bottom w:val="single" w:sz="4" w:space="0" w:color="000000"/>
            </w:tcBorders>
            <w:vAlign w:val="center"/>
          </w:tcPr>
          <w:p w:rsidR="00E23C23" w:rsidRPr="00DC5367" w:rsidRDefault="00E23C23" w:rsidP="00174970">
            <w:pPr>
              <w:rPr>
                <w:rFonts w:ascii="Cambria" w:hAnsi="Cambria"/>
                <w:b/>
                <w:i/>
                <w:sz w:val="16"/>
                <w:szCs w:val="22"/>
              </w:rPr>
            </w:pPr>
          </w:p>
        </w:tc>
      </w:tr>
      <w:tr w:rsidR="00E23C23" w:rsidRPr="00DC5367" w:rsidTr="00174970">
        <w:tc>
          <w:tcPr>
            <w:tcW w:w="1242" w:type="dxa"/>
            <w:tcBorders>
              <w:top w:val="single" w:sz="4" w:space="0" w:color="auto"/>
            </w:tcBorders>
            <w:shd w:val="clear" w:color="auto" w:fill="FFFFFF" w:themeFill="background1"/>
          </w:tcPr>
          <w:p w:rsidR="00E23C23" w:rsidRPr="00DC5367" w:rsidRDefault="00E23C23" w:rsidP="00174970">
            <w:pPr>
              <w:ind w:right="-108"/>
              <w:jc w:val="both"/>
              <w:rPr>
                <w:rFonts w:ascii="Cambria" w:hAnsi="Cambria"/>
                <w:b/>
                <w:sz w:val="16"/>
                <w:szCs w:val="16"/>
              </w:rPr>
            </w:pPr>
          </w:p>
        </w:tc>
        <w:tc>
          <w:tcPr>
            <w:tcW w:w="8647" w:type="dxa"/>
            <w:gridSpan w:val="4"/>
            <w:tcBorders>
              <w:top w:val="single" w:sz="4" w:space="0" w:color="000000"/>
            </w:tcBorders>
          </w:tcPr>
          <w:p w:rsidR="00E23C23" w:rsidRPr="00DC5367" w:rsidRDefault="00E23C23" w:rsidP="00174970">
            <w:pPr>
              <w:jc w:val="both"/>
              <w:rPr>
                <w:rFonts w:ascii="Cambria" w:hAnsi="Cambria"/>
                <w:sz w:val="20"/>
                <w:szCs w:val="22"/>
              </w:rPr>
            </w:pPr>
          </w:p>
        </w:tc>
      </w:tr>
      <w:tr w:rsidR="00E23C23" w:rsidRPr="00DC5367" w:rsidTr="00174970">
        <w:tc>
          <w:tcPr>
            <w:tcW w:w="1242" w:type="dxa"/>
            <w:vMerge w:val="restart"/>
            <w:shd w:val="clear" w:color="auto" w:fill="FFFFFF" w:themeFill="background1"/>
          </w:tcPr>
          <w:p w:rsidR="00E23C23" w:rsidRPr="00DC5367" w:rsidRDefault="00D91119" w:rsidP="00D91119">
            <w:pPr>
              <w:spacing w:before="60"/>
              <w:ind w:right="-108"/>
              <w:rPr>
                <w:rFonts w:ascii="Cambria" w:hAnsi="Cambria"/>
                <w:b/>
                <w:sz w:val="16"/>
                <w:szCs w:val="16"/>
              </w:rPr>
            </w:pPr>
            <w:r w:rsidRPr="00DC5367">
              <w:rPr>
                <w:rFonts w:ascii="Cambria" w:hAnsi="Cambria"/>
                <w:b/>
                <w:sz w:val="18"/>
                <w:szCs w:val="22"/>
              </w:rPr>
              <w:t>ÖZET</w:t>
            </w:r>
          </w:p>
        </w:tc>
        <w:tc>
          <w:tcPr>
            <w:tcW w:w="8647" w:type="dxa"/>
            <w:gridSpan w:val="4"/>
          </w:tcPr>
          <w:p w:rsidR="00E23C23" w:rsidRPr="00A8464E" w:rsidRDefault="00640861" w:rsidP="00640861">
            <w:pPr>
              <w:pStyle w:val="AralkYok"/>
              <w:jc w:val="both"/>
              <w:rPr>
                <w:rFonts w:ascii="Cambria" w:hAnsi="Cambria"/>
                <w:b/>
                <w:sz w:val="18"/>
                <w:szCs w:val="22"/>
              </w:rPr>
            </w:pPr>
            <w:r w:rsidRPr="004E722B">
              <w:rPr>
                <w:rFonts w:ascii="Cambria" w:hAnsi="Cambria"/>
                <w:b/>
                <w:sz w:val="22"/>
                <w:szCs w:val="18"/>
                <w:shd w:val="clear" w:color="auto" w:fill="FFFFFF"/>
              </w:rPr>
              <w:t>Veteriner, Hemşire ve Hemşirelik Öğrencilerinin Keneler ve Kırım-Kongo Kanamalı Ateşi Yönünden Bilgi Seviyeleri</w:t>
            </w:r>
          </w:p>
        </w:tc>
      </w:tr>
      <w:tr w:rsidR="00E23C23" w:rsidRPr="00DC5367" w:rsidTr="00174970">
        <w:tc>
          <w:tcPr>
            <w:tcW w:w="1242" w:type="dxa"/>
            <w:vMerge/>
            <w:shd w:val="clear" w:color="auto" w:fill="FFFFFF" w:themeFill="background1"/>
          </w:tcPr>
          <w:p w:rsidR="00E23C23" w:rsidRPr="00DC5367" w:rsidRDefault="00E23C23" w:rsidP="00174970">
            <w:pPr>
              <w:spacing w:before="60" w:after="60"/>
              <w:ind w:right="-108"/>
              <w:jc w:val="both"/>
              <w:rPr>
                <w:rFonts w:ascii="Cambria" w:hAnsi="Cambria"/>
                <w:b/>
                <w:sz w:val="18"/>
                <w:szCs w:val="22"/>
              </w:rPr>
            </w:pPr>
          </w:p>
        </w:tc>
        <w:tc>
          <w:tcPr>
            <w:tcW w:w="8647" w:type="dxa"/>
            <w:gridSpan w:val="4"/>
          </w:tcPr>
          <w:p w:rsidR="00E23C23" w:rsidRPr="00175F98" w:rsidRDefault="00640861" w:rsidP="00640861">
            <w:pPr>
              <w:pStyle w:val="AralkYok"/>
              <w:spacing w:before="60" w:after="60"/>
              <w:jc w:val="both"/>
              <w:rPr>
                <w:rFonts w:ascii="Cambria" w:hAnsi="Cambria"/>
                <w:sz w:val="18"/>
                <w:szCs w:val="18"/>
              </w:rPr>
            </w:pPr>
            <w:r w:rsidRPr="004E722B">
              <w:rPr>
                <w:rFonts w:ascii="Cambria" w:hAnsi="Cambria"/>
                <w:sz w:val="18"/>
                <w:szCs w:val="18"/>
              </w:rPr>
              <w:t xml:space="preserve">Bu çalışmanın amacı Türkiye’deki veteriner, hemşire ve hemşirelik öğrencilerinin keneler ve Kırım-Kongo Kanamalı Ateşi yönünden bilgi seviyelerini belirlemektir. Araştırma Temmuz 2009 ve Nisan 2010 tarihleri ​​arasında 20 sorudan oluşan bir anket ile yürütüldü. Veriler; 53 veteriner hekim, 62 hemşire ve 133 hemşirelik öğrencisinden yüz yüze görüşme yolu ile toplandı. Gruplardaki kişilerin Kırım-Kongo Kanamalı Ateşi’nin genel özellikleri, hastalığın bulaşması ve tıbbi müdahale konusunda yeterli oldukları görüldü. Hemşirelik öğrencilerinin kenelerin genel özellikleri hakkındaki sorularda başarısız oldukları, </w:t>
            </w:r>
            <w:r w:rsidRPr="004E722B">
              <w:rPr>
                <w:rStyle w:val="hps"/>
                <w:rFonts w:ascii="Cambria" w:hAnsi="Cambria"/>
                <w:sz w:val="18"/>
                <w:szCs w:val="18"/>
              </w:rPr>
              <w:t xml:space="preserve">dördüncü sınıf öğrencilerinin 13 soruda diğer öğrencilerden, Amasya’daki hemşirelerin 16 soruda Bitlis’teki hemşirelerden daha başarılı oldukları saptandı. </w:t>
            </w:r>
            <w:r w:rsidRPr="004E722B">
              <w:rPr>
                <w:rFonts w:ascii="Cambria" w:hAnsi="Cambria"/>
                <w:sz w:val="18"/>
                <w:szCs w:val="18"/>
              </w:rPr>
              <w:t>Veteriner Hekimlerin 20 sorudan 12’sine, hemşirelerin 6’sına ve öğrencilerin ise bir soruya en yüksek düzeyde doğru cevap verdikleri gözlemlenirken, 1 soruyu ise hemşire ile veteriner hekimlerin eşit sayıda doğru olarak cevapladıkları tespit edildi. Bu çalışmanın katılımcılarının keneler ve Kırım-Kongo Kanamalı Ateşi ile ilgili bazı konularda yetersiz bilgiye sahip oldukları görüldü. Sağlık çalışanlarının mezuniyet sonrasında keneler ve kenelerle bulaşan hastalıklar konusunda bilgilendirilmesi, ayrıca hemşirelik öğrencilerinin vektörler ve vektörlerle bulaşan hastalıklar konusunda eğitim alması gerektiği kanaatine varıldı.</w:t>
            </w:r>
          </w:p>
        </w:tc>
      </w:tr>
      <w:tr w:rsidR="00E23C23" w:rsidRPr="00DC5367" w:rsidTr="00174970">
        <w:tc>
          <w:tcPr>
            <w:tcW w:w="1242" w:type="dxa"/>
            <w:vMerge/>
            <w:shd w:val="clear" w:color="auto" w:fill="FFFFFF" w:themeFill="background1"/>
            <w:vAlign w:val="center"/>
          </w:tcPr>
          <w:p w:rsidR="00E23C23" w:rsidRPr="00A8464E" w:rsidRDefault="00E23C23" w:rsidP="00174970">
            <w:pPr>
              <w:ind w:right="-108"/>
              <w:jc w:val="center"/>
              <w:rPr>
                <w:rFonts w:ascii="Cambria" w:hAnsi="Cambria"/>
                <w:b/>
                <w:i/>
                <w:sz w:val="16"/>
                <w:szCs w:val="18"/>
              </w:rPr>
            </w:pPr>
          </w:p>
        </w:tc>
        <w:tc>
          <w:tcPr>
            <w:tcW w:w="8647" w:type="dxa"/>
            <w:gridSpan w:val="4"/>
            <w:vAlign w:val="center"/>
          </w:tcPr>
          <w:p w:rsidR="00E23C23" w:rsidRPr="00DC5367" w:rsidRDefault="00D91119" w:rsidP="00D91119">
            <w:pPr>
              <w:rPr>
                <w:rFonts w:ascii="Cambria" w:hAnsi="Cambria"/>
                <w:i/>
                <w:sz w:val="16"/>
                <w:szCs w:val="18"/>
                <w:lang w:val="en-US"/>
              </w:rPr>
            </w:pPr>
            <w:r w:rsidRPr="00DC5367">
              <w:rPr>
                <w:rFonts w:ascii="Cambria" w:hAnsi="Cambria"/>
                <w:b/>
                <w:i/>
                <w:sz w:val="16"/>
                <w:szCs w:val="22"/>
              </w:rPr>
              <w:t>Anahtar Kelimeler:</w:t>
            </w:r>
            <w:r w:rsidRPr="00DC5367">
              <w:rPr>
                <w:rFonts w:ascii="Cambria" w:hAnsi="Cambria"/>
                <w:i/>
                <w:sz w:val="16"/>
                <w:szCs w:val="18"/>
              </w:rPr>
              <w:t xml:space="preserve"> </w:t>
            </w:r>
            <w:r w:rsidR="00640861" w:rsidRPr="004E722B">
              <w:rPr>
                <w:rFonts w:ascii="Cambria" w:hAnsi="Cambria"/>
                <w:i/>
                <w:sz w:val="16"/>
                <w:szCs w:val="18"/>
              </w:rPr>
              <w:t>KKKA, Kene, Veteriner, Hemşire, Öğrenci</w:t>
            </w:r>
          </w:p>
        </w:tc>
      </w:tr>
      <w:tr w:rsidR="00E23C23" w:rsidRPr="00DC5367" w:rsidTr="00174970">
        <w:trPr>
          <w:trHeight w:val="113"/>
        </w:trPr>
        <w:tc>
          <w:tcPr>
            <w:tcW w:w="9889" w:type="dxa"/>
            <w:gridSpan w:val="5"/>
            <w:tcBorders>
              <w:bottom w:val="single" w:sz="12" w:space="0" w:color="9E0000"/>
            </w:tcBorders>
            <w:vAlign w:val="center"/>
          </w:tcPr>
          <w:p w:rsidR="00E23C23" w:rsidRPr="00DC5367" w:rsidRDefault="00E23C23" w:rsidP="00174970">
            <w:pPr>
              <w:rPr>
                <w:rFonts w:ascii="Cambria" w:hAnsi="Cambria"/>
                <w:i/>
                <w:sz w:val="4"/>
                <w:szCs w:val="18"/>
                <w:lang w:val="en-US"/>
              </w:rPr>
            </w:pPr>
          </w:p>
        </w:tc>
      </w:tr>
    </w:tbl>
    <w:p w:rsidR="00E23C23" w:rsidRPr="00DC5367" w:rsidRDefault="00E23C23" w:rsidP="00A34A6D">
      <w:pPr>
        <w:jc w:val="both"/>
        <w:rPr>
          <w:rFonts w:ascii="Cambria" w:hAnsi="Cambria"/>
          <w:sz w:val="20"/>
          <w:szCs w:val="20"/>
        </w:rPr>
      </w:pPr>
    </w:p>
    <w:p w:rsidR="00B04E8C" w:rsidRPr="00DC5367" w:rsidRDefault="00B04E8C" w:rsidP="00A34A6D">
      <w:pPr>
        <w:jc w:val="both"/>
        <w:rPr>
          <w:rFonts w:ascii="Cambria" w:hAnsi="Cambria"/>
          <w:sz w:val="20"/>
          <w:szCs w:val="20"/>
        </w:rPr>
        <w:sectPr w:rsidR="00B04E8C" w:rsidRPr="00DC5367" w:rsidSect="00EC0DCE">
          <w:headerReference w:type="even" r:id="rId11"/>
          <w:headerReference w:type="default" r:id="rId12"/>
          <w:footerReference w:type="even" r:id="rId13"/>
          <w:footerReference w:type="default" r:id="rId14"/>
          <w:footerReference w:type="first" r:id="rId15"/>
          <w:pgSz w:w="11906" w:h="16838" w:code="9"/>
          <w:pgMar w:top="1134" w:right="1134" w:bottom="1134" w:left="1134" w:header="851" w:footer="680" w:gutter="0"/>
          <w:pgNumType w:start="5"/>
          <w:cols w:space="708"/>
          <w:titlePg/>
          <w:docGrid w:linePitch="360"/>
        </w:sectPr>
      </w:pPr>
    </w:p>
    <w:p w:rsidR="00A34A6D" w:rsidRPr="00DC5367" w:rsidRDefault="00E2295C" w:rsidP="00107AE8">
      <w:pPr>
        <w:spacing w:after="120"/>
        <w:rPr>
          <w:rFonts w:ascii="Cambria" w:hAnsi="Cambria"/>
          <w:b/>
          <w:sz w:val="20"/>
          <w:szCs w:val="20"/>
        </w:rPr>
      </w:pPr>
      <w:r w:rsidRPr="00DC5367">
        <w:rPr>
          <w:rFonts w:ascii="Cambria" w:hAnsi="Cambria"/>
          <w:b/>
          <w:sz w:val="20"/>
          <w:szCs w:val="20"/>
        </w:rPr>
        <w:lastRenderedPageBreak/>
        <w:t>INTRODUCTION</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 xml:space="preserve">Ticks and tick-borne diseases (TBDs) pose a great threat to public health because they can cause serious and fatal conditions. Ticks are obligate hematophagous arthropods that parasitize every kind of vertebrates in almost every region of the world and can cause </w:t>
      </w:r>
      <w:r w:rsidRPr="004E722B">
        <w:rPr>
          <w:rFonts w:ascii="Cambria" w:hAnsi="Cambria"/>
          <w:bCs/>
          <w:sz w:val="18"/>
          <w:szCs w:val="18"/>
          <w:lang w:val="en-US"/>
        </w:rPr>
        <w:t xml:space="preserve">anemia, </w:t>
      </w:r>
      <w:proofErr w:type="spellStart"/>
      <w:r w:rsidRPr="004E722B">
        <w:rPr>
          <w:rFonts w:ascii="Cambria" w:hAnsi="Cambria"/>
          <w:bCs/>
          <w:sz w:val="18"/>
          <w:szCs w:val="18"/>
          <w:lang w:val="en-US"/>
        </w:rPr>
        <w:t>toxication</w:t>
      </w:r>
      <w:proofErr w:type="spellEnd"/>
      <w:r w:rsidRPr="004E722B">
        <w:rPr>
          <w:rFonts w:ascii="Cambria" w:hAnsi="Cambria"/>
          <w:bCs/>
          <w:sz w:val="18"/>
          <w:szCs w:val="18"/>
          <w:lang w:val="en-US"/>
        </w:rPr>
        <w:t xml:space="preserve">, </w:t>
      </w:r>
      <w:r w:rsidRPr="004E722B">
        <w:rPr>
          <w:rFonts w:ascii="Cambria" w:hAnsi="Cambria"/>
          <w:bCs/>
          <w:sz w:val="18"/>
          <w:szCs w:val="18"/>
          <w:lang w:val="en-US"/>
        </w:rPr>
        <w:lastRenderedPageBreak/>
        <w:t xml:space="preserve">paralysis, irritation, allergy and also secondary infection </w:t>
      </w:r>
      <w:r w:rsidRPr="004E722B">
        <w:rPr>
          <w:rFonts w:ascii="Cambria" w:hAnsi="Cambria"/>
          <w:sz w:val="18"/>
          <w:szCs w:val="18"/>
          <w:lang w:val="en-US"/>
        </w:rPr>
        <w:t xml:space="preserve">because of skin lesion. Ticks are </w:t>
      </w:r>
      <w:r w:rsidRPr="004E722B">
        <w:rPr>
          <w:rFonts w:ascii="Cambria" w:hAnsi="Cambria"/>
          <w:bCs/>
          <w:sz w:val="18"/>
          <w:szCs w:val="18"/>
          <w:lang w:val="en-US"/>
        </w:rPr>
        <w:t>biological</w:t>
      </w:r>
      <w:r w:rsidRPr="004E722B">
        <w:rPr>
          <w:rFonts w:ascii="Cambria" w:hAnsi="Cambria"/>
          <w:sz w:val="18"/>
          <w:szCs w:val="18"/>
          <w:lang w:val="en-US"/>
        </w:rPr>
        <w:t xml:space="preserve"> and mechanical vectors of </w:t>
      </w:r>
      <w:r w:rsidRPr="004E722B">
        <w:rPr>
          <w:rFonts w:ascii="Cambria" w:hAnsi="Cambria"/>
          <w:bCs/>
          <w:sz w:val="18"/>
          <w:szCs w:val="18"/>
          <w:lang w:val="en-US"/>
        </w:rPr>
        <w:t xml:space="preserve">viral, bacterial, </w:t>
      </w:r>
      <w:proofErr w:type="spellStart"/>
      <w:r w:rsidRPr="004E722B">
        <w:rPr>
          <w:rFonts w:ascii="Cambria" w:hAnsi="Cambria"/>
          <w:sz w:val="18"/>
          <w:szCs w:val="18"/>
          <w:lang w:val="en-US"/>
        </w:rPr>
        <w:t>rickettsial</w:t>
      </w:r>
      <w:proofErr w:type="spellEnd"/>
      <w:r w:rsidRPr="004E722B">
        <w:rPr>
          <w:rFonts w:ascii="Cambria" w:hAnsi="Cambria"/>
          <w:bCs/>
          <w:sz w:val="18"/>
          <w:szCs w:val="18"/>
          <w:lang w:val="en-US"/>
        </w:rPr>
        <w:t xml:space="preserve">, </w:t>
      </w:r>
      <w:proofErr w:type="spellStart"/>
      <w:r w:rsidRPr="004E722B">
        <w:rPr>
          <w:rFonts w:ascii="Cambria" w:hAnsi="Cambria"/>
          <w:sz w:val="18"/>
          <w:szCs w:val="18"/>
          <w:lang w:val="en-US"/>
        </w:rPr>
        <w:t>spirochethal</w:t>
      </w:r>
      <w:proofErr w:type="spellEnd"/>
      <w:r w:rsidRPr="004E722B">
        <w:rPr>
          <w:rFonts w:ascii="Cambria" w:hAnsi="Cambria"/>
          <w:bCs/>
          <w:sz w:val="18"/>
          <w:szCs w:val="18"/>
          <w:lang w:val="en-US"/>
        </w:rPr>
        <w:t xml:space="preserve">, protozoan </w:t>
      </w:r>
      <w:r w:rsidRPr="004E722B">
        <w:rPr>
          <w:rFonts w:ascii="Cambria" w:hAnsi="Cambria"/>
          <w:sz w:val="18"/>
          <w:szCs w:val="18"/>
          <w:lang w:val="en-US"/>
        </w:rPr>
        <w:t>and</w:t>
      </w:r>
      <w:r w:rsidRPr="004E722B">
        <w:rPr>
          <w:rFonts w:ascii="Cambria" w:hAnsi="Cambria"/>
          <w:bCs/>
          <w:sz w:val="18"/>
          <w:szCs w:val="18"/>
          <w:lang w:val="en-US"/>
        </w:rPr>
        <w:t xml:space="preserve"> </w:t>
      </w:r>
      <w:proofErr w:type="spellStart"/>
      <w:r w:rsidRPr="004E722B">
        <w:rPr>
          <w:rFonts w:ascii="Cambria" w:hAnsi="Cambria"/>
          <w:bCs/>
          <w:sz w:val="18"/>
          <w:szCs w:val="18"/>
          <w:lang w:val="en-US"/>
        </w:rPr>
        <w:t>helmintic</w:t>
      </w:r>
      <w:proofErr w:type="spellEnd"/>
      <w:r w:rsidRPr="004E722B">
        <w:rPr>
          <w:rFonts w:ascii="Cambria" w:hAnsi="Cambria"/>
          <w:bCs/>
          <w:sz w:val="18"/>
          <w:szCs w:val="18"/>
          <w:lang w:val="en-US"/>
        </w:rPr>
        <w:t xml:space="preserve"> diseases (</w:t>
      </w:r>
      <w:proofErr w:type="spellStart"/>
      <w:r w:rsidRPr="004E722B">
        <w:rPr>
          <w:rFonts w:ascii="Cambria" w:hAnsi="Cambria"/>
          <w:sz w:val="18"/>
          <w:szCs w:val="18"/>
          <w:lang w:val="en-US"/>
        </w:rPr>
        <w:t>Jongejan</w:t>
      </w:r>
      <w:proofErr w:type="spellEnd"/>
      <w:r w:rsidRPr="004E722B">
        <w:rPr>
          <w:rFonts w:ascii="Cambria" w:hAnsi="Cambria"/>
          <w:sz w:val="18"/>
          <w:szCs w:val="18"/>
          <w:lang w:val="en-US"/>
        </w:rPr>
        <w:t xml:space="preserve"> and </w:t>
      </w:r>
      <w:proofErr w:type="spellStart"/>
      <w:r w:rsidRPr="004E722B">
        <w:rPr>
          <w:rFonts w:ascii="Cambria" w:hAnsi="Cambria"/>
          <w:sz w:val="18"/>
          <w:szCs w:val="18"/>
          <w:lang w:val="en-US"/>
        </w:rPr>
        <w:t>Uilenberg</w:t>
      </w:r>
      <w:proofErr w:type="spellEnd"/>
      <w:r w:rsidRPr="004E722B">
        <w:rPr>
          <w:rFonts w:ascii="Cambria" w:hAnsi="Cambria"/>
          <w:sz w:val="18"/>
          <w:szCs w:val="18"/>
          <w:lang w:val="en-US"/>
        </w:rPr>
        <w:t xml:space="preserve"> 2004)</w:t>
      </w:r>
      <w:r w:rsidRPr="004E722B">
        <w:rPr>
          <w:rFonts w:ascii="Cambria" w:hAnsi="Cambria"/>
          <w:bCs/>
          <w:sz w:val="18"/>
          <w:szCs w:val="18"/>
          <w:lang w:val="en-US"/>
        </w:rPr>
        <w:t xml:space="preserve">. </w:t>
      </w:r>
      <w:r w:rsidRPr="004E722B">
        <w:rPr>
          <w:rFonts w:ascii="Cambria" w:hAnsi="Cambria"/>
          <w:sz w:val="18"/>
          <w:szCs w:val="18"/>
          <w:lang w:val="en-US"/>
        </w:rPr>
        <w:t xml:space="preserve">Crimean-Congo Hemorrhagic Fever (CCHF) is one of the most popular TBDs all over the world including Turkey. It is caused by viruses of the </w:t>
      </w:r>
      <w:proofErr w:type="spellStart"/>
      <w:r w:rsidRPr="004E722B">
        <w:rPr>
          <w:rFonts w:ascii="Cambria" w:hAnsi="Cambria"/>
          <w:sz w:val="18"/>
          <w:szCs w:val="18"/>
          <w:lang w:val="en-US"/>
        </w:rPr>
        <w:t>Nairovirus</w:t>
      </w:r>
      <w:proofErr w:type="spellEnd"/>
      <w:r w:rsidRPr="004E722B">
        <w:rPr>
          <w:rFonts w:ascii="Cambria" w:hAnsi="Cambria"/>
          <w:sz w:val="18"/>
          <w:szCs w:val="18"/>
          <w:lang w:val="en-US"/>
        </w:rPr>
        <w:t xml:space="preserve"> genus, </w:t>
      </w:r>
      <w:proofErr w:type="spellStart"/>
      <w:r w:rsidRPr="004E722B">
        <w:rPr>
          <w:rFonts w:ascii="Cambria" w:hAnsi="Cambria"/>
          <w:sz w:val="18"/>
          <w:szCs w:val="18"/>
          <w:lang w:val="en-US"/>
        </w:rPr>
        <w:lastRenderedPageBreak/>
        <w:t>Bunyaviridae</w:t>
      </w:r>
      <w:proofErr w:type="spellEnd"/>
      <w:r w:rsidRPr="004E722B">
        <w:rPr>
          <w:rFonts w:ascii="Cambria" w:hAnsi="Cambria"/>
          <w:sz w:val="18"/>
          <w:szCs w:val="18"/>
          <w:lang w:val="en-US"/>
        </w:rPr>
        <w:t xml:space="preserve"> family (</w:t>
      </w:r>
      <w:proofErr w:type="spellStart"/>
      <w:r w:rsidRPr="004E722B">
        <w:rPr>
          <w:rFonts w:ascii="Cambria" w:hAnsi="Cambria"/>
          <w:sz w:val="18"/>
          <w:szCs w:val="18"/>
          <w:lang w:val="en-US"/>
        </w:rPr>
        <w:t>Ergönül</w:t>
      </w:r>
      <w:proofErr w:type="spellEnd"/>
      <w:r w:rsidRPr="004E722B">
        <w:rPr>
          <w:rFonts w:ascii="Cambria" w:hAnsi="Cambria"/>
          <w:sz w:val="18"/>
          <w:szCs w:val="18"/>
          <w:lang w:val="en-US"/>
        </w:rPr>
        <w:t xml:space="preserve"> et al. 2004; </w:t>
      </w:r>
      <w:proofErr w:type="spellStart"/>
      <w:r w:rsidRPr="004E722B">
        <w:rPr>
          <w:rFonts w:ascii="Cambria" w:hAnsi="Cambria"/>
          <w:sz w:val="18"/>
          <w:szCs w:val="18"/>
          <w:lang w:val="en-US"/>
        </w:rPr>
        <w:t>Deyde</w:t>
      </w:r>
      <w:proofErr w:type="spellEnd"/>
      <w:r w:rsidRPr="004E722B">
        <w:rPr>
          <w:rFonts w:ascii="Cambria" w:hAnsi="Cambria"/>
          <w:sz w:val="18"/>
          <w:szCs w:val="18"/>
          <w:lang w:val="en-US"/>
        </w:rPr>
        <w:t xml:space="preserve"> et al. 2006). </w:t>
      </w:r>
      <w:proofErr w:type="spellStart"/>
      <w:r w:rsidRPr="004E722B">
        <w:rPr>
          <w:rFonts w:ascii="Cambria" w:hAnsi="Cambria"/>
          <w:i/>
          <w:sz w:val="18"/>
          <w:szCs w:val="18"/>
          <w:lang w:val="en-US"/>
        </w:rPr>
        <w:t>Hyalomma</w:t>
      </w:r>
      <w:proofErr w:type="spellEnd"/>
      <w:r w:rsidRPr="004E722B">
        <w:rPr>
          <w:rFonts w:ascii="Cambria" w:hAnsi="Cambria"/>
          <w:sz w:val="18"/>
          <w:szCs w:val="18"/>
          <w:lang w:val="en-US"/>
        </w:rPr>
        <w:t xml:space="preserve"> </w:t>
      </w:r>
      <w:proofErr w:type="spellStart"/>
      <w:r w:rsidRPr="004E722B">
        <w:rPr>
          <w:rFonts w:ascii="Cambria" w:hAnsi="Cambria"/>
          <w:i/>
          <w:sz w:val="18"/>
          <w:szCs w:val="18"/>
          <w:lang w:val="en-US"/>
        </w:rPr>
        <w:t>marginatum</w:t>
      </w:r>
      <w:proofErr w:type="spellEnd"/>
      <w:r w:rsidRPr="004E722B">
        <w:rPr>
          <w:rFonts w:ascii="Cambria" w:hAnsi="Cambria"/>
          <w:sz w:val="18"/>
          <w:szCs w:val="18"/>
          <w:lang w:val="en-US"/>
        </w:rPr>
        <w:t xml:space="preserve"> is the main vector in Turkey but also the virus can be transmitted through contact with secretions or blood of infected human or animal (</w:t>
      </w:r>
      <w:proofErr w:type="spellStart"/>
      <w:r w:rsidRPr="004E722B">
        <w:rPr>
          <w:rFonts w:ascii="Cambria" w:hAnsi="Cambria"/>
          <w:sz w:val="18"/>
          <w:szCs w:val="18"/>
          <w:lang w:val="en-US"/>
        </w:rPr>
        <w:t>Tonbak</w:t>
      </w:r>
      <w:proofErr w:type="spellEnd"/>
      <w:r w:rsidRPr="004E722B">
        <w:rPr>
          <w:rFonts w:ascii="Cambria" w:hAnsi="Cambria"/>
          <w:sz w:val="18"/>
          <w:szCs w:val="18"/>
          <w:lang w:val="en-US"/>
        </w:rPr>
        <w:t xml:space="preserve"> et al. 2006). The disease is an important public health issue in Turkey because of its mortality rate and wide distribution (</w:t>
      </w:r>
      <w:proofErr w:type="spellStart"/>
      <w:r w:rsidRPr="004E722B">
        <w:rPr>
          <w:rFonts w:ascii="Cambria" w:hAnsi="Cambria"/>
          <w:sz w:val="18"/>
          <w:szCs w:val="18"/>
          <w:lang w:val="en-US"/>
        </w:rPr>
        <w:t>Ergönül</w:t>
      </w:r>
      <w:proofErr w:type="spellEnd"/>
      <w:r w:rsidRPr="004E722B">
        <w:rPr>
          <w:rFonts w:ascii="Cambria" w:hAnsi="Cambria"/>
          <w:sz w:val="18"/>
          <w:szCs w:val="18"/>
          <w:lang w:val="en-US"/>
        </w:rPr>
        <w:t xml:space="preserve"> et al. 2004; Yılmaz et al. 2009a; </w:t>
      </w:r>
      <w:proofErr w:type="spellStart"/>
      <w:r w:rsidRPr="004E722B">
        <w:rPr>
          <w:rFonts w:ascii="Cambria" w:hAnsi="Cambria"/>
          <w:sz w:val="18"/>
          <w:szCs w:val="18"/>
          <w:lang w:val="en-US"/>
        </w:rPr>
        <w:t>Gargılı</w:t>
      </w:r>
      <w:proofErr w:type="spellEnd"/>
      <w:r w:rsidRPr="004E722B">
        <w:rPr>
          <w:rFonts w:ascii="Cambria" w:hAnsi="Cambria"/>
          <w:sz w:val="18"/>
          <w:szCs w:val="18"/>
          <w:lang w:val="en-US"/>
        </w:rPr>
        <w:t xml:space="preserve"> et al. 2011). CCHF was not officially reported in Turkey before 2002, although epidemics were reported in neighboring countries (</w:t>
      </w:r>
      <w:proofErr w:type="spellStart"/>
      <w:r w:rsidRPr="004E722B">
        <w:rPr>
          <w:rFonts w:ascii="Cambria" w:hAnsi="Cambria"/>
          <w:sz w:val="18"/>
          <w:szCs w:val="18"/>
          <w:lang w:val="en-US"/>
        </w:rPr>
        <w:t>Maltezou</w:t>
      </w:r>
      <w:proofErr w:type="spellEnd"/>
      <w:r w:rsidRPr="004E722B">
        <w:rPr>
          <w:rFonts w:ascii="Cambria" w:hAnsi="Cambria"/>
          <w:sz w:val="18"/>
          <w:szCs w:val="18"/>
          <w:lang w:val="en-US"/>
        </w:rPr>
        <w:t xml:space="preserve"> et al. 2010). First case of CCHF in Turkey was diagnosed in 2002. Between May 2002 and June 2012, 6864 CCHF cases were reported and the mortality rate was recorded approximately as 5% in Turkey (</w:t>
      </w:r>
      <w:proofErr w:type="spellStart"/>
      <w:r w:rsidRPr="004E722B">
        <w:rPr>
          <w:rFonts w:ascii="Cambria" w:hAnsi="Cambria"/>
          <w:sz w:val="18"/>
          <w:szCs w:val="18"/>
          <w:lang w:val="en-US"/>
        </w:rPr>
        <w:t>Bakır</w:t>
      </w:r>
      <w:proofErr w:type="spellEnd"/>
      <w:r w:rsidRPr="004E722B">
        <w:rPr>
          <w:rFonts w:ascii="Cambria" w:hAnsi="Cambria"/>
          <w:sz w:val="18"/>
          <w:szCs w:val="18"/>
          <w:lang w:val="en-US"/>
        </w:rPr>
        <w:t xml:space="preserve"> et al. 2005; Yılmaz et al. 2009a; Anonymous 2012). Most of the CCHF cases were reported from the Central Anatolian and Central Black Sea region of Turkey (</w:t>
      </w:r>
      <w:proofErr w:type="spellStart"/>
      <w:r w:rsidRPr="004E722B">
        <w:rPr>
          <w:rFonts w:ascii="Cambria" w:hAnsi="Cambria"/>
          <w:sz w:val="18"/>
          <w:szCs w:val="18"/>
          <w:lang w:val="en-US"/>
        </w:rPr>
        <w:t>Güneş</w:t>
      </w:r>
      <w:proofErr w:type="spellEnd"/>
      <w:r w:rsidRPr="004E722B">
        <w:rPr>
          <w:rFonts w:ascii="Cambria" w:hAnsi="Cambria"/>
          <w:sz w:val="18"/>
          <w:szCs w:val="18"/>
          <w:lang w:val="en-US"/>
        </w:rPr>
        <w:t xml:space="preserve"> et al. 2011; </w:t>
      </w:r>
      <w:proofErr w:type="spellStart"/>
      <w:r w:rsidRPr="004E722B">
        <w:rPr>
          <w:rFonts w:ascii="Cambria" w:hAnsi="Cambria"/>
          <w:sz w:val="18"/>
          <w:szCs w:val="18"/>
          <w:lang w:val="en-US"/>
        </w:rPr>
        <w:t>Yağcı-Çağlayık</w:t>
      </w:r>
      <w:proofErr w:type="spellEnd"/>
      <w:r w:rsidRPr="004E722B">
        <w:rPr>
          <w:rFonts w:ascii="Cambria" w:hAnsi="Cambria"/>
          <w:sz w:val="18"/>
          <w:szCs w:val="18"/>
          <w:lang w:val="en-US"/>
        </w:rPr>
        <w:t xml:space="preserve"> et al. 2014). </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 xml:space="preserve">Since CCHF virus can be transmitted </w:t>
      </w:r>
      <w:proofErr w:type="spellStart"/>
      <w:r w:rsidRPr="004E722B">
        <w:rPr>
          <w:rFonts w:ascii="Cambria" w:hAnsi="Cambria"/>
          <w:sz w:val="18"/>
          <w:szCs w:val="18"/>
          <w:lang w:val="en-US"/>
        </w:rPr>
        <w:t>nosocomially</w:t>
      </w:r>
      <w:proofErr w:type="spellEnd"/>
      <w:r w:rsidRPr="004E722B">
        <w:rPr>
          <w:rFonts w:ascii="Cambria" w:hAnsi="Cambria"/>
          <w:sz w:val="18"/>
          <w:szCs w:val="18"/>
          <w:lang w:val="en-US"/>
        </w:rPr>
        <w:t xml:space="preserve"> to some professionals such as animal breeders, butchers, doctors, soldiers, veterinarians, nurses etc., they are under high risk of the disease in endemic areas (</w:t>
      </w:r>
      <w:proofErr w:type="spellStart"/>
      <w:r w:rsidRPr="004E722B">
        <w:rPr>
          <w:rFonts w:ascii="Cambria" w:hAnsi="Cambria"/>
          <w:sz w:val="18"/>
          <w:szCs w:val="18"/>
          <w:lang w:val="en-US"/>
        </w:rPr>
        <w:t>Ergönül</w:t>
      </w:r>
      <w:proofErr w:type="spellEnd"/>
      <w:r w:rsidRPr="004E722B">
        <w:rPr>
          <w:rFonts w:ascii="Cambria" w:hAnsi="Cambria"/>
          <w:sz w:val="18"/>
          <w:szCs w:val="18"/>
          <w:lang w:val="en-US"/>
        </w:rPr>
        <w:t xml:space="preserve"> et al. 2007). Besides antibodies of CCHF virus were detected in healthcare workers (</w:t>
      </w:r>
      <w:proofErr w:type="spellStart"/>
      <w:r w:rsidRPr="004E722B">
        <w:rPr>
          <w:rFonts w:ascii="Cambria" w:hAnsi="Cambria"/>
          <w:sz w:val="18"/>
          <w:szCs w:val="18"/>
          <w:lang w:val="en-US"/>
        </w:rPr>
        <w:t>Ergönül</w:t>
      </w:r>
      <w:proofErr w:type="spellEnd"/>
      <w:r w:rsidRPr="004E722B">
        <w:rPr>
          <w:rFonts w:ascii="Cambria" w:hAnsi="Cambria"/>
          <w:sz w:val="18"/>
          <w:szCs w:val="18"/>
          <w:lang w:val="en-US"/>
        </w:rPr>
        <w:t xml:space="preserve"> et al. 2007; </w:t>
      </w:r>
      <w:proofErr w:type="spellStart"/>
      <w:r w:rsidRPr="004E722B">
        <w:rPr>
          <w:rFonts w:ascii="Cambria" w:hAnsi="Cambria"/>
          <w:sz w:val="18"/>
          <w:szCs w:val="18"/>
          <w:lang w:val="en-US"/>
        </w:rPr>
        <w:t>Mardani</w:t>
      </w:r>
      <w:proofErr w:type="spellEnd"/>
      <w:r w:rsidRPr="004E722B">
        <w:rPr>
          <w:rFonts w:ascii="Cambria" w:hAnsi="Cambria"/>
          <w:sz w:val="18"/>
          <w:szCs w:val="18"/>
          <w:lang w:val="en-US"/>
        </w:rPr>
        <w:t xml:space="preserve"> et al. 2007). Furthermore nursing students have potentiality to contact with patients with CCHF in hospital applications. Several studies were conducted to evaluate knowledge levels of various groups about ticks and one of the most popular TBDs: CCHF (Sheikh et al. 2004; </w:t>
      </w:r>
      <w:proofErr w:type="spellStart"/>
      <w:r w:rsidRPr="004E722B">
        <w:rPr>
          <w:rFonts w:ascii="Cambria" w:hAnsi="Cambria"/>
          <w:sz w:val="18"/>
          <w:szCs w:val="18"/>
          <w:lang w:val="en-US"/>
        </w:rPr>
        <w:t>Askarian</w:t>
      </w:r>
      <w:proofErr w:type="spellEnd"/>
      <w:r w:rsidRPr="004E722B">
        <w:rPr>
          <w:rFonts w:ascii="Cambria" w:hAnsi="Cambria"/>
          <w:sz w:val="18"/>
          <w:szCs w:val="18"/>
          <w:lang w:val="en-US"/>
        </w:rPr>
        <w:t xml:space="preserve"> et al. 2007; </w:t>
      </w:r>
      <w:proofErr w:type="spellStart"/>
      <w:r w:rsidRPr="004E722B">
        <w:rPr>
          <w:rFonts w:ascii="Cambria" w:hAnsi="Cambria"/>
          <w:sz w:val="18"/>
          <w:szCs w:val="18"/>
          <w:lang w:val="en-US"/>
        </w:rPr>
        <w:t>Rahnavardi</w:t>
      </w:r>
      <w:proofErr w:type="spellEnd"/>
      <w:r w:rsidRPr="004E722B">
        <w:rPr>
          <w:rFonts w:ascii="Cambria" w:hAnsi="Cambria"/>
          <w:sz w:val="18"/>
          <w:szCs w:val="18"/>
          <w:lang w:val="en-US"/>
        </w:rPr>
        <w:t xml:space="preserve"> et al. 2008; Yılmaz et al. 2009b; </w:t>
      </w:r>
      <w:proofErr w:type="spellStart"/>
      <w:r w:rsidRPr="004E722B">
        <w:rPr>
          <w:rFonts w:ascii="Cambria" w:hAnsi="Cambria"/>
          <w:sz w:val="18"/>
          <w:szCs w:val="18"/>
          <w:lang w:val="en-US"/>
        </w:rPr>
        <w:t>Arıkan</w:t>
      </w:r>
      <w:proofErr w:type="spellEnd"/>
      <w:r w:rsidRPr="004E722B">
        <w:rPr>
          <w:rFonts w:ascii="Cambria" w:hAnsi="Cambria"/>
          <w:sz w:val="18"/>
          <w:szCs w:val="18"/>
          <w:lang w:val="en-US"/>
        </w:rPr>
        <w:t xml:space="preserve"> et al. 2010; </w:t>
      </w:r>
      <w:proofErr w:type="spellStart"/>
      <w:r w:rsidRPr="004E722B">
        <w:rPr>
          <w:rFonts w:ascii="Cambria" w:hAnsi="Cambria"/>
          <w:sz w:val="18"/>
          <w:szCs w:val="18"/>
          <w:lang w:val="en-US"/>
        </w:rPr>
        <w:t>Çilingiroğlu</w:t>
      </w:r>
      <w:proofErr w:type="spellEnd"/>
      <w:r w:rsidRPr="004E722B">
        <w:rPr>
          <w:rFonts w:ascii="Cambria" w:hAnsi="Cambria"/>
          <w:sz w:val="18"/>
          <w:szCs w:val="18"/>
          <w:lang w:val="en-US"/>
        </w:rPr>
        <w:t xml:space="preserve"> et al. 2010; </w:t>
      </w:r>
      <w:proofErr w:type="spellStart"/>
      <w:r w:rsidRPr="004E722B">
        <w:rPr>
          <w:rFonts w:ascii="Cambria" w:hAnsi="Cambria"/>
          <w:sz w:val="18"/>
          <w:szCs w:val="18"/>
          <w:lang w:val="en-US"/>
        </w:rPr>
        <w:t>Özer</w:t>
      </w:r>
      <w:proofErr w:type="spellEnd"/>
      <w:r w:rsidRPr="004E722B">
        <w:rPr>
          <w:rFonts w:ascii="Cambria" w:hAnsi="Cambria"/>
          <w:sz w:val="18"/>
          <w:szCs w:val="18"/>
          <w:lang w:val="en-US"/>
        </w:rPr>
        <w:t xml:space="preserve"> et al. 2010). </w:t>
      </w:r>
    </w:p>
    <w:p w:rsidR="00E2295C" w:rsidRPr="00DC5367" w:rsidRDefault="00640861" w:rsidP="00640861">
      <w:pPr>
        <w:spacing w:before="60" w:after="60"/>
        <w:jc w:val="both"/>
        <w:rPr>
          <w:rFonts w:ascii="Cambria" w:hAnsi="Cambria"/>
          <w:sz w:val="18"/>
          <w:szCs w:val="18"/>
        </w:rPr>
      </w:pPr>
      <w:r w:rsidRPr="004E722B">
        <w:rPr>
          <w:rFonts w:ascii="Cambria" w:hAnsi="Cambria"/>
          <w:sz w:val="18"/>
          <w:szCs w:val="18"/>
          <w:lang w:val="en-US"/>
        </w:rPr>
        <w:t>Therefore it is important for these groups to have enough knowledge about ticks and CCHF in order to protect themselves and patients. This study was aimed to evaluate knowledge levels of veterinarians, nurses and nursing students in areas under risk of CCHF in Turkey.</w:t>
      </w:r>
    </w:p>
    <w:p w:rsidR="00A34A6D" w:rsidRPr="00DC5367" w:rsidRDefault="00A34A6D" w:rsidP="006601DB">
      <w:pPr>
        <w:pBdr>
          <w:top w:val="single" w:sz="4" w:space="1" w:color="auto"/>
        </w:pBdr>
        <w:spacing w:before="240" w:after="120"/>
        <w:rPr>
          <w:rFonts w:ascii="Cambria" w:hAnsi="Cambria"/>
          <w:b/>
          <w:sz w:val="20"/>
          <w:szCs w:val="20"/>
        </w:rPr>
      </w:pPr>
      <w:r w:rsidRPr="00DC5367">
        <w:rPr>
          <w:rFonts w:ascii="Cambria" w:hAnsi="Cambria"/>
          <w:b/>
          <w:sz w:val="20"/>
          <w:szCs w:val="20"/>
        </w:rPr>
        <w:t>M</w:t>
      </w:r>
      <w:r w:rsidR="004262C7" w:rsidRPr="00DC5367">
        <w:rPr>
          <w:rFonts w:ascii="Cambria" w:hAnsi="Cambria"/>
          <w:b/>
          <w:sz w:val="20"/>
          <w:szCs w:val="20"/>
        </w:rPr>
        <w:t>ATER</w:t>
      </w:r>
      <w:r w:rsidR="00174970" w:rsidRPr="00DC5367">
        <w:rPr>
          <w:rFonts w:ascii="Cambria" w:hAnsi="Cambria"/>
          <w:b/>
          <w:sz w:val="20"/>
          <w:szCs w:val="20"/>
        </w:rPr>
        <w:t xml:space="preserve">IALS </w:t>
      </w:r>
      <w:proofErr w:type="spellStart"/>
      <w:r w:rsidR="00174970" w:rsidRPr="00DC5367">
        <w:rPr>
          <w:rFonts w:ascii="Cambria" w:hAnsi="Cambria"/>
          <w:b/>
          <w:sz w:val="20"/>
          <w:szCs w:val="20"/>
        </w:rPr>
        <w:t>and</w:t>
      </w:r>
      <w:proofErr w:type="spellEnd"/>
      <w:r w:rsidR="00E2295C" w:rsidRPr="00DC5367">
        <w:rPr>
          <w:rFonts w:ascii="Cambria" w:hAnsi="Cambria"/>
          <w:b/>
          <w:sz w:val="20"/>
          <w:szCs w:val="20"/>
        </w:rPr>
        <w:t xml:space="preserve"> </w:t>
      </w:r>
      <w:r w:rsidR="00174970" w:rsidRPr="00DC5367">
        <w:rPr>
          <w:rFonts w:ascii="Cambria" w:hAnsi="Cambria"/>
          <w:b/>
          <w:sz w:val="20"/>
          <w:szCs w:val="20"/>
        </w:rPr>
        <w:t>METHODS</w:t>
      </w:r>
    </w:p>
    <w:p w:rsidR="00640861" w:rsidRPr="004E722B" w:rsidRDefault="00640861" w:rsidP="00640861">
      <w:pPr>
        <w:spacing w:before="60" w:after="60"/>
        <w:jc w:val="both"/>
        <w:rPr>
          <w:rFonts w:ascii="Cambria" w:hAnsi="Cambria"/>
          <w:b/>
          <w:sz w:val="18"/>
          <w:szCs w:val="18"/>
          <w:lang w:val="en-US"/>
        </w:rPr>
      </w:pPr>
      <w:r w:rsidRPr="004E722B">
        <w:rPr>
          <w:rFonts w:ascii="Cambria" w:hAnsi="Cambria"/>
          <w:b/>
          <w:sz w:val="18"/>
          <w:szCs w:val="18"/>
          <w:lang w:val="en-US"/>
        </w:rPr>
        <w:t>Study area and survey participants</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 xml:space="preserve">For this descriptive and cross-sectional survey, a questionnaire we prepared was conducted to veterinarians (n: 53), nurses (n: 62) and nursing students (n: 133) in Turkey. Data obtained from nurses were recorded in </w:t>
      </w:r>
      <w:proofErr w:type="spellStart"/>
      <w:r w:rsidRPr="004E722B">
        <w:rPr>
          <w:rFonts w:ascii="Cambria" w:hAnsi="Cambria"/>
          <w:sz w:val="18"/>
          <w:szCs w:val="18"/>
          <w:lang w:val="en-US"/>
        </w:rPr>
        <w:t>Amasya</w:t>
      </w:r>
      <w:proofErr w:type="spellEnd"/>
      <w:r w:rsidRPr="004E722B">
        <w:rPr>
          <w:rFonts w:ascii="Cambria" w:hAnsi="Cambria"/>
          <w:sz w:val="18"/>
          <w:szCs w:val="18"/>
          <w:lang w:val="en-US"/>
        </w:rPr>
        <w:t xml:space="preserve"> which is near the </w:t>
      </w:r>
      <w:proofErr w:type="spellStart"/>
      <w:r w:rsidRPr="004E722B">
        <w:rPr>
          <w:rFonts w:ascii="Cambria" w:hAnsi="Cambria"/>
          <w:sz w:val="18"/>
          <w:szCs w:val="18"/>
          <w:lang w:val="en-US"/>
        </w:rPr>
        <w:t>Kelkit</w:t>
      </w:r>
      <w:proofErr w:type="spellEnd"/>
      <w:r w:rsidRPr="004E722B">
        <w:rPr>
          <w:rFonts w:ascii="Cambria" w:hAnsi="Cambria"/>
          <w:sz w:val="18"/>
          <w:szCs w:val="18"/>
          <w:lang w:val="en-US"/>
        </w:rPr>
        <w:t xml:space="preserve"> Valley where CCHF was first detected in Turkey and also from </w:t>
      </w:r>
      <w:proofErr w:type="spellStart"/>
      <w:r w:rsidRPr="004E722B">
        <w:rPr>
          <w:rFonts w:ascii="Cambria" w:hAnsi="Cambria"/>
          <w:sz w:val="18"/>
          <w:szCs w:val="18"/>
          <w:lang w:val="en-US"/>
        </w:rPr>
        <w:t>Bitlis</w:t>
      </w:r>
      <w:proofErr w:type="spellEnd"/>
      <w:r w:rsidRPr="004E722B">
        <w:rPr>
          <w:rFonts w:ascii="Cambria" w:hAnsi="Cambria"/>
          <w:sz w:val="18"/>
          <w:szCs w:val="18"/>
          <w:lang w:val="en-US"/>
        </w:rPr>
        <w:t xml:space="preserve"> where CCHF has not been officially reported. Nursing students were selected from the </w:t>
      </w:r>
      <w:proofErr w:type="spellStart"/>
      <w:r w:rsidRPr="004E722B">
        <w:rPr>
          <w:rFonts w:ascii="Cambria" w:hAnsi="Cambria"/>
          <w:sz w:val="18"/>
          <w:szCs w:val="18"/>
          <w:lang w:val="en-US"/>
        </w:rPr>
        <w:t>Bitlis</w:t>
      </w:r>
      <w:proofErr w:type="spellEnd"/>
      <w:r w:rsidRPr="004E722B">
        <w:rPr>
          <w:rFonts w:ascii="Cambria" w:hAnsi="Cambria"/>
          <w:sz w:val="18"/>
          <w:szCs w:val="18"/>
          <w:lang w:val="en-US"/>
        </w:rPr>
        <w:t xml:space="preserve"> province. For veterinarians a pilot province was not selected and data were collected from 27 different provinces of Turkey (</w:t>
      </w:r>
      <w:proofErr w:type="spellStart"/>
      <w:r w:rsidRPr="004E722B">
        <w:rPr>
          <w:rFonts w:ascii="Cambria" w:hAnsi="Cambria"/>
          <w:sz w:val="18"/>
          <w:szCs w:val="18"/>
          <w:lang w:val="en-US"/>
        </w:rPr>
        <w:t>Afyonkarahisar</w:t>
      </w:r>
      <w:proofErr w:type="spellEnd"/>
      <w:r w:rsidRPr="004E722B">
        <w:rPr>
          <w:rFonts w:ascii="Cambria" w:hAnsi="Cambria"/>
          <w:sz w:val="18"/>
          <w:szCs w:val="18"/>
          <w:lang w:val="en-US"/>
        </w:rPr>
        <w:t xml:space="preserve"> (2), </w:t>
      </w:r>
      <w:proofErr w:type="spellStart"/>
      <w:r w:rsidRPr="004E722B">
        <w:rPr>
          <w:rFonts w:ascii="Cambria" w:hAnsi="Cambria"/>
          <w:sz w:val="18"/>
          <w:szCs w:val="18"/>
          <w:lang w:val="en-US"/>
        </w:rPr>
        <w:t>Ağrı</w:t>
      </w:r>
      <w:proofErr w:type="spellEnd"/>
      <w:r w:rsidRPr="004E722B">
        <w:rPr>
          <w:rFonts w:ascii="Cambria" w:hAnsi="Cambria"/>
          <w:sz w:val="18"/>
          <w:szCs w:val="18"/>
          <w:lang w:val="en-US"/>
        </w:rPr>
        <w:t xml:space="preserve"> (1), </w:t>
      </w:r>
      <w:proofErr w:type="spellStart"/>
      <w:r w:rsidRPr="004E722B">
        <w:rPr>
          <w:rFonts w:ascii="Cambria" w:hAnsi="Cambria"/>
          <w:sz w:val="18"/>
          <w:szCs w:val="18"/>
          <w:lang w:val="en-US"/>
        </w:rPr>
        <w:t>Aksaray</w:t>
      </w:r>
      <w:proofErr w:type="spellEnd"/>
      <w:r w:rsidRPr="004E722B">
        <w:rPr>
          <w:rFonts w:ascii="Cambria" w:hAnsi="Cambria"/>
          <w:sz w:val="18"/>
          <w:szCs w:val="18"/>
          <w:lang w:val="en-US"/>
        </w:rPr>
        <w:t xml:space="preserve"> (2), </w:t>
      </w:r>
      <w:proofErr w:type="spellStart"/>
      <w:r w:rsidRPr="004E722B">
        <w:rPr>
          <w:rFonts w:ascii="Cambria" w:hAnsi="Cambria"/>
          <w:sz w:val="18"/>
          <w:szCs w:val="18"/>
          <w:lang w:val="en-US"/>
        </w:rPr>
        <w:t>Amasya</w:t>
      </w:r>
      <w:proofErr w:type="spellEnd"/>
      <w:r w:rsidRPr="004E722B">
        <w:rPr>
          <w:rFonts w:ascii="Cambria" w:hAnsi="Cambria"/>
          <w:sz w:val="18"/>
          <w:szCs w:val="18"/>
          <w:lang w:val="en-US"/>
        </w:rPr>
        <w:t xml:space="preserve"> (1), Ankara (4), Antalya (1), </w:t>
      </w:r>
      <w:proofErr w:type="spellStart"/>
      <w:r w:rsidRPr="004E722B">
        <w:rPr>
          <w:rFonts w:ascii="Cambria" w:hAnsi="Cambria"/>
          <w:sz w:val="18"/>
          <w:szCs w:val="18"/>
          <w:lang w:val="en-US"/>
        </w:rPr>
        <w:t>Balıkesir</w:t>
      </w:r>
      <w:proofErr w:type="spellEnd"/>
      <w:r w:rsidRPr="004E722B">
        <w:rPr>
          <w:rFonts w:ascii="Cambria" w:hAnsi="Cambria"/>
          <w:sz w:val="18"/>
          <w:szCs w:val="18"/>
          <w:lang w:val="en-US"/>
        </w:rPr>
        <w:t xml:space="preserve"> (1), </w:t>
      </w:r>
      <w:proofErr w:type="spellStart"/>
      <w:r w:rsidRPr="004E722B">
        <w:rPr>
          <w:rFonts w:ascii="Cambria" w:hAnsi="Cambria"/>
          <w:sz w:val="18"/>
          <w:szCs w:val="18"/>
          <w:lang w:val="en-US"/>
        </w:rPr>
        <w:t>Bitlis</w:t>
      </w:r>
      <w:proofErr w:type="spellEnd"/>
      <w:r w:rsidRPr="004E722B">
        <w:rPr>
          <w:rFonts w:ascii="Cambria" w:hAnsi="Cambria"/>
          <w:sz w:val="18"/>
          <w:szCs w:val="18"/>
          <w:lang w:val="en-US"/>
        </w:rPr>
        <w:t xml:space="preserve"> (1), Bursa (2), </w:t>
      </w:r>
      <w:proofErr w:type="spellStart"/>
      <w:r w:rsidRPr="004E722B">
        <w:rPr>
          <w:rFonts w:ascii="Cambria" w:hAnsi="Cambria"/>
          <w:sz w:val="18"/>
          <w:szCs w:val="18"/>
          <w:lang w:val="en-US"/>
        </w:rPr>
        <w:t>Çankırı</w:t>
      </w:r>
      <w:proofErr w:type="spellEnd"/>
      <w:r w:rsidRPr="004E722B">
        <w:rPr>
          <w:rFonts w:ascii="Cambria" w:hAnsi="Cambria"/>
          <w:sz w:val="18"/>
          <w:szCs w:val="18"/>
          <w:lang w:val="en-US"/>
        </w:rPr>
        <w:t xml:space="preserve"> (1), </w:t>
      </w:r>
      <w:proofErr w:type="spellStart"/>
      <w:r w:rsidRPr="004E722B">
        <w:rPr>
          <w:rFonts w:ascii="Cambria" w:hAnsi="Cambria"/>
          <w:sz w:val="18"/>
          <w:szCs w:val="18"/>
          <w:lang w:val="en-US"/>
        </w:rPr>
        <w:t>Denizli</w:t>
      </w:r>
      <w:proofErr w:type="spellEnd"/>
      <w:r w:rsidRPr="004E722B">
        <w:rPr>
          <w:rFonts w:ascii="Cambria" w:hAnsi="Cambria"/>
          <w:sz w:val="18"/>
          <w:szCs w:val="18"/>
          <w:lang w:val="en-US"/>
        </w:rPr>
        <w:t xml:space="preserve"> (1), Edirne (1), </w:t>
      </w:r>
      <w:proofErr w:type="spellStart"/>
      <w:r w:rsidRPr="004E722B">
        <w:rPr>
          <w:rFonts w:ascii="Cambria" w:hAnsi="Cambria"/>
          <w:sz w:val="18"/>
          <w:szCs w:val="18"/>
          <w:lang w:val="en-US"/>
        </w:rPr>
        <w:t>Elazığ</w:t>
      </w:r>
      <w:proofErr w:type="spellEnd"/>
      <w:r w:rsidRPr="004E722B">
        <w:rPr>
          <w:rFonts w:ascii="Cambria" w:hAnsi="Cambria"/>
          <w:sz w:val="18"/>
          <w:szCs w:val="18"/>
          <w:lang w:val="en-US"/>
        </w:rPr>
        <w:t xml:space="preserve"> (2), Erzurum (1), </w:t>
      </w:r>
      <w:proofErr w:type="spellStart"/>
      <w:r w:rsidRPr="004E722B">
        <w:rPr>
          <w:rFonts w:ascii="Cambria" w:hAnsi="Cambria"/>
          <w:sz w:val="18"/>
          <w:szCs w:val="18"/>
          <w:lang w:val="en-US"/>
        </w:rPr>
        <w:t>Giresun</w:t>
      </w:r>
      <w:proofErr w:type="spellEnd"/>
      <w:r w:rsidRPr="004E722B">
        <w:rPr>
          <w:rFonts w:ascii="Cambria" w:hAnsi="Cambria"/>
          <w:sz w:val="18"/>
          <w:szCs w:val="18"/>
          <w:lang w:val="en-US"/>
        </w:rPr>
        <w:t xml:space="preserve"> (1), </w:t>
      </w:r>
      <w:proofErr w:type="spellStart"/>
      <w:r w:rsidRPr="004E722B">
        <w:rPr>
          <w:rFonts w:ascii="Cambria" w:hAnsi="Cambria"/>
          <w:sz w:val="18"/>
          <w:szCs w:val="18"/>
          <w:lang w:val="en-US"/>
        </w:rPr>
        <w:t>Hatay</w:t>
      </w:r>
      <w:proofErr w:type="spellEnd"/>
      <w:r w:rsidRPr="004E722B">
        <w:rPr>
          <w:rFonts w:ascii="Cambria" w:hAnsi="Cambria"/>
          <w:sz w:val="18"/>
          <w:szCs w:val="18"/>
          <w:lang w:val="en-US"/>
        </w:rPr>
        <w:t xml:space="preserve"> (1), İstanbul (1), İzmir (3), </w:t>
      </w:r>
      <w:proofErr w:type="spellStart"/>
      <w:r w:rsidRPr="004E722B">
        <w:rPr>
          <w:rFonts w:ascii="Cambria" w:hAnsi="Cambria"/>
          <w:sz w:val="18"/>
          <w:szCs w:val="18"/>
          <w:lang w:val="en-US"/>
        </w:rPr>
        <w:t>Kahramanmaraş</w:t>
      </w:r>
      <w:proofErr w:type="spellEnd"/>
      <w:r w:rsidRPr="004E722B">
        <w:rPr>
          <w:rFonts w:ascii="Cambria" w:hAnsi="Cambria"/>
          <w:sz w:val="18"/>
          <w:szCs w:val="18"/>
          <w:lang w:val="en-US"/>
        </w:rPr>
        <w:t xml:space="preserve"> (1), </w:t>
      </w:r>
      <w:proofErr w:type="spellStart"/>
      <w:r w:rsidRPr="004E722B">
        <w:rPr>
          <w:rFonts w:ascii="Cambria" w:hAnsi="Cambria"/>
          <w:sz w:val="18"/>
          <w:szCs w:val="18"/>
          <w:lang w:val="en-US"/>
        </w:rPr>
        <w:t>Kırıkkale</w:t>
      </w:r>
      <w:proofErr w:type="spellEnd"/>
      <w:r w:rsidRPr="004E722B">
        <w:rPr>
          <w:rFonts w:ascii="Cambria" w:hAnsi="Cambria"/>
          <w:sz w:val="18"/>
          <w:szCs w:val="18"/>
          <w:lang w:val="en-US"/>
        </w:rPr>
        <w:t xml:space="preserve"> (1), Konya (12), </w:t>
      </w:r>
      <w:proofErr w:type="spellStart"/>
      <w:r w:rsidRPr="004E722B">
        <w:rPr>
          <w:rFonts w:ascii="Cambria" w:hAnsi="Cambria"/>
          <w:sz w:val="18"/>
          <w:szCs w:val="18"/>
          <w:lang w:val="en-US"/>
        </w:rPr>
        <w:t>Nevşehir</w:t>
      </w:r>
      <w:proofErr w:type="spellEnd"/>
      <w:r w:rsidRPr="004E722B">
        <w:rPr>
          <w:rFonts w:ascii="Cambria" w:hAnsi="Cambria"/>
          <w:sz w:val="18"/>
          <w:szCs w:val="18"/>
          <w:lang w:val="en-US"/>
        </w:rPr>
        <w:t xml:space="preserve"> (1), </w:t>
      </w:r>
      <w:proofErr w:type="spellStart"/>
      <w:r w:rsidRPr="004E722B">
        <w:rPr>
          <w:rFonts w:ascii="Cambria" w:hAnsi="Cambria"/>
          <w:sz w:val="18"/>
          <w:szCs w:val="18"/>
          <w:lang w:val="en-US"/>
        </w:rPr>
        <w:t>Nigde</w:t>
      </w:r>
      <w:proofErr w:type="spellEnd"/>
      <w:r w:rsidRPr="004E722B">
        <w:rPr>
          <w:rFonts w:ascii="Cambria" w:hAnsi="Cambria"/>
          <w:sz w:val="18"/>
          <w:szCs w:val="18"/>
          <w:lang w:val="en-US"/>
        </w:rPr>
        <w:t xml:space="preserve"> (2), Samsun (3), </w:t>
      </w:r>
      <w:proofErr w:type="spellStart"/>
      <w:r w:rsidRPr="004E722B">
        <w:rPr>
          <w:rFonts w:ascii="Cambria" w:hAnsi="Cambria"/>
          <w:sz w:val="18"/>
          <w:szCs w:val="18"/>
          <w:lang w:val="en-US"/>
        </w:rPr>
        <w:t>Tekirdağ</w:t>
      </w:r>
      <w:proofErr w:type="spellEnd"/>
      <w:r w:rsidRPr="004E722B">
        <w:rPr>
          <w:rFonts w:ascii="Cambria" w:hAnsi="Cambria"/>
          <w:sz w:val="18"/>
          <w:szCs w:val="18"/>
          <w:lang w:val="en-US"/>
        </w:rPr>
        <w:t xml:space="preserve"> (1), Trabzon (1) and </w:t>
      </w:r>
      <w:proofErr w:type="spellStart"/>
      <w:r w:rsidRPr="004E722B">
        <w:rPr>
          <w:rFonts w:ascii="Cambria" w:hAnsi="Cambria"/>
          <w:sz w:val="18"/>
          <w:szCs w:val="18"/>
          <w:lang w:val="en-US"/>
        </w:rPr>
        <w:t>Yozgat</w:t>
      </w:r>
      <w:proofErr w:type="spellEnd"/>
      <w:r w:rsidRPr="004E722B">
        <w:rPr>
          <w:rFonts w:ascii="Cambria" w:hAnsi="Cambria"/>
          <w:sz w:val="18"/>
          <w:szCs w:val="18"/>
          <w:lang w:val="en-US"/>
        </w:rPr>
        <w:t xml:space="preserve"> (1)). </w:t>
      </w:r>
    </w:p>
    <w:p w:rsidR="00640861" w:rsidRPr="004E722B" w:rsidRDefault="00640861" w:rsidP="00640861">
      <w:pPr>
        <w:spacing w:before="60" w:after="60"/>
        <w:jc w:val="both"/>
        <w:rPr>
          <w:rFonts w:ascii="Cambria" w:hAnsi="Cambria"/>
          <w:b/>
          <w:sz w:val="18"/>
          <w:szCs w:val="18"/>
          <w:lang w:val="en-US"/>
        </w:rPr>
      </w:pPr>
      <w:r w:rsidRPr="004E722B">
        <w:rPr>
          <w:rFonts w:ascii="Cambria" w:hAnsi="Cambria"/>
          <w:b/>
          <w:sz w:val="18"/>
          <w:szCs w:val="18"/>
          <w:lang w:val="en-US"/>
        </w:rPr>
        <w:t xml:space="preserve">Survey instruments </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A questionnaire (Table 1) consisting of 20 questions about agent, epidemiology, clinical features and prevention methods of CCHF and also about basic information about ticks was prepared from the literatures related to the subject (</w:t>
      </w:r>
      <w:proofErr w:type="spellStart"/>
      <w:r w:rsidRPr="004E722B">
        <w:rPr>
          <w:rFonts w:ascii="Cambria" w:hAnsi="Cambria"/>
          <w:sz w:val="18"/>
          <w:szCs w:val="18"/>
          <w:lang w:val="en-US"/>
        </w:rPr>
        <w:t>Parola</w:t>
      </w:r>
      <w:proofErr w:type="spellEnd"/>
      <w:r w:rsidRPr="004E722B">
        <w:rPr>
          <w:rFonts w:ascii="Cambria" w:hAnsi="Cambria"/>
          <w:sz w:val="18"/>
          <w:szCs w:val="18"/>
          <w:lang w:val="en-US"/>
        </w:rPr>
        <w:t xml:space="preserve"> and </w:t>
      </w:r>
      <w:proofErr w:type="spellStart"/>
      <w:r w:rsidRPr="004E722B">
        <w:rPr>
          <w:rFonts w:ascii="Cambria" w:hAnsi="Cambria"/>
          <w:sz w:val="18"/>
          <w:szCs w:val="18"/>
          <w:lang w:val="en-US"/>
        </w:rPr>
        <w:t>Raoult</w:t>
      </w:r>
      <w:proofErr w:type="spellEnd"/>
      <w:r w:rsidRPr="004E722B">
        <w:rPr>
          <w:rFonts w:ascii="Cambria" w:hAnsi="Cambria"/>
          <w:sz w:val="18"/>
          <w:szCs w:val="18"/>
          <w:lang w:val="en-US"/>
        </w:rPr>
        <w:t xml:space="preserve">, 2001; </w:t>
      </w:r>
      <w:proofErr w:type="spellStart"/>
      <w:r w:rsidRPr="004E722B">
        <w:rPr>
          <w:rFonts w:ascii="Cambria" w:hAnsi="Cambria"/>
          <w:sz w:val="18"/>
          <w:szCs w:val="18"/>
          <w:lang w:val="en-US"/>
        </w:rPr>
        <w:t>Jongejan</w:t>
      </w:r>
      <w:proofErr w:type="spellEnd"/>
      <w:r w:rsidRPr="004E722B">
        <w:rPr>
          <w:rFonts w:ascii="Cambria" w:hAnsi="Cambria"/>
          <w:sz w:val="18"/>
          <w:szCs w:val="18"/>
          <w:lang w:val="en-US"/>
        </w:rPr>
        <w:t xml:space="preserve"> and </w:t>
      </w:r>
      <w:proofErr w:type="spellStart"/>
      <w:r w:rsidRPr="004E722B">
        <w:rPr>
          <w:rFonts w:ascii="Cambria" w:hAnsi="Cambria"/>
          <w:sz w:val="18"/>
          <w:szCs w:val="18"/>
          <w:lang w:val="en-US"/>
        </w:rPr>
        <w:t>Uilenberg</w:t>
      </w:r>
      <w:proofErr w:type="spellEnd"/>
      <w:r w:rsidRPr="004E722B">
        <w:rPr>
          <w:rFonts w:ascii="Cambria" w:hAnsi="Cambria"/>
          <w:sz w:val="18"/>
          <w:szCs w:val="18"/>
          <w:lang w:val="en-US"/>
        </w:rPr>
        <w:t xml:space="preserve"> 2004; Anonymous 2012). The information about the age, gender, education and job status was recorded but data not shown because of the parameters were not compared. </w:t>
      </w:r>
      <w:r w:rsidRPr="004E722B">
        <w:rPr>
          <w:rFonts w:ascii="Cambria" w:hAnsi="Cambria"/>
          <w:sz w:val="18"/>
          <w:szCs w:val="18"/>
          <w:lang w:val="en-US"/>
        </w:rPr>
        <w:lastRenderedPageBreak/>
        <w:t xml:space="preserve">It was conducted to participants by face-to-face interviews between July 2009 and April 2010. </w:t>
      </w:r>
    </w:p>
    <w:p w:rsidR="00BE48EF" w:rsidRPr="00DC5367" w:rsidRDefault="00174970" w:rsidP="006601DB">
      <w:pPr>
        <w:pBdr>
          <w:top w:val="single" w:sz="4" w:space="1" w:color="auto"/>
        </w:pBdr>
        <w:spacing w:before="240" w:after="120"/>
        <w:rPr>
          <w:rFonts w:ascii="Cambria" w:hAnsi="Cambria"/>
          <w:b/>
          <w:sz w:val="20"/>
          <w:szCs w:val="20"/>
        </w:rPr>
      </w:pPr>
      <w:r w:rsidRPr="00DC5367">
        <w:rPr>
          <w:rFonts w:ascii="Cambria" w:hAnsi="Cambria"/>
          <w:b/>
          <w:sz w:val="20"/>
          <w:szCs w:val="18"/>
        </w:rPr>
        <w:t>RESULTS</w:t>
      </w:r>
    </w:p>
    <w:p w:rsidR="008868A5" w:rsidRDefault="00640861" w:rsidP="008868A5">
      <w:pPr>
        <w:spacing w:before="60" w:after="60"/>
        <w:jc w:val="both"/>
        <w:rPr>
          <w:rFonts w:ascii="Cambria" w:hAnsi="Cambria"/>
          <w:bCs/>
          <w:sz w:val="18"/>
          <w:szCs w:val="18"/>
        </w:rPr>
      </w:pPr>
      <w:r w:rsidRPr="004E722B">
        <w:rPr>
          <w:rFonts w:ascii="Cambria" w:hAnsi="Cambria"/>
          <w:sz w:val="18"/>
          <w:szCs w:val="18"/>
          <w:lang w:val="en-US"/>
        </w:rPr>
        <w:t>A total of 248 healthcare staff including 62 (25%) nurses, 53 (21.3%) veterinarians and 133 (53.6%) nursing students were surveyed during this study. Veterinarians answered 12 questions out of 20 correctly with the highest percentage than the other groups. Nurses have the second highest rate for correct answers to the questions with 6 out of 20. Nurses and veterinarians answered 16</w:t>
      </w:r>
      <w:r w:rsidRPr="004E722B">
        <w:rPr>
          <w:rFonts w:ascii="Cambria" w:hAnsi="Cambria"/>
          <w:sz w:val="18"/>
          <w:szCs w:val="18"/>
          <w:vertAlign w:val="superscript"/>
          <w:lang w:val="en-US"/>
        </w:rPr>
        <w:t>th</w:t>
      </w:r>
      <w:r w:rsidRPr="004E722B">
        <w:rPr>
          <w:rFonts w:ascii="Cambria" w:hAnsi="Cambria"/>
          <w:sz w:val="18"/>
          <w:szCs w:val="18"/>
          <w:lang w:val="en-US"/>
        </w:rPr>
        <w:t xml:space="preserve"> question with equal success (%100). Finally students answered 5</w:t>
      </w:r>
      <w:r w:rsidRPr="004E722B">
        <w:rPr>
          <w:rFonts w:ascii="Cambria" w:hAnsi="Cambria"/>
          <w:sz w:val="18"/>
          <w:szCs w:val="18"/>
          <w:vertAlign w:val="superscript"/>
          <w:lang w:val="en-US"/>
        </w:rPr>
        <w:t>th</w:t>
      </w:r>
      <w:r w:rsidRPr="004E722B">
        <w:rPr>
          <w:rFonts w:ascii="Cambria" w:hAnsi="Cambria"/>
          <w:sz w:val="18"/>
          <w:szCs w:val="18"/>
          <w:lang w:val="en-US"/>
        </w:rPr>
        <w:t xml:space="preserve"> question with the highest rate. Most of the students failed at 20</w:t>
      </w:r>
      <w:r w:rsidRPr="004E722B">
        <w:rPr>
          <w:rFonts w:ascii="Cambria" w:hAnsi="Cambria"/>
          <w:sz w:val="18"/>
          <w:szCs w:val="18"/>
          <w:vertAlign w:val="superscript"/>
          <w:lang w:val="en-US"/>
        </w:rPr>
        <w:t>th</w:t>
      </w:r>
      <w:r w:rsidRPr="004E722B">
        <w:rPr>
          <w:rFonts w:ascii="Cambria" w:hAnsi="Cambria"/>
          <w:sz w:val="18"/>
          <w:szCs w:val="18"/>
          <w:lang w:val="en-US"/>
        </w:rPr>
        <w:t xml:space="preserve"> question with a rate of 5.26%. The eighth question was the most unknown question to nurses and veterinarians with 11.29% and 22.64% respectively. The detailed information about percentages of correct answers is shown in Table 1.</w:t>
      </w:r>
    </w:p>
    <w:p w:rsidR="00886CEA" w:rsidRPr="00DC5367" w:rsidRDefault="00DE53C4" w:rsidP="008868A5">
      <w:pPr>
        <w:pBdr>
          <w:top w:val="single" w:sz="4" w:space="1" w:color="auto"/>
        </w:pBdr>
        <w:spacing w:before="240" w:after="120"/>
        <w:rPr>
          <w:rFonts w:ascii="Cambria" w:hAnsi="Cambria"/>
          <w:b/>
          <w:sz w:val="20"/>
          <w:szCs w:val="20"/>
        </w:rPr>
      </w:pPr>
      <w:r w:rsidRPr="00DC5367">
        <w:rPr>
          <w:rFonts w:ascii="Cambria" w:eastAsia="Californian FB" w:hAnsi="Cambria"/>
          <w:b/>
          <w:bCs/>
          <w:sz w:val="20"/>
          <w:szCs w:val="18"/>
        </w:rPr>
        <w:t>DISCUSSION</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Ticks and tick-borne diseases are important health problems in Turkey and in other countries around the world (</w:t>
      </w:r>
      <w:proofErr w:type="spellStart"/>
      <w:r w:rsidRPr="004E722B">
        <w:rPr>
          <w:rFonts w:ascii="Cambria" w:hAnsi="Cambria"/>
          <w:sz w:val="18"/>
          <w:szCs w:val="18"/>
          <w:lang w:val="en-US"/>
        </w:rPr>
        <w:t>Gözalan</w:t>
      </w:r>
      <w:proofErr w:type="spellEnd"/>
      <w:r w:rsidRPr="004E722B">
        <w:rPr>
          <w:rFonts w:ascii="Cambria" w:hAnsi="Cambria"/>
          <w:sz w:val="18"/>
          <w:szCs w:val="18"/>
          <w:lang w:val="en-US"/>
        </w:rPr>
        <w:t xml:space="preserve"> et al. 2007; Aydın and </w:t>
      </w:r>
      <w:proofErr w:type="spellStart"/>
      <w:r w:rsidRPr="004E722B">
        <w:rPr>
          <w:rFonts w:ascii="Cambria" w:hAnsi="Cambria"/>
          <w:sz w:val="18"/>
          <w:szCs w:val="18"/>
          <w:lang w:val="en-US"/>
        </w:rPr>
        <w:t>Bakırcı</w:t>
      </w:r>
      <w:proofErr w:type="spellEnd"/>
      <w:r w:rsidRPr="004E722B">
        <w:rPr>
          <w:rFonts w:ascii="Cambria" w:hAnsi="Cambria"/>
          <w:sz w:val="18"/>
          <w:szCs w:val="18"/>
          <w:lang w:val="en-US"/>
        </w:rPr>
        <w:t xml:space="preserve"> 2007; Aydın et al. 2012; Aydın 2015; Aydın et al. 2015). </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Therefore many people apply to the emergency services of hospitals with complaints of tick bite particularly during summer months (</w:t>
      </w:r>
      <w:proofErr w:type="spellStart"/>
      <w:r w:rsidRPr="004E722B">
        <w:rPr>
          <w:rFonts w:ascii="Cambria" w:hAnsi="Cambria"/>
          <w:sz w:val="18"/>
          <w:szCs w:val="18"/>
          <w:lang w:val="en-US"/>
        </w:rPr>
        <w:t>Değer</w:t>
      </w:r>
      <w:proofErr w:type="spellEnd"/>
      <w:r w:rsidRPr="004E722B">
        <w:rPr>
          <w:rFonts w:ascii="Cambria" w:hAnsi="Cambria"/>
          <w:sz w:val="18"/>
          <w:szCs w:val="18"/>
          <w:lang w:val="en-US"/>
        </w:rPr>
        <w:t xml:space="preserve"> et al. 2010). Healthcare workers are of prime importance for these patients with CCHF and at the same time they are </w:t>
      </w:r>
      <w:r w:rsidRPr="004E722B">
        <w:rPr>
          <w:rStyle w:val="hps"/>
          <w:rFonts w:ascii="Cambria" w:hAnsi="Cambria"/>
          <w:sz w:val="18"/>
          <w:szCs w:val="18"/>
          <w:lang w:val="en-US"/>
        </w:rPr>
        <w:t>under high risk</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of these diseases (</w:t>
      </w:r>
      <w:proofErr w:type="spellStart"/>
      <w:r w:rsidRPr="004E722B">
        <w:rPr>
          <w:rFonts w:ascii="Cambria" w:hAnsi="Cambria"/>
          <w:sz w:val="18"/>
          <w:szCs w:val="18"/>
          <w:lang w:val="en-US"/>
        </w:rPr>
        <w:t>Mardani</w:t>
      </w:r>
      <w:proofErr w:type="spellEnd"/>
      <w:r w:rsidRPr="004E722B">
        <w:rPr>
          <w:rFonts w:ascii="Cambria" w:hAnsi="Cambria"/>
          <w:sz w:val="18"/>
          <w:szCs w:val="18"/>
          <w:lang w:val="en-US"/>
        </w:rPr>
        <w:t xml:space="preserve"> et al. 2007)</w:t>
      </w:r>
      <w:r w:rsidRPr="004E722B">
        <w:rPr>
          <w:rStyle w:val="shorttext"/>
          <w:rFonts w:ascii="Cambria" w:hAnsi="Cambria"/>
          <w:sz w:val="18"/>
          <w:szCs w:val="18"/>
          <w:lang w:val="en-US"/>
        </w:rPr>
        <w:t>.</w:t>
      </w:r>
      <w:r w:rsidRPr="004E722B">
        <w:rPr>
          <w:rFonts w:ascii="Cambria" w:hAnsi="Cambria"/>
          <w:sz w:val="18"/>
          <w:szCs w:val="18"/>
          <w:lang w:val="en-US"/>
        </w:rPr>
        <w:t xml:space="preserve"> It is necessary that they </w:t>
      </w:r>
      <w:r w:rsidRPr="004E722B">
        <w:rPr>
          <w:rStyle w:val="hps"/>
          <w:rFonts w:ascii="Cambria" w:hAnsi="Cambria"/>
          <w:sz w:val="18"/>
          <w:szCs w:val="18"/>
          <w:lang w:val="en-US"/>
        </w:rPr>
        <w:t>have exact knowledge</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about TBDs</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because CCHF can be transmitted</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from patients to them.</w:t>
      </w:r>
      <w:r w:rsidRPr="004E722B">
        <w:rPr>
          <w:rFonts w:ascii="Cambria" w:hAnsi="Cambria"/>
          <w:sz w:val="18"/>
          <w:szCs w:val="18"/>
          <w:lang w:val="en-US"/>
        </w:rPr>
        <w:t xml:space="preserve"> On the other hand, people applying to hospitals with complaints of tick bite need proper information. Nurses and nursing students can contact directly with patients in </w:t>
      </w:r>
      <w:r w:rsidRPr="004E722B">
        <w:rPr>
          <w:rStyle w:val="hps"/>
          <w:rFonts w:ascii="Cambria" w:hAnsi="Cambria"/>
          <w:sz w:val="18"/>
          <w:szCs w:val="18"/>
          <w:lang w:val="en-US"/>
        </w:rPr>
        <w:t>hospital</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applications and at the same time veterinarians have a mission to inform</w:t>
      </w:r>
      <w:r w:rsidRPr="004E722B">
        <w:rPr>
          <w:rFonts w:ascii="Cambria" w:hAnsi="Cambria"/>
          <w:sz w:val="18"/>
          <w:szCs w:val="18"/>
          <w:lang w:val="en-US"/>
        </w:rPr>
        <w:t xml:space="preserve"> </w:t>
      </w:r>
      <w:r w:rsidRPr="004E722B">
        <w:rPr>
          <w:rStyle w:val="hps"/>
          <w:rFonts w:ascii="Cambria" w:hAnsi="Cambria"/>
          <w:sz w:val="18"/>
          <w:szCs w:val="18"/>
          <w:lang w:val="en-US"/>
        </w:rPr>
        <w:t>the public</w:t>
      </w:r>
      <w:r w:rsidRPr="004E722B">
        <w:rPr>
          <w:rFonts w:ascii="Cambria" w:hAnsi="Cambria"/>
          <w:sz w:val="18"/>
          <w:szCs w:val="18"/>
          <w:lang w:val="en-US"/>
        </w:rPr>
        <w:t xml:space="preserve"> </w:t>
      </w:r>
      <w:r w:rsidRPr="004E722B">
        <w:rPr>
          <w:rStyle w:val="hps"/>
          <w:rFonts w:ascii="Cambria" w:hAnsi="Cambria"/>
          <w:sz w:val="18"/>
          <w:szCs w:val="18"/>
          <w:lang w:val="en-US"/>
        </w:rPr>
        <w:t>about</w:t>
      </w:r>
      <w:r w:rsidRPr="004E722B">
        <w:rPr>
          <w:rFonts w:ascii="Cambria" w:hAnsi="Cambria"/>
          <w:sz w:val="18"/>
          <w:szCs w:val="18"/>
          <w:lang w:val="en-US"/>
        </w:rPr>
        <w:t xml:space="preserve"> </w:t>
      </w:r>
      <w:r w:rsidRPr="004E722B">
        <w:rPr>
          <w:rStyle w:val="hps"/>
          <w:rFonts w:ascii="Cambria" w:hAnsi="Cambria"/>
          <w:sz w:val="18"/>
          <w:szCs w:val="18"/>
          <w:lang w:val="en-US"/>
        </w:rPr>
        <w:t>zoonotic diseases</w:t>
      </w:r>
      <w:r w:rsidRPr="004E722B">
        <w:rPr>
          <w:rFonts w:ascii="Cambria" w:hAnsi="Cambria"/>
          <w:sz w:val="18"/>
          <w:szCs w:val="18"/>
          <w:lang w:val="en-US"/>
        </w:rPr>
        <w:t xml:space="preserve"> </w:t>
      </w:r>
      <w:r w:rsidRPr="004E722B">
        <w:rPr>
          <w:rStyle w:val="hps"/>
          <w:rFonts w:ascii="Cambria" w:hAnsi="Cambria"/>
          <w:sz w:val="18"/>
          <w:szCs w:val="18"/>
          <w:lang w:val="en-US"/>
        </w:rPr>
        <w:t>and</w:t>
      </w:r>
      <w:r w:rsidRPr="004E722B">
        <w:rPr>
          <w:rFonts w:ascii="Cambria" w:hAnsi="Cambria"/>
          <w:sz w:val="18"/>
          <w:szCs w:val="18"/>
          <w:lang w:val="en-US"/>
        </w:rPr>
        <w:t xml:space="preserve"> to </w:t>
      </w:r>
      <w:r w:rsidRPr="004E722B">
        <w:rPr>
          <w:rStyle w:val="hps"/>
          <w:rFonts w:ascii="Cambria" w:hAnsi="Cambria"/>
          <w:sz w:val="18"/>
          <w:szCs w:val="18"/>
          <w:lang w:val="en-US"/>
        </w:rPr>
        <w:t>take necessary precautions</w:t>
      </w:r>
      <w:r w:rsidRPr="004E722B">
        <w:rPr>
          <w:rFonts w:ascii="Cambria" w:hAnsi="Cambria"/>
          <w:sz w:val="18"/>
          <w:szCs w:val="18"/>
          <w:lang w:val="en-US"/>
        </w:rPr>
        <w:t xml:space="preserve"> </w:t>
      </w:r>
      <w:r w:rsidRPr="004E722B">
        <w:rPr>
          <w:rStyle w:val="hps"/>
          <w:rFonts w:ascii="Cambria" w:hAnsi="Cambria"/>
          <w:sz w:val="18"/>
          <w:szCs w:val="18"/>
          <w:lang w:val="en-US"/>
        </w:rPr>
        <w:t>to prevent from</w:t>
      </w:r>
      <w:r w:rsidRPr="004E722B">
        <w:rPr>
          <w:rFonts w:ascii="Cambria" w:hAnsi="Cambria"/>
          <w:sz w:val="18"/>
          <w:szCs w:val="18"/>
          <w:lang w:val="en-US"/>
        </w:rPr>
        <w:t xml:space="preserve"> </w:t>
      </w:r>
      <w:r w:rsidRPr="004E722B">
        <w:rPr>
          <w:rStyle w:val="hps"/>
          <w:rFonts w:ascii="Cambria" w:hAnsi="Cambria"/>
          <w:sz w:val="18"/>
          <w:szCs w:val="18"/>
          <w:lang w:val="en-US"/>
        </w:rPr>
        <w:t xml:space="preserve">these diseases. Due to these reasons, it is essential that the healthcare workers should have exact knowledge about these diseases. </w:t>
      </w:r>
    </w:p>
    <w:p w:rsidR="00640861" w:rsidRPr="004E722B" w:rsidRDefault="00640861" w:rsidP="00640861">
      <w:pPr>
        <w:spacing w:before="60" w:after="60"/>
        <w:jc w:val="both"/>
        <w:rPr>
          <w:rStyle w:val="hps"/>
          <w:rFonts w:ascii="Cambria" w:hAnsi="Cambria"/>
          <w:sz w:val="18"/>
          <w:szCs w:val="18"/>
          <w:lang w:val="en-US"/>
        </w:rPr>
      </w:pPr>
      <w:r w:rsidRPr="004E722B">
        <w:rPr>
          <w:rFonts w:ascii="Cambria" w:hAnsi="Cambria"/>
          <w:sz w:val="18"/>
          <w:szCs w:val="18"/>
          <w:lang w:val="en-US"/>
        </w:rPr>
        <w:t>Students, nurses and veterinarians knew that CCHF is a viral disease with the rate of 83.45%, 93.93% and 98.11% respectively.</w:t>
      </w:r>
      <w:r w:rsidRPr="004E722B">
        <w:rPr>
          <w:rFonts w:ascii="Cambria" w:hAnsi="Cambria"/>
          <w:b/>
          <w:sz w:val="18"/>
          <w:szCs w:val="18"/>
          <w:lang w:val="en-US"/>
        </w:rPr>
        <w:t xml:space="preserve"> </w:t>
      </w:r>
      <w:r w:rsidRPr="004E722B">
        <w:rPr>
          <w:rFonts w:ascii="Cambria" w:hAnsi="Cambria"/>
          <w:sz w:val="18"/>
          <w:szCs w:val="18"/>
          <w:lang w:val="en-US"/>
        </w:rPr>
        <w:t>In previous studies; 75.3% of midwifery and nursing students (</w:t>
      </w:r>
      <w:proofErr w:type="spellStart"/>
      <w:r w:rsidRPr="004E722B">
        <w:rPr>
          <w:rFonts w:ascii="Cambria" w:hAnsi="Cambria"/>
          <w:sz w:val="18"/>
          <w:szCs w:val="18"/>
          <w:lang w:val="en-US"/>
        </w:rPr>
        <w:t>Özer</w:t>
      </w:r>
      <w:proofErr w:type="spellEnd"/>
      <w:r w:rsidRPr="004E722B">
        <w:rPr>
          <w:rFonts w:ascii="Cambria" w:hAnsi="Cambria"/>
          <w:sz w:val="18"/>
          <w:szCs w:val="18"/>
          <w:lang w:val="en-US"/>
        </w:rPr>
        <w:t xml:space="preserve"> et al. 2010), 67.1% of patients (Yılmaz et al. 2009b), 76.7% of nurses (</w:t>
      </w:r>
      <w:proofErr w:type="spellStart"/>
      <w:r w:rsidRPr="004E722B">
        <w:rPr>
          <w:rFonts w:ascii="Cambria" w:hAnsi="Cambria"/>
          <w:sz w:val="18"/>
          <w:szCs w:val="18"/>
          <w:lang w:val="en-US"/>
        </w:rPr>
        <w:t>Rahnavardi</w:t>
      </w:r>
      <w:proofErr w:type="spellEnd"/>
      <w:r w:rsidRPr="004E722B">
        <w:rPr>
          <w:rFonts w:ascii="Cambria" w:hAnsi="Cambria"/>
          <w:sz w:val="18"/>
          <w:szCs w:val="18"/>
          <w:lang w:val="en-US"/>
        </w:rPr>
        <w:t xml:space="preserve"> et al. 2008) knew viruses cause CCHF. Nurses, nursing students and veterinarians answered the question of “Adult ticks have wings and three legs” correctly with the rate of 18.79%, 54.83% and 75.47 respectively. The nurses from </w:t>
      </w:r>
      <w:proofErr w:type="spellStart"/>
      <w:r w:rsidRPr="004E722B">
        <w:rPr>
          <w:rFonts w:ascii="Cambria" w:hAnsi="Cambria"/>
          <w:sz w:val="18"/>
          <w:szCs w:val="18"/>
          <w:lang w:val="en-US"/>
        </w:rPr>
        <w:t>Amasya</w:t>
      </w:r>
      <w:proofErr w:type="spellEnd"/>
      <w:r w:rsidRPr="004E722B">
        <w:rPr>
          <w:rFonts w:ascii="Cambria" w:hAnsi="Cambria"/>
          <w:sz w:val="18"/>
          <w:szCs w:val="18"/>
          <w:lang w:val="en-US"/>
        </w:rPr>
        <w:t xml:space="preserve"> province answered the questions correctly with higher percentage than those in </w:t>
      </w:r>
      <w:proofErr w:type="spellStart"/>
      <w:r w:rsidRPr="004E722B">
        <w:rPr>
          <w:rFonts w:ascii="Cambria" w:hAnsi="Cambria"/>
          <w:sz w:val="18"/>
          <w:szCs w:val="18"/>
          <w:lang w:val="en-US"/>
        </w:rPr>
        <w:t>Bitlis</w:t>
      </w:r>
      <w:proofErr w:type="spellEnd"/>
      <w:r w:rsidRPr="004E722B">
        <w:rPr>
          <w:rFonts w:ascii="Cambria" w:hAnsi="Cambria"/>
          <w:sz w:val="18"/>
          <w:szCs w:val="18"/>
          <w:lang w:val="en-US"/>
        </w:rPr>
        <w:t xml:space="preserve">. Furthermore when all groups are compared for this question, veterinarians </w:t>
      </w:r>
      <w:r w:rsidRPr="004E722B">
        <w:rPr>
          <w:rStyle w:val="hps"/>
          <w:rFonts w:ascii="Cambria" w:hAnsi="Cambria"/>
          <w:sz w:val="18"/>
          <w:szCs w:val="18"/>
          <w:lang w:val="en-US"/>
        </w:rPr>
        <w:t>were observed as</w:t>
      </w:r>
      <w:r w:rsidRPr="004E722B">
        <w:rPr>
          <w:rFonts w:ascii="Cambria" w:hAnsi="Cambria"/>
          <w:sz w:val="18"/>
          <w:szCs w:val="18"/>
          <w:lang w:val="en-US"/>
        </w:rPr>
        <w:t xml:space="preserve"> the </w:t>
      </w:r>
      <w:r w:rsidRPr="004E722B">
        <w:rPr>
          <w:rStyle w:val="hps"/>
          <w:rFonts w:ascii="Cambria" w:hAnsi="Cambria"/>
          <w:sz w:val="18"/>
          <w:szCs w:val="18"/>
          <w:lang w:val="en-US"/>
        </w:rPr>
        <w:t>most successful group</w:t>
      </w:r>
      <w:r w:rsidRPr="004E722B">
        <w:rPr>
          <w:rFonts w:ascii="Cambria" w:hAnsi="Cambria"/>
          <w:sz w:val="18"/>
          <w:szCs w:val="18"/>
          <w:lang w:val="en-US"/>
        </w:rPr>
        <w:t xml:space="preserve"> </w:t>
      </w:r>
      <w:r w:rsidRPr="004E722B">
        <w:rPr>
          <w:rStyle w:val="hps"/>
          <w:rFonts w:ascii="Cambria" w:hAnsi="Cambria"/>
          <w:sz w:val="18"/>
          <w:szCs w:val="18"/>
          <w:lang w:val="en-US"/>
        </w:rPr>
        <w:t>among others. Nevertheless, the ratio of accuracy of this question was found unexpectedly inadequate for all groups.</w:t>
      </w:r>
    </w:p>
    <w:p w:rsidR="00640861"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 xml:space="preserve">The main vectors of CCHF are </w:t>
      </w:r>
      <w:proofErr w:type="spellStart"/>
      <w:r w:rsidRPr="004E722B">
        <w:rPr>
          <w:rFonts w:ascii="Cambria" w:hAnsi="Cambria"/>
          <w:i/>
          <w:sz w:val="18"/>
          <w:szCs w:val="18"/>
          <w:lang w:val="en-US"/>
        </w:rPr>
        <w:t>Hyalomma</w:t>
      </w:r>
      <w:proofErr w:type="spellEnd"/>
      <w:r w:rsidRPr="004E722B">
        <w:rPr>
          <w:rFonts w:ascii="Cambria" w:hAnsi="Cambria"/>
          <w:sz w:val="18"/>
          <w:szCs w:val="18"/>
          <w:lang w:val="en-US"/>
        </w:rPr>
        <w:t xml:space="preserve"> spp. The knowledge that all tick species are not vectors of CCHF was known by 66.16% of students, 79.03% of nurses and 92.45 of veterinarians. </w:t>
      </w:r>
      <w:proofErr w:type="spellStart"/>
      <w:r w:rsidRPr="004E722B">
        <w:rPr>
          <w:rFonts w:ascii="Cambria" w:hAnsi="Cambria"/>
          <w:sz w:val="18"/>
          <w:szCs w:val="18"/>
          <w:lang w:val="en-US"/>
        </w:rPr>
        <w:t>Arıkan</w:t>
      </w:r>
      <w:proofErr w:type="spellEnd"/>
      <w:r w:rsidRPr="004E722B">
        <w:rPr>
          <w:rFonts w:ascii="Cambria" w:hAnsi="Cambria"/>
          <w:sz w:val="18"/>
          <w:szCs w:val="18"/>
          <w:lang w:val="en-US"/>
        </w:rPr>
        <w:t xml:space="preserve"> et al. (2010) asked this question to participants and 46.7% of them answered correctly. </w:t>
      </w:r>
    </w:p>
    <w:p w:rsidR="00640861" w:rsidRDefault="009B0A79" w:rsidP="00640861">
      <w:pPr>
        <w:spacing w:before="60" w:after="60"/>
        <w:jc w:val="both"/>
        <w:rPr>
          <w:rFonts w:ascii="Cambria" w:hAnsi="Cambria"/>
          <w:sz w:val="18"/>
          <w:szCs w:val="18"/>
          <w:lang w:val="en-US"/>
        </w:rPr>
      </w:pPr>
      <w:r w:rsidRPr="004E722B">
        <w:rPr>
          <w:rFonts w:ascii="Cambria" w:hAnsi="Cambria"/>
          <w:sz w:val="18"/>
          <w:szCs w:val="18"/>
          <w:lang w:val="en-US"/>
        </w:rPr>
        <w:t>While removing ticks from the body, alcohol/ether or fire should not be applied on to the tick, because</w:t>
      </w:r>
      <w:r w:rsidRPr="004E722B">
        <w:rPr>
          <w:rStyle w:val="hps"/>
          <w:rFonts w:ascii="Cambria" w:hAnsi="Cambria"/>
          <w:sz w:val="18"/>
          <w:szCs w:val="18"/>
          <w:lang w:val="en-US"/>
        </w:rPr>
        <w:t xml:space="preserve"> such</w:t>
      </w:r>
      <w:r w:rsidRPr="004E722B">
        <w:rPr>
          <w:rFonts w:ascii="Cambria" w:hAnsi="Cambria"/>
          <w:sz w:val="18"/>
          <w:szCs w:val="18"/>
          <w:lang w:val="en-US"/>
        </w:rPr>
        <w:t xml:space="preserve"> </w:t>
      </w:r>
      <w:r w:rsidRPr="004E722B">
        <w:rPr>
          <w:rStyle w:val="hps"/>
          <w:rFonts w:ascii="Cambria" w:hAnsi="Cambria"/>
          <w:sz w:val="18"/>
          <w:szCs w:val="18"/>
          <w:lang w:val="en-US"/>
        </w:rPr>
        <w:t>applications</w:t>
      </w:r>
      <w:r w:rsidRPr="004E722B">
        <w:rPr>
          <w:rFonts w:ascii="Cambria" w:hAnsi="Cambria"/>
          <w:sz w:val="18"/>
          <w:szCs w:val="18"/>
          <w:lang w:val="en-US"/>
        </w:rPr>
        <w:t xml:space="preserve"> </w:t>
      </w:r>
      <w:r w:rsidRPr="004E722B">
        <w:rPr>
          <w:rStyle w:val="hps"/>
          <w:rFonts w:ascii="Cambria" w:hAnsi="Cambria"/>
          <w:sz w:val="18"/>
          <w:szCs w:val="18"/>
          <w:lang w:val="en-US"/>
        </w:rPr>
        <w:t>can increase</w:t>
      </w:r>
      <w:r w:rsidRPr="004E722B">
        <w:rPr>
          <w:rFonts w:ascii="Cambria" w:hAnsi="Cambria"/>
          <w:sz w:val="18"/>
          <w:szCs w:val="18"/>
          <w:lang w:val="en-US"/>
        </w:rPr>
        <w:t xml:space="preserve"> </w:t>
      </w:r>
      <w:r w:rsidRPr="004E722B">
        <w:rPr>
          <w:rStyle w:val="hps"/>
          <w:rFonts w:ascii="Cambria" w:hAnsi="Cambria"/>
          <w:sz w:val="18"/>
          <w:szCs w:val="18"/>
          <w:lang w:val="en-US"/>
        </w:rPr>
        <w:t>likelihood</w:t>
      </w:r>
      <w:r w:rsidRPr="004E722B">
        <w:rPr>
          <w:rFonts w:ascii="Cambria" w:hAnsi="Cambria"/>
          <w:sz w:val="18"/>
          <w:szCs w:val="18"/>
          <w:lang w:val="en-US"/>
        </w:rPr>
        <w:t xml:space="preserve"> </w:t>
      </w:r>
      <w:r w:rsidRPr="004E722B">
        <w:rPr>
          <w:rStyle w:val="hps"/>
          <w:rFonts w:ascii="Cambria" w:hAnsi="Cambria"/>
          <w:sz w:val="18"/>
          <w:szCs w:val="18"/>
          <w:lang w:val="en-US"/>
        </w:rPr>
        <w:t>of transmitting</w:t>
      </w:r>
      <w:r w:rsidRPr="004E722B">
        <w:rPr>
          <w:rFonts w:ascii="Cambria" w:hAnsi="Cambria"/>
          <w:sz w:val="18"/>
          <w:szCs w:val="18"/>
          <w:lang w:val="en-US"/>
        </w:rPr>
        <w:t xml:space="preserve"> </w:t>
      </w:r>
      <w:r w:rsidRPr="004E722B">
        <w:rPr>
          <w:rStyle w:val="hps"/>
          <w:rFonts w:ascii="Cambria" w:hAnsi="Cambria"/>
          <w:sz w:val="18"/>
          <w:szCs w:val="18"/>
          <w:lang w:val="en-US"/>
        </w:rPr>
        <w:t>diseases</w:t>
      </w:r>
      <w:r w:rsidRPr="004E722B">
        <w:rPr>
          <w:rFonts w:ascii="Cambria" w:hAnsi="Cambria"/>
          <w:sz w:val="18"/>
          <w:szCs w:val="18"/>
          <w:lang w:val="en-US"/>
        </w:rPr>
        <w:t xml:space="preserve"> by </w:t>
      </w:r>
      <w:r w:rsidRPr="004E722B">
        <w:rPr>
          <w:rStyle w:val="hps"/>
          <w:rFonts w:ascii="Cambria" w:hAnsi="Cambria"/>
          <w:sz w:val="18"/>
          <w:szCs w:val="18"/>
          <w:lang w:val="en-US"/>
        </w:rPr>
        <w:t>ticks</w:t>
      </w:r>
      <w:r w:rsidRPr="004E722B">
        <w:rPr>
          <w:rFonts w:ascii="Cambria" w:hAnsi="Cambria"/>
          <w:sz w:val="18"/>
          <w:szCs w:val="18"/>
          <w:lang w:val="en-US"/>
        </w:rPr>
        <w:t>.</w:t>
      </w:r>
      <w:r w:rsidRPr="004E722B">
        <w:rPr>
          <w:rStyle w:val="shorttext"/>
          <w:rFonts w:ascii="Cambria" w:hAnsi="Cambria"/>
          <w:sz w:val="18"/>
          <w:szCs w:val="18"/>
          <w:lang w:val="en-US"/>
        </w:rPr>
        <w:t xml:space="preserve"> Veterinarians knew this knowledge with the rate of 71.69%, students 55.63 and nurses 77.41%.</w:t>
      </w:r>
    </w:p>
    <w:p w:rsidR="00640861" w:rsidRDefault="00640861" w:rsidP="00640861">
      <w:pPr>
        <w:spacing w:before="60" w:after="60"/>
        <w:jc w:val="both"/>
        <w:rPr>
          <w:rFonts w:ascii="Cambria" w:hAnsi="Cambria"/>
          <w:sz w:val="18"/>
          <w:szCs w:val="18"/>
          <w:lang w:val="en-US"/>
        </w:rPr>
        <w:sectPr w:rsidR="00640861" w:rsidSect="00F97543">
          <w:type w:val="continuous"/>
          <w:pgSz w:w="11906" w:h="16838"/>
          <w:pgMar w:top="1134" w:right="1134" w:bottom="1134" w:left="1134" w:header="709" w:footer="709" w:gutter="0"/>
          <w:cols w:num="2" w:space="567"/>
          <w:docGrid w:linePitch="360"/>
        </w:sectPr>
      </w:pPr>
    </w:p>
    <w:p w:rsidR="009B0A79" w:rsidRPr="00886AC5" w:rsidRDefault="009B0A79" w:rsidP="009B0A79">
      <w:pPr>
        <w:jc w:val="both"/>
        <w:rPr>
          <w:rFonts w:ascii="Cambria" w:hAnsi="Cambria"/>
          <w:sz w:val="16"/>
          <w:szCs w:val="18"/>
          <w:lang w:val="en-US"/>
        </w:rPr>
      </w:pPr>
      <w:proofErr w:type="gramStart"/>
      <w:r w:rsidRPr="00886AC5">
        <w:rPr>
          <w:rFonts w:ascii="Cambria" w:hAnsi="Cambria"/>
          <w:b/>
          <w:sz w:val="16"/>
          <w:szCs w:val="18"/>
          <w:lang w:val="en-US"/>
        </w:rPr>
        <w:lastRenderedPageBreak/>
        <w:t>Table 1.</w:t>
      </w:r>
      <w:proofErr w:type="gramEnd"/>
      <w:r w:rsidRPr="00886AC5">
        <w:rPr>
          <w:rFonts w:ascii="Cambria" w:hAnsi="Cambria"/>
          <w:b/>
          <w:sz w:val="16"/>
          <w:szCs w:val="18"/>
          <w:lang w:val="en-US"/>
        </w:rPr>
        <w:t xml:space="preserve"> </w:t>
      </w:r>
      <w:r w:rsidRPr="00886AC5">
        <w:rPr>
          <w:rFonts w:ascii="Cambria" w:hAnsi="Cambria"/>
          <w:sz w:val="16"/>
          <w:szCs w:val="18"/>
          <w:lang w:val="en-US"/>
        </w:rPr>
        <w:t>Analysis of correct answers given by participants in terms of profession</w:t>
      </w:r>
    </w:p>
    <w:p w:rsidR="009B0A79" w:rsidRDefault="009B0A79" w:rsidP="009B0A79"/>
    <w:tbl>
      <w:tblPr>
        <w:tblW w:w="4916" w:type="pct"/>
        <w:tblLook w:val="04A0" w:firstRow="1" w:lastRow="0" w:firstColumn="1" w:lastColumn="0" w:noHBand="0" w:noVBand="1"/>
      </w:tblPr>
      <w:tblGrid>
        <w:gridCol w:w="440"/>
        <w:gridCol w:w="5206"/>
        <w:gridCol w:w="523"/>
        <w:gridCol w:w="724"/>
        <w:gridCol w:w="724"/>
        <w:gridCol w:w="724"/>
        <w:gridCol w:w="724"/>
        <w:gridCol w:w="826"/>
        <w:gridCol w:w="247"/>
        <w:gridCol w:w="776"/>
        <w:gridCol w:w="776"/>
        <w:gridCol w:w="776"/>
        <w:gridCol w:w="247"/>
        <w:gridCol w:w="776"/>
        <w:gridCol w:w="247"/>
        <w:gridCol w:w="802"/>
      </w:tblGrid>
      <w:tr w:rsidR="009B0A79" w:rsidRPr="00886AC5" w:rsidTr="009B0A79">
        <w:trPr>
          <w:trHeight w:val="340"/>
        </w:trPr>
        <w:tc>
          <w:tcPr>
            <w:tcW w:w="151" w:type="pct"/>
            <w:vMerge w:val="restart"/>
            <w:tcBorders>
              <w:top w:val="single" w:sz="4" w:space="0" w:color="auto"/>
            </w:tcBorders>
            <w:vAlign w:val="center"/>
          </w:tcPr>
          <w:p w:rsidR="009B0A79" w:rsidRPr="00886AC5" w:rsidRDefault="009B0A79" w:rsidP="009B0A79">
            <w:pPr>
              <w:rPr>
                <w:rFonts w:ascii="Cambria" w:hAnsi="Cambria"/>
                <w:sz w:val="16"/>
                <w:szCs w:val="18"/>
                <w:lang w:val="en-US"/>
              </w:rPr>
            </w:pPr>
          </w:p>
        </w:tc>
        <w:tc>
          <w:tcPr>
            <w:tcW w:w="1790" w:type="pct"/>
            <w:vMerge w:val="restart"/>
            <w:tcBorders>
              <w:top w:val="single" w:sz="4" w:space="0" w:color="auto"/>
            </w:tcBorders>
            <w:vAlign w:val="center"/>
          </w:tcPr>
          <w:p w:rsidR="009B0A79" w:rsidRPr="00886AC5" w:rsidRDefault="009B0A79" w:rsidP="009B0A79">
            <w:pPr>
              <w:rPr>
                <w:rFonts w:ascii="Cambria" w:hAnsi="Cambria"/>
                <w:sz w:val="16"/>
                <w:szCs w:val="18"/>
                <w:lang w:val="en-US"/>
              </w:rPr>
            </w:pPr>
            <w:r w:rsidRPr="00886AC5">
              <w:rPr>
                <w:rFonts w:ascii="Cambria" w:hAnsi="Cambria"/>
                <w:b/>
                <w:sz w:val="16"/>
                <w:szCs w:val="18"/>
                <w:lang w:val="en-US"/>
              </w:rPr>
              <w:t>Questions and correct answers</w:t>
            </w:r>
          </w:p>
        </w:tc>
        <w:tc>
          <w:tcPr>
            <w:tcW w:w="180" w:type="pct"/>
            <w:vMerge w:val="restart"/>
            <w:tcBorders>
              <w:top w:val="single" w:sz="4" w:space="0" w:color="auto"/>
            </w:tcBorders>
            <w:vAlign w:val="center"/>
          </w:tcPr>
          <w:p w:rsidR="009B0A79" w:rsidRPr="00886AC5" w:rsidRDefault="009B0A79" w:rsidP="009B0A79">
            <w:pPr>
              <w:rPr>
                <w:rFonts w:ascii="Cambria" w:hAnsi="Cambria"/>
                <w:sz w:val="16"/>
                <w:szCs w:val="18"/>
                <w:lang w:val="en-US"/>
              </w:rPr>
            </w:pPr>
          </w:p>
        </w:tc>
        <w:tc>
          <w:tcPr>
            <w:tcW w:w="2878" w:type="pct"/>
            <w:gridSpan w:val="13"/>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Ratio of accuracy (%)</w:t>
            </w:r>
          </w:p>
        </w:tc>
      </w:tr>
      <w:tr w:rsidR="009B0A79" w:rsidRPr="00886AC5" w:rsidTr="005870C3">
        <w:trPr>
          <w:trHeight w:val="340"/>
        </w:trPr>
        <w:tc>
          <w:tcPr>
            <w:tcW w:w="151" w:type="pct"/>
            <w:vMerge/>
            <w:vAlign w:val="center"/>
          </w:tcPr>
          <w:p w:rsidR="009B0A79" w:rsidRPr="00886AC5" w:rsidRDefault="009B0A79" w:rsidP="009B0A79">
            <w:pPr>
              <w:rPr>
                <w:rFonts w:ascii="Cambria" w:hAnsi="Cambria"/>
                <w:sz w:val="16"/>
                <w:szCs w:val="18"/>
                <w:lang w:val="en-US"/>
              </w:rPr>
            </w:pPr>
          </w:p>
        </w:tc>
        <w:tc>
          <w:tcPr>
            <w:tcW w:w="1790" w:type="pct"/>
            <w:vMerge/>
            <w:vAlign w:val="center"/>
          </w:tcPr>
          <w:p w:rsidR="009B0A79" w:rsidRPr="00886AC5" w:rsidRDefault="009B0A79" w:rsidP="009B0A79">
            <w:pPr>
              <w:rPr>
                <w:rFonts w:ascii="Cambria" w:hAnsi="Cambria"/>
                <w:sz w:val="16"/>
                <w:szCs w:val="18"/>
                <w:lang w:val="en-US"/>
              </w:rPr>
            </w:pPr>
          </w:p>
        </w:tc>
        <w:tc>
          <w:tcPr>
            <w:tcW w:w="180" w:type="pct"/>
            <w:vMerge/>
            <w:vAlign w:val="center"/>
          </w:tcPr>
          <w:p w:rsidR="009B0A79" w:rsidRPr="00886AC5" w:rsidRDefault="009B0A79" w:rsidP="009B0A79">
            <w:pPr>
              <w:rPr>
                <w:rFonts w:ascii="Cambria" w:hAnsi="Cambria"/>
                <w:sz w:val="16"/>
                <w:szCs w:val="18"/>
                <w:lang w:val="en-US"/>
              </w:rPr>
            </w:pPr>
          </w:p>
        </w:tc>
        <w:tc>
          <w:tcPr>
            <w:tcW w:w="1280" w:type="pct"/>
            <w:gridSpan w:val="5"/>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Students</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801" w:type="pct"/>
            <w:gridSpan w:val="3"/>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Nurses</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Vets</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76"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Total</w:t>
            </w:r>
          </w:p>
        </w:tc>
      </w:tr>
      <w:tr w:rsidR="009B0A79" w:rsidRPr="00886AC5" w:rsidTr="005870C3">
        <w:trPr>
          <w:trHeight w:val="340"/>
        </w:trPr>
        <w:tc>
          <w:tcPr>
            <w:tcW w:w="151" w:type="pct"/>
            <w:vMerge/>
            <w:vAlign w:val="center"/>
          </w:tcPr>
          <w:p w:rsidR="009B0A79" w:rsidRPr="00886AC5" w:rsidRDefault="009B0A79" w:rsidP="009B0A79">
            <w:pPr>
              <w:rPr>
                <w:rFonts w:ascii="Cambria" w:hAnsi="Cambria"/>
                <w:sz w:val="16"/>
                <w:szCs w:val="18"/>
                <w:lang w:val="en-US"/>
              </w:rPr>
            </w:pPr>
          </w:p>
        </w:tc>
        <w:tc>
          <w:tcPr>
            <w:tcW w:w="1790" w:type="pct"/>
            <w:vMerge/>
            <w:vAlign w:val="center"/>
          </w:tcPr>
          <w:p w:rsidR="009B0A79" w:rsidRPr="00886AC5" w:rsidRDefault="009B0A79" w:rsidP="009B0A79">
            <w:pPr>
              <w:rPr>
                <w:rFonts w:ascii="Cambria" w:hAnsi="Cambria"/>
                <w:sz w:val="16"/>
                <w:szCs w:val="18"/>
                <w:lang w:val="en-US"/>
              </w:rPr>
            </w:pPr>
          </w:p>
        </w:tc>
        <w:tc>
          <w:tcPr>
            <w:tcW w:w="180" w:type="pct"/>
            <w:vMerge/>
            <w:vAlign w:val="center"/>
          </w:tcPr>
          <w:p w:rsidR="009B0A79" w:rsidRPr="00886AC5" w:rsidRDefault="009B0A79" w:rsidP="009B0A79">
            <w:pPr>
              <w:rPr>
                <w:rFonts w:ascii="Cambria" w:hAnsi="Cambria"/>
                <w:sz w:val="16"/>
                <w:szCs w:val="18"/>
                <w:lang w:val="en-US"/>
              </w:rPr>
            </w:pP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1</w:t>
            </w:r>
            <w:r w:rsidRPr="00886AC5">
              <w:rPr>
                <w:rFonts w:ascii="Cambria" w:hAnsi="Cambria"/>
                <w:sz w:val="16"/>
                <w:szCs w:val="18"/>
                <w:lang w:val="en-US"/>
              </w:rPr>
              <w:t xml:space="preserve"> (n:42)</w:t>
            </w: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2</w:t>
            </w:r>
            <w:r w:rsidRPr="00886AC5">
              <w:rPr>
                <w:rFonts w:ascii="Cambria" w:hAnsi="Cambria"/>
                <w:sz w:val="16"/>
                <w:szCs w:val="18"/>
                <w:lang w:val="en-US"/>
              </w:rPr>
              <w:t xml:space="preserve"> (n:33)</w:t>
            </w: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 xml:space="preserve">3 </w:t>
            </w:r>
            <w:r w:rsidRPr="00886AC5">
              <w:rPr>
                <w:rFonts w:ascii="Cambria" w:hAnsi="Cambria"/>
                <w:sz w:val="16"/>
                <w:szCs w:val="18"/>
                <w:lang w:val="en-US"/>
              </w:rPr>
              <w:t>(n:23)</w:t>
            </w: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4</w:t>
            </w:r>
            <w:r w:rsidRPr="00886AC5">
              <w:rPr>
                <w:rFonts w:ascii="Cambria" w:hAnsi="Cambria"/>
                <w:sz w:val="16"/>
                <w:szCs w:val="18"/>
                <w:lang w:val="en-US"/>
              </w:rPr>
              <w:t xml:space="preserve"> (n:35)</w:t>
            </w:r>
          </w:p>
        </w:tc>
        <w:tc>
          <w:tcPr>
            <w:tcW w:w="284"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T</w:t>
            </w:r>
            <w:r w:rsidRPr="00886AC5">
              <w:rPr>
                <w:rFonts w:ascii="Cambria" w:hAnsi="Cambria"/>
                <w:sz w:val="16"/>
                <w:szCs w:val="18"/>
                <w:lang w:val="en-US"/>
              </w:rPr>
              <w:t xml:space="preserve"> (n:133)</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A</w:t>
            </w:r>
            <w:r w:rsidRPr="00886AC5">
              <w:rPr>
                <w:rFonts w:ascii="Cambria" w:hAnsi="Cambria"/>
                <w:sz w:val="16"/>
                <w:szCs w:val="18"/>
                <w:lang w:val="en-US"/>
              </w:rPr>
              <w:t xml:space="preserve"> (n:29)</w:t>
            </w: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B</w:t>
            </w:r>
            <w:r w:rsidRPr="00886AC5">
              <w:rPr>
                <w:rFonts w:ascii="Cambria" w:hAnsi="Cambria"/>
                <w:sz w:val="16"/>
                <w:szCs w:val="18"/>
                <w:lang w:val="en-US"/>
              </w:rPr>
              <w:t xml:space="preserve"> (n:33)</w:t>
            </w: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T</w:t>
            </w:r>
            <w:r w:rsidRPr="00886AC5">
              <w:rPr>
                <w:rFonts w:ascii="Cambria" w:hAnsi="Cambria"/>
                <w:sz w:val="16"/>
                <w:szCs w:val="18"/>
                <w:lang w:val="en-US"/>
              </w:rPr>
              <w:t xml:space="preserve"> (n:62)</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b/>
                <w:sz w:val="16"/>
                <w:szCs w:val="18"/>
                <w:lang w:val="en-US"/>
              </w:rPr>
              <w:t>T</w:t>
            </w:r>
            <w:r w:rsidRPr="00886AC5">
              <w:rPr>
                <w:rFonts w:ascii="Cambria" w:hAnsi="Cambria"/>
                <w:sz w:val="16"/>
                <w:szCs w:val="18"/>
                <w:lang w:val="en-US"/>
              </w:rPr>
              <w:t xml:space="preserve"> (n:53)</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76"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(n:248)</w:t>
            </w:r>
          </w:p>
        </w:tc>
      </w:tr>
      <w:tr w:rsidR="009B0A79" w:rsidRPr="00886AC5" w:rsidTr="009B0A79">
        <w:trPr>
          <w:trHeight w:val="340"/>
        </w:trPr>
        <w:tc>
          <w:tcPr>
            <w:tcW w:w="151" w:type="pct"/>
            <w:tcBorders>
              <w:top w:val="single" w:sz="4" w:space="0" w:color="auto"/>
            </w:tcBorders>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w:t>
            </w:r>
          </w:p>
        </w:tc>
        <w:tc>
          <w:tcPr>
            <w:tcW w:w="1790" w:type="pct"/>
            <w:tcBorders>
              <w:top w:val="single" w:sz="4" w:space="0" w:color="auto"/>
            </w:tcBorders>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CCHF is a viral hemorrhagic disease.</w:t>
            </w:r>
          </w:p>
        </w:tc>
        <w:tc>
          <w:tcPr>
            <w:tcW w:w="180" w:type="pct"/>
            <w:tcBorders>
              <w:top w:val="single" w:sz="4" w:space="0" w:color="auto"/>
            </w:tcBorders>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80.95</w:t>
            </w: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69.69</w:t>
            </w: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91.30</w:t>
            </w:r>
          </w:p>
        </w:tc>
        <w:tc>
          <w:tcPr>
            <w:tcW w:w="249"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94.28</w:t>
            </w:r>
          </w:p>
        </w:tc>
        <w:tc>
          <w:tcPr>
            <w:tcW w:w="284"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83,45</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93.10</w:t>
            </w: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93.93</w:t>
            </w: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93,54</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67"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98,11</w:t>
            </w:r>
          </w:p>
        </w:tc>
        <w:tc>
          <w:tcPr>
            <w:tcW w:w="85"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p>
        </w:tc>
        <w:tc>
          <w:tcPr>
            <w:tcW w:w="276" w:type="pct"/>
            <w:tcBorders>
              <w:top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91,70</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2</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Adult ticks have wings and three legs.</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23.80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30.30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17.39</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11.42</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18,79</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75.86</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36.36</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54,83</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75,47</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49,69</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3</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All tick species can transmit CCHF.</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47.61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60.60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78.26</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85.71</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66,16</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79.31</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78.78</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79,03</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92,45</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79,21</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4</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It is advised that alcohol/ether etc. should be implemented on to tick while a person removing it from the body.</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33.33</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60.60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65.21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71.42</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55,63</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93.10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63.63</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77,41</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71,69</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68,24</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5</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The mortality of CCHF is 100 %.</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73.80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84.84</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95.65</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85.71</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83,45</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93.10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54.54</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72,58</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83,01</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79,68</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6</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CCHF is fatal for animals.</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35.71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54.54</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60.86</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68.57</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53,38</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93.10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69.69</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80,64</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86.79</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44,67</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7</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There is a vaccine whose protectiveness is high against CCHF all over the world.</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42.85</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66.66</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69.56</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82.85</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63,90</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84.84</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91,93</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92,45</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82,76</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8</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Breeding of poultry, such as partridge and pheasant, in nature is a good strategy to struggle with ticks.</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14.28</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21.21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8.69</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20.00</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16,54</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10.34</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12.12</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11,29</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22,64</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16,82</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9</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CCHF is observed more frequently during summer months.</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90.47</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93.93</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91.30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91.42</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91,72</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93.10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90.90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91,93</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96,22</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93,29</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10</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Ticks play a role in transmission of diseases other than CCHF in animals and people.</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52.38</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63.63</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52.17</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57.14</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56,39</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41.37</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54.54</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48,38</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94,33</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66,36</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11</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After removing the tick, that area of the body should be washed and cleaned with plenty of soap and water, and disinfected with the iodine antiseptic.</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76.19</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69.69</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82.60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80.00</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76,69</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96.55</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90.90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93,54</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79,24</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83,15</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12</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 xml:space="preserve">CCHF is characterized by fever, muscle pains, common cold, nausea, vomiting, diarrhea, </w:t>
            </w:r>
            <w:proofErr w:type="gramStart"/>
            <w:r w:rsidRPr="00886AC5">
              <w:rPr>
                <w:rFonts w:ascii="Cambria" w:hAnsi="Cambria"/>
                <w:sz w:val="16"/>
                <w:szCs w:val="18"/>
                <w:lang w:val="en-US"/>
              </w:rPr>
              <w:t>flushing</w:t>
            </w:r>
            <w:proofErr w:type="gramEnd"/>
            <w:r w:rsidRPr="00886AC5">
              <w:rPr>
                <w:rFonts w:ascii="Cambria" w:hAnsi="Cambria"/>
                <w:sz w:val="16"/>
                <w:szCs w:val="18"/>
                <w:lang w:val="en-US"/>
              </w:rPr>
              <w:t>, bleeding and liver enlargement.</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88.09</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81.81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82.60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97.14</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87,96</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94,33</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94,09</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13</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Incubation period of CCHF ranges from 2 to 14 days after tick bites, but it usually takes between 1-3 days.</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47.61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66.66</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65.21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77.14</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63,15</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96.55</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75.75</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85,48</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86,79</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78,47</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14</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CCHF virus is resistant to the external environment.</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9.52</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18.18</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13.04</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20.00</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15,03</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31.03</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24.24</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27,41</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47,16</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29,86</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15</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There is no need to isolate hospitalized patients with CCHF.</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57.14</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42.42</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43.47</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65.71</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53,38</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66.66</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82,25</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73,58</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69,73</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16</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Animal breeders, veterinarians, farmers, nurses and soldiers are more likely to be exposed to CCHF.</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90.47</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84.84</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82.60</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97.14</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89,47</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100,00</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96,49</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17</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The tick removed from a person must be killed by crushing.</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52.38</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51.51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69.56</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45.71</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53,38</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93.10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60.60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75,80</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54,71</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61,29</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18</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 xml:space="preserve">CCHF virus can transmit to humans through direct contact with blood or tissues of </w:t>
            </w:r>
            <w:proofErr w:type="spellStart"/>
            <w:r w:rsidRPr="00886AC5">
              <w:rPr>
                <w:rFonts w:ascii="Cambria" w:hAnsi="Cambria"/>
                <w:sz w:val="16"/>
                <w:szCs w:val="18"/>
                <w:lang w:val="en-US"/>
              </w:rPr>
              <w:t>viraemic</w:t>
            </w:r>
            <w:proofErr w:type="spellEnd"/>
            <w:r w:rsidRPr="00886AC5">
              <w:rPr>
                <w:rFonts w:ascii="Cambria" w:hAnsi="Cambria"/>
                <w:sz w:val="16"/>
                <w:szCs w:val="18"/>
                <w:lang w:val="en-US"/>
              </w:rPr>
              <w:t xml:space="preserve"> animals.</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Yes</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64.28</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66.66</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47.82</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71.42</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63,90</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86.20</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57.57</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70,96</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54,71</w:t>
            </w:r>
          </w:p>
        </w:tc>
        <w:tc>
          <w:tcPr>
            <w:tcW w:w="85" w:type="pct"/>
            <w:vAlign w:val="center"/>
          </w:tcPr>
          <w:p w:rsidR="009B0A79" w:rsidRPr="00886AC5" w:rsidRDefault="009B0A79" w:rsidP="00DE49E0">
            <w:pPr>
              <w:jc w:val="center"/>
              <w:rPr>
                <w:rFonts w:ascii="Cambria" w:hAnsi="Cambria"/>
                <w:sz w:val="16"/>
                <w:szCs w:val="18"/>
                <w:lang w:val="en-US"/>
              </w:rPr>
            </w:pPr>
          </w:p>
        </w:tc>
        <w:tc>
          <w:tcPr>
            <w:tcW w:w="276"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63,19</w:t>
            </w:r>
          </w:p>
        </w:tc>
      </w:tr>
      <w:tr w:rsidR="009B0A79" w:rsidRPr="00886AC5" w:rsidTr="009B0A79">
        <w:trPr>
          <w:trHeight w:val="340"/>
        </w:trPr>
        <w:tc>
          <w:tcPr>
            <w:tcW w:w="151"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19</w:t>
            </w:r>
          </w:p>
        </w:tc>
        <w:tc>
          <w:tcPr>
            <w:tcW w:w="179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The most effective method to fight against CCHF is to destroy ticks completely by applying insecticides to earth.</w:t>
            </w:r>
          </w:p>
        </w:tc>
        <w:tc>
          <w:tcPr>
            <w:tcW w:w="180" w:type="pct"/>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47.61</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45.45</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47.82</w:t>
            </w:r>
          </w:p>
        </w:tc>
        <w:tc>
          <w:tcPr>
            <w:tcW w:w="249"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40.00</w:t>
            </w:r>
          </w:p>
        </w:tc>
        <w:tc>
          <w:tcPr>
            <w:tcW w:w="284"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45,11</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65.51</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33.33</w:t>
            </w: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48,38</w:t>
            </w:r>
          </w:p>
        </w:tc>
        <w:tc>
          <w:tcPr>
            <w:tcW w:w="85" w:type="pct"/>
            <w:vAlign w:val="center"/>
          </w:tcPr>
          <w:p w:rsidR="009B0A79" w:rsidRPr="00886AC5" w:rsidRDefault="009B0A79" w:rsidP="00DE49E0">
            <w:pPr>
              <w:jc w:val="center"/>
              <w:rPr>
                <w:rFonts w:ascii="Cambria" w:hAnsi="Cambria"/>
                <w:sz w:val="16"/>
                <w:szCs w:val="18"/>
                <w:lang w:val="en-US"/>
              </w:rPr>
            </w:pPr>
          </w:p>
        </w:tc>
        <w:tc>
          <w:tcPr>
            <w:tcW w:w="267" w:type="pct"/>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73,58</w:t>
            </w:r>
          </w:p>
        </w:tc>
        <w:tc>
          <w:tcPr>
            <w:tcW w:w="85" w:type="pct"/>
            <w:vAlign w:val="center"/>
          </w:tcPr>
          <w:p w:rsidR="009B0A79" w:rsidRPr="00886AC5" w:rsidRDefault="009B0A79" w:rsidP="00DE49E0">
            <w:pPr>
              <w:jc w:val="center"/>
              <w:rPr>
                <w:rFonts w:ascii="Cambria" w:hAnsi="Cambria"/>
                <w:sz w:val="16"/>
                <w:szCs w:val="18"/>
              </w:rPr>
            </w:pPr>
          </w:p>
        </w:tc>
        <w:tc>
          <w:tcPr>
            <w:tcW w:w="276" w:type="pct"/>
            <w:vAlign w:val="center"/>
          </w:tcPr>
          <w:p w:rsidR="009B0A79" w:rsidRPr="00886AC5" w:rsidRDefault="009B0A79" w:rsidP="00DE49E0">
            <w:pPr>
              <w:jc w:val="center"/>
              <w:rPr>
                <w:rFonts w:ascii="Cambria" w:hAnsi="Cambria"/>
                <w:sz w:val="16"/>
                <w:szCs w:val="18"/>
              </w:rPr>
            </w:pPr>
            <w:r w:rsidRPr="00886AC5">
              <w:rPr>
                <w:rFonts w:ascii="Cambria" w:hAnsi="Cambria"/>
                <w:sz w:val="16"/>
                <w:szCs w:val="18"/>
              </w:rPr>
              <w:t>55,69</w:t>
            </w:r>
          </w:p>
        </w:tc>
      </w:tr>
      <w:tr w:rsidR="009B0A79" w:rsidRPr="00886AC5" w:rsidTr="009B0A79">
        <w:trPr>
          <w:trHeight w:val="340"/>
        </w:trPr>
        <w:tc>
          <w:tcPr>
            <w:tcW w:w="151" w:type="pct"/>
            <w:tcBorders>
              <w:bottom w:val="single" w:sz="4" w:space="0" w:color="auto"/>
            </w:tcBorders>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20</w:t>
            </w:r>
          </w:p>
        </w:tc>
        <w:tc>
          <w:tcPr>
            <w:tcW w:w="1790" w:type="pct"/>
            <w:tcBorders>
              <w:bottom w:val="single" w:sz="4" w:space="0" w:color="auto"/>
            </w:tcBorders>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An engorged tick removed from a person attaches to a new person to suck blood if it is not put into a tube containing alcohol.</w:t>
            </w:r>
          </w:p>
        </w:tc>
        <w:tc>
          <w:tcPr>
            <w:tcW w:w="180" w:type="pct"/>
            <w:tcBorders>
              <w:bottom w:val="single" w:sz="4" w:space="0" w:color="auto"/>
            </w:tcBorders>
            <w:vAlign w:val="center"/>
          </w:tcPr>
          <w:p w:rsidR="009B0A79" w:rsidRPr="00886AC5" w:rsidRDefault="009B0A79" w:rsidP="009B0A79">
            <w:pPr>
              <w:rPr>
                <w:rFonts w:ascii="Cambria" w:hAnsi="Cambria"/>
                <w:sz w:val="16"/>
                <w:szCs w:val="18"/>
                <w:lang w:val="en-US"/>
              </w:rPr>
            </w:pPr>
            <w:r w:rsidRPr="00886AC5">
              <w:rPr>
                <w:rFonts w:ascii="Cambria" w:hAnsi="Cambria"/>
                <w:sz w:val="16"/>
                <w:szCs w:val="18"/>
                <w:lang w:val="en-US"/>
              </w:rPr>
              <w:t>No</w:t>
            </w:r>
          </w:p>
        </w:tc>
        <w:tc>
          <w:tcPr>
            <w:tcW w:w="249"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7.14</w:t>
            </w:r>
          </w:p>
        </w:tc>
        <w:tc>
          <w:tcPr>
            <w:tcW w:w="249"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3.03</w:t>
            </w:r>
          </w:p>
        </w:tc>
        <w:tc>
          <w:tcPr>
            <w:tcW w:w="249"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0</w:t>
            </w:r>
          </w:p>
        </w:tc>
        <w:tc>
          <w:tcPr>
            <w:tcW w:w="249"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8.57</w:t>
            </w:r>
          </w:p>
        </w:tc>
        <w:tc>
          <w:tcPr>
            <w:tcW w:w="284"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5,26</w:t>
            </w:r>
          </w:p>
        </w:tc>
        <w:tc>
          <w:tcPr>
            <w:tcW w:w="85"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p>
        </w:tc>
        <w:tc>
          <w:tcPr>
            <w:tcW w:w="267"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20.68</w:t>
            </w:r>
          </w:p>
        </w:tc>
        <w:tc>
          <w:tcPr>
            <w:tcW w:w="267"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9.09</w:t>
            </w:r>
          </w:p>
        </w:tc>
        <w:tc>
          <w:tcPr>
            <w:tcW w:w="267"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14,51</w:t>
            </w:r>
          </w:p>
        </w:tc>
        <w:tc>
          <w:tcPr>
            <w:tcW w:w="85"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p>
        </w:tc>
        <w:tc>
          <w:tcPr>
            <w:tcW w:w="267" w:type="pct"/>
            <w:tcBorders>
              <w:bottom w:val="single" w:sz="4" w:space="0" w:color="auto"/>
            </w:tcBorders>
            <w:vAlign w:val="center"/>
          </w:tcPr>
          <w:p w:rsidR="009B0A79" w:rsidRPr="00886AC5" w:rsidRDefault="009B0A79" w:rsidP="00DE49E0">
            <w:pPr>
              <w:jc w:val="center"/>
              <w:rPr>
                <w:rFonts w:ascii="Cambria" w:hAnsi="Cambria"/>
                <w:sz w:val="16"/>
                <w:szCs w:val="18"/>
                <w:lang w:val="en-US"/>
              </w:rPr>
            </w:pPr>
            <w:r w:rsidRPr="00886AC5">
              <w:rPr>
                <w:rFonts w:ascii="Cambria" w:hAnsi="Cambria"/>
                <w:sz w:val="16"/>
                <w:szCs w:val="18"/>
                <w:lang w:val="en-US"/>
              </w:rPr>
              <w:t>33,96</w:t>
            </w:r>
          </w:p>
        </w:tc>
        <w:tc>
          <w:tcPr>
            <w:tcW w:w="85" w:type="pct"/>
            <w:tcBorders>
              <w:bottom w:val="single" w:sz="4" w:space="0" w:color="auto"/>
            </w:tcBorders>
            <w:vAlign w:val="center"/>
          </w:tcPr>
          <w:p w:rsidR="009B0A79" w:rsidRPr="00886AC5" w:rsidRDefault="009B0A79" w:rsidP="00DE49E0">
            <w:pPr>
              <w:jc w:val="center"/>
              <w:rPr>
                <w:rFonts w:ascii="Cambria" w:hAnsi="Cambria"/>
                <w:sz w:val="16"/>
                <w:szCs w:val="18"/>
              </w:rPr>
            </w:pPr>
          </w:p>
        </w:tc>
        <w:tc>
          <w:tcPr>
            <w:tcW w:w="276" w:type="pct"/>
            <w:tcBorders>
              <w:bottom w:val="single" w:sz="4" w:space="0" w:color="auto"/>
            </w:tcBorders>
            <w:vAlign w:val="center"/>
          </w:tcPr>
          <w:p w:rsidR="009B0A79" w:rsidRPr="00886AC5" w:rsidRDefault="009B0A79" w:rsidP="00DE49E0">
            <w:pPr>
              <w:jc w:val="center"/>
              <w:rPr>
                <w:rFonts w:ascii="Cambria" w:hAnsi="Cambria"/>
                <w:sz w:val="16"/>
                <w:szCs w:val="18"/>
              </w:rPr>
            </w:pPr>
            <w:r w:rsidRPr="00886AC5">
              <w:rPr>
                <w:rFonts w:ascii="Cambria" w:hAnsi="Cambria"/>
                <w:sz w:val="16"/>
                <w:szCs w:val="18"/>
              </w:rPr>
              <w:t>17,91</w:t>
            </w:r>
          </w:p>
        </w:tc>
      </w:tr>
    </w:tbl>
    <w:p w:rsidR="00640861" w:rsidRDefault="009B0A79" w:rsidP="00640861">
      <w:pPr>
        <w:spacing w:before="60" w:after="60"/>
        <w:jc w:val="both"/>
        <w:rPr>
          <w:rFonts w:ascii="Cambria" w:hAnsi="Cambria"/>
          <w:sz w:val="18"/>
          <w:szCs w:val="18"/>
          <w:lang w:val="en-US"/>
        </w:rPr>
      </w:pPr>
      <w:r w:rsidRPr="00886AC5">
        <w:rPr>
          <w:rFonts w:ascii="Cambria" w:hAnsi="Cambria"/>
          <w:sz w:val="16"/>
          <w:szCs w:val="18"/>
        </w:rPr>
        <w:t xml:space="preserve">A: Amasya, B: Bitlis, 1: </w:t>
      </w:r>
      <w:proofErr w:type="spellStart"/>
      <w:r w:rsidRPr="00886AC5">
        <w:rPr>
          <w:rFonts w:ascii="Cambria" w:hAnsi="Cambria"/>
          <w:sz w:val="16"/>
          <w:szCs w:val="18"/>
        </w:rPr>
        <w:t>first</w:t>
      </w:r>
      <w:proofErr w:type="spellEnd"/>
      <w:r w:rsidRPr="00886AC5">
        <w:rPr>
          <w:rFonts w:ascii="Cambria" w:hAnsi="Cambria"/>
          <w:sz w:val="16"/>
          <w:szCs w:val="18"/>
        </w:rPr>
        <w:t xml:space="preserve"> </w:t>
      </w:r>
      <w:proofErr w:type="spellStart"/>
      <w:r w:rsidRPr="00886AC5">
        <w:rPr>
          <w:rFonts w:ascii="Cambria" w:hAnsi="Cambria"/>
          <w:sz w:val="16"/>
          <w:szCs w:val="18"/>
        </w:rPr>
        <w:t>grader</w:t>
      </w:r>
      <w:proofErr w:type="spellEnd"/>
      <w:r w:rsidRPr="00886AC5">
        <w:rPr>
          <w:rFonts w:ascii="Cambria" w:hAnsi="Cambria"/>
          <w:sz w:val="16"/>
          <w:szCs w:val="18"/>
        </w:rPr>
        <w:t xml:space="preserve">, 2: </w:t>
      </w:r>
      <w:proofErr w:type="spellStart"/>
      <w:r w:rsidRPr="00886AC5">
        <w:rPr>
          <w:rFonts w:ascii="Cambria" w:hAnsi="Cambria"/>
          <w:sz w:val="16"/>
          <w:szCs w:val="18"/>
        </w:rPr>
        <w:t>second</w:t>
      </w:r>
      <w:proofErr w:type="spellEnd"/>
      <w:r w:rsidRPr="00886AC5">
        <w:rPr>
          <w:rFonts w:ascii="Cambria" w:hAnsi="Cambria"/>
          <w:sz w:val="16"/>
          <w:szCs w:val="18"/>
        </w:rPr>
        <w:t xml:space="preserve"> </w:t>
      </w:r>
      <w:proofErr w:type="spellStart"/>
      <w:r w:rsidRPr="00886AC5">
        <w:rPr>
          <w:rFonts w:ascii="Cambria" w:hAnsi="Cambria"/>
          <w:sz w:val="16"/>
          <w:szCs w:val="18"/>
        </w:rPr>
        <w:t>graders</w:t>
      </w:r>
      <w:proofErr w:type="spellEnd"/>
      <w:r w:rsidRPr="00886AC5">
        <w:rPr>
          <w:rFonts w:ascii="Cambria" w:hAnsi="Cambria"/>
          <w:sz w:val="16"/>
          <w:szCs w:val="18"/>
        </w:rPr>
        <w:t xml:space="preserve">, 3: </w:t>
      </w:r>
      <w:proofErr w:type="spellStart"/>
      <w:r w:rsidRPr="00886AC5">
        <w:rPr>
          <w:rFonts w:ascii="Cambria" w:hAnsi="Cambria"/>
          <w:sz w:val="16"/>
          <w:szCs w:val="18"/>
        </w:rPr>
        <w:t>third</w:t>
      </w:r>
      <w:proofErr w:type="spellEnd"/>
      <w:r w:rsidRPr="00886AC5">
        <w:rPr>
          <w:rFonts w:ascii="Cambria" w:hAnsi="Cambria"/>
          <w:sz w:val="16"/>
          <w:szCs w:val="18"/>
        </w:rPr>
        <w:t xml:space="preserve"> </w:t>
      </w:r>
      <w:proofErr w:type="spellStart"/>
      <w:r w:rsidRPr="00886AC5">
        <w:rPr>
          <w:rFonts w:ascii="Cambria" w:hAnsi="Cambria"/>
          <w:sz w:val="16"/>
          <w:szCs w:val="18"/>
        </w:rPr>
        <w:t>graders</w:t>
      </w:r>
      <w:proofErr w:type="spellEnd"/>
      <w:r w:rsidRPr="00886AC5">
        <w:rPr>
          <w:rFonts w:ascii="Cambria" w:hAnsi="Cambria"/>
          <w:sz w:val="16"/>
          <w:szCs w:val="18"/>
        </w:rPr>
        <w:t xml:space="preserve">, 4: </w:t>
      </w:r>
      <w:proofErr w:type="spellStart"/>
      <w:r w:rsidRPr="00886AC5">
        <w:rPr>
          <w:rFonts w:ascii="Cambria" w:hAnsi="Cambria"/>
          <w:sz w:val="16"/>
          <w:szCs w:val="18"/>
        </w:rPr>
        <w:t>fourth</w:t>
      </w:r>
      <w:proofErr w:type="spellEnd"/>
      <w:r w:rsidRPr="00886AC5">
        <w:rPr>
          <w:rFonts w:ascii="Cambria" w:hAnsi="Cambria"/>
          <w:sz w:val="16"/>
          <w:szCs w:val="18"/>
        </w:rPr>
        <w:t xml:space="preserve"> </w:t>
      </w:r>
      <w:proofErr w:type="spellStart"/>
      <w:r w:rsidRPr="00886AC5">
        <w:rPr>
          <w:rFonts w:ascii="Cambria" w:hAnsi="Cambria"/>
          <w:sz w:val="16"/>
          <w:szCs w:val="18"/>
        </w:rPr>
        <w:t>graders</w:t>
      </w:r>
      <w:proofErr w:type="spellEnd"/>
      <w:r w:rsidRPr="00886AC5">
        <w:rPr>
          <w:rFonts w:ascii="Cambria" w:hAnsi="Cambria"/>
          <w:sz w:val="16"/>
          <w:szCs w:val="18"/>
        </w:rPr>
        <w:t xml:space="preserve">, </w:t>
      </w:r>
      <w:proofErr w:type="spellStart"/>
      <w:r w:rsidRPr="00886AC5">
        <w:rPr>
          <w:rFonts w:ascii="Cambria" w:hAnsi="Cambria"/>
          <w:sz w:val="16"/>
          <w:szCs w:val="18"/>
        </w:rPr>
        <w:t>Vets</w:t>
      </w:r>
      <w:proofErr w:type="spellEnd"/>
      <w:r w:rsidRPr="00886AC5">
        <w:rPr>
          <w:rFonts w:ascii="Cambria" w:hAnsi="Cambria"/>
          <w:sz w:val="16"/>
          <w:szCs w:val="18"/>
        </w:rPr>
        <w:t xml:space="preserve">: </w:t>
      </w:r>
      <w:proofErr w:type="spellStart"/>
      <w:r w:rsidRPr="00886AC5">
        <w:rPr>
          <w:rFonts w:ascii="Cambria" w:hAnsi="Cambria"/>
          <w:sz w:val="16"/>
          <w:szCs w:val="18"/>
        </w:rPr>
        <w:t>Veterinarians</w:t>
      </w:r>
      <w:proofErr w:type="spellEnd"/>
    </w:p>
    <w:p w:rsidR="009B0A79" w:rsidRDefault="009B0A79" w:rsidP="00640861">
      <w:pPr>
        <w:spacing w:before="60" w:after="60"/>
        <w:jc w:val="both"/>
        <w:rPr>
          <w:rFonts w:ascii="Cambria" w:hAnsi="Cambria"/>
          <w:sz w:val="18"/>
          <w:szCs w:val="18"/>
          <w:lang w:val="en-US"/>
        </w:rPr>
      </w:pPr>
    </w:p>
    <w:p w:rsidR="00640861" w:rsidRDefault="00640861" w:rsidP="00640861">
      <w:pPr>
        <w:spacing w:before="60" w:after="60"/>
        <w:jc w:val="both"/>
        <w:rPr>
          <w:rFonts w:ascii="Cambria" w:hAnsi="Cambria"/>
          <w:sz w:val="18"/>
          <w:szCs w:val="18"/>
          <w:lang w:val="en-US"/>
        </w:rPr>
        <w:sectPr w:rsidR="00640861" w:rsidSect="00640861">
          <w:type w:val="continuous"/>
          <w:pgSz w:w="16838" w:h="11906" w:orient="landscape"/>
          <w:pgMar w:top="1134" w:right="1134" w:bottom="1134" w:left="1134" w:header="709" w:footer="709" w:gutter="0"/>
          <w:cols w:space="567"/>
          <w:docGrid w:linePitch="360"/>
        </w:sectPr>
      </w:pPr>
    </w:p>
    <w:p w:rsidR="00640861" w:rsidRPr="004E722B" w:rsidRDefault="00640861" w:rsidP="00640861">
      <w:pPr>
        <w:spacing w:before="60" w:after="60"/>
        <w:jc w:val="both"/>
        <w:rPr>
          <w:rStyle w:val="hps"/>
          <w:rFonts w:ascii="Cambria" w:hAnsi="Cambria"/>
          <w:sz w:val="18"/>
          <w:szCs w:val="18"/>
          <w:lang w:val="en-US"/>
        </w:rPr>
      </w:pPr>
      <w:r w:rsidRPr="004E722B">
        <w:rPr>
          <w:rStyle w:val="shorttext"/>
          <w:rFonts w:ascii="Cambria" w:hAnsi="Cambria"/>
          <w:sz w:val="18"/>
          <w:szCs w:val="18"/>
          <w:lang w:val="en-US"/>
        </w:rPr>
        <w:lastRenderedPageBreak/>
        <w:t xml:space="preserve">When we compared the students according to their classes, </w:t>
      </w:r>
      <w:r w:rsidRPr="004E722B">
        <w:rPr>
          <w:rStyle w:val="hps"/>
          <w:rFonts w:ascii="Cambria" w:hAnsi="Cambria"/>
          <w:sz w:val="18"/>
          <w:szCs w:val="18"/>
          <w:lang w:val="en-US"/>
        </w:rPr>
        <w:t>fourth-grade students</w:t>
      </w:r>
      <w:r w:rsidRPr="004E722B">
        <w:rPr>
          <w:rStyle w:val="shorttext"/>
          <w:rFonts w:ascii="Cambria" w:hAnsi="Cambria"/>
          <w:sz w:val="18"/>
          <w:szCs w:val="18"/>
          <w:lang w:val="en-US"/>
        </w:rPr>
        <w:t xml:space="preserve"> were found more successful </w:t>
      </w:r>
      <w:r w:rsidRPr="004E722B">
        <w:rPr>
          <w:rStyle w:val="hps"/>
          <w:rFonts w:ascii="Cambria" w:hAnsi="Cambria"/>
          <w:sz w:val="18"/>
          <w:szCs w:val="18"/>
          <w:lang w:val="en-US"/>
        </w:rPr>
        <w:t>than others. This result is thought to be associated with that fourth-grade students receive</w:t>
      </w:r>
      <w:r w:rsidRPr="004E722B">
        <w:rPr>
          <w:rFonts w:ascii="Cambria" w:hAnsi="Cambria"/>
          <w:sz w:val="18"/>
          <w:szCs w:val="18"/>
          <w:lang w:val="en-US"/>
        </w:rPr>
        <w:t xml:space="preserve"> </w:t>
      </w:r>
      <w:r w:rsidRPr="004E722B">
        <w:rPr>
          <w:rStyle w:val="hps"/>
          <w:rFonts w:ascii="Cambria" w:hAnsi="Cambria"/>
          <w:sz w:val="18"/>
          <w:szCs w:val="18"/>
          <w:lang w:val="en-US"/>
        </w:rPr>
        <w:t>more theoretical and practical training than others</w:t>
      </w:r>
      <w:r w:rsidRPr="004E722B">
        <w:rPr>
          <w:rFonts w:ascii="Cambria" w:hAnsi="Cambria"/>
          <w:sz w:val="18"/>
          <w:szCs w:val="18"/>
          <w:lang w:val="en-US"/>
        </w:rPr>
        <w:t xml:space="preserve">. Additionally nurses from </w:t>
      </w:r>
      <w:proofErr w:type="spellStart"/>
      <w:r w:rsidRPr="004E722B">
        <w:rPr>
          <w:rFonts w:ascii="Cambria" w:hAnsi="Cambria"/>
          <w:sz w:val="18"/>
          <w:szCs w:val="18"/>
          <w:lang w:val="en-US"/>
        </w:rPr>
        <w:t>Amasya</w:t>
      </w:r>
      <w:proofErr w:type="spellEnd"/>
      <w:r w:rsidRPr="004E722B">
        <w:rPr>
          <w:rFonts w:ascii="Cambria" w:hAnsi="Cambria"/>
          <w:sz w:val="18"/>
          <w:szCs w:val="18"/>
          <w:lang w:val="en-US"/>
        </w:rPr>
        <w:t xml:space="preserve"> were found more successful than those from </w:t>
      </w:r>
      <w:proofErr w:type="spellStart"/>
      <w:r w:rsidRPr="004E722B">
        <w:rPr>
          <w:rFonts w:ascii="Cambria" w:hAnsi="Cambria"/>
          <w:sz w:val="18"/>
          <w:szCs w:val="18"/>
          <w:lang w:val="en-US"/>
        </w:rPr>
        <w:t>Bitlis</w:t>
      </w:r>
      <w:proofErr w:type="spellEnd"/>
      <w:r w:rsidRPr="004E722B">
        <w:rPr>
          <w:rFonts w:ascii="Cambria" w:hAnsi="Cambria"/>
          <w:sz w:val="18"/>
          <w:szCs w:val="18"/>
          <w:lang w:val="en-US"/>
        </w:rPr>
        <w:t xml:space="preserve">. This can be a result of that they </w:t>
      </w:r>
      <w:r w:rsidRPr="004E722B">
        <w:rPr>
          <w:rStyle w:val="hps"/>
          <w:rFonts w:ascii="Cambria" w:hAnsi="Cambria"/>
          <w:sz w:val="18"/>
          <w:szCs w:val="18"/>
          <w:lang w:val="en-US"/>
        </w:rPr>
        <w:t>encountered</w:t>
      </w:r>
      <w:r w:rsidRPr="004E722B">
        <w:rPr>
          <w:rFonts w:ascii="Cambria" w:hAnsi="Cambria"/>
          <w:sz w:val="18"/>
          <w:szCs w:val="18"/>
          <w:lang w:val="en-US"/>
        </w:rPr>
        <w:t xml:space="preserve"> </w:t>
      </w:r>
      <w:r w:rsidRPr="004E722B">
        <w:rPr>
          <w:rStyle w:val="hps"/>
          <w:rFonts w:ascii="Cambria" w:hAnsi="Cambria"/>
          <w:sz w:val="18"/>
          <w:szCs w:val="18"/>
          <w:lang w:val="en-US"/>
        </w:rPr>
        <w:t>with the disease and tick bites more than others.</w:t>
      </w:r>
      <w:r w:rsidRPr="004E722B">
        <w:rPr>
          <w:rFonts w:ascii="Cambria" w:hAnsi="Cambria"/>
          <w:sz w:val="18"/>
          <w:szCs w:val="18"/>
          <w:lang w:val="en-US"/>
        </w:rPr>
        <w:t xml:space="preserve"> </w:t>
      </w:r>
      <w:r w:rsidRPr="004E722B">
        <w:rPr>
          <w:rStyle w:val="hps"/>
          <w:rFonts w:ascii="Cambria" w:hAnsi="Cambria"/>
          <w:sz w:val="18"/>
          <w:szCs w:val="18"/>
          <w:lang w:val="en-US"/>
        </w:rPr>
        <w:t>Besides it can be associated with</w:t>
      </w:r>
      <w:r w:rsidRPr="004E722B">
        <w:rPr>
          <w:rFonts w:ascii="Cambria" w:hAnsi="Cambria"/>
          <w:sz w:val="18"/>
          <w:szCs w:val="18"/>
          <w:lang w:val="en-US"/>
        </w:rPr>
        <w:t xml:space="preserve"> that they </w:t>
      </w:r>
      <w:r w:rsidRPr="004E722B">
        <w:rPr>
          <w:rStyle w:val="hps"/>
          <w:rFonts w:ascii="Cambria" w:hAnsi="Cambria"/>
          <w:sz w:val="18"/>
          <w:szCs w:val="18"/>
          <w:lang w:val="en-US"/>
        </w:rPr>
        <w:t>were trained</w:t>
      </w:r>
      <w:r w:rsidRPr="004E722B">
        <w:rPr>
          <w:rFonts w:ascii="Cambria" w:hAnsi="Cambria"/>
          <w:sz w:val="18"/>
          <w:szCs w:val="18"/>
          <w:lang w:val="en-US"/>
        </w:rPr>
        <w:t xml:space="preserve"> </w:t>
      </w:r>
      <w:proofErr w:type="spellStart"/>
      <w:r w:rsidRPr="004E722B">
        <w:rPr>
          <w:rStyle w:val="hps"/>
          <w:rFonts w:ascii="Cambria" w:hAnsi="Cambria"/>
          <w:sz w:val="18"/>
          <w:szCs w:val="18"/>
          <w:lang w:val="en-US"/>
        </w:rPr>
        <w:t>postgraduately</w:t>
      </w:r>
      <w:proofErr w:type="spellEnd"/>
      <w:r w:rsidRPr="004E722B">
        <w:rPr>
          <w:rStyle w:val="hps"/>
          <w:rFonts w:ascii="Cambria" w:hAnsi="Cambria"/>
          <w:sz w:val="18"/>
          <w:szCs w:val="18"/>
          <w:lang w:val="en-US"/>
        </w:rPr>
        <w:t xml:space="preserve"> on the subject</w:t>
      </w:r>
      <w:r w:rsidRPr="004E722B">
        <w:rPr>
          <w:rFonts w:ascii="Cambria" w:hAnsi="Cambria"/>
          <w:sz w:val="18"/>
          <w:szCs w:val="18"/>
          <w:lang w:val="en-US"/>
        </w:rPr>
        <w:t>.</w:t>
      </w:r>
    </w:p>
    <w:p w:rsidR="00640861" w:rsidRPr="004E722B" w:rsidRDefault="00640861" w:rsidP="00640861">
      <w:pPr>
        <w:spacing w:before="60" w:after="60"/>
        <w:jc w:val="both"/>
        <w:rPr>
          <w:rStyle w:val="hps"/>
          <w:rFonts w:ascii="Cambria" w:hAnsi="Cambria"/>
          <w:sz w:val="18"/>
          <w:szCs w:val="18"/>
          <w:lang w:val="en-US"/>
        </w:rPr>
      </w:pPr>
      <w:r w:rsidRPr="004E722B">
        <w:rPr>
          <w:rStyle w:val="hps"/>
          <w:rFonts w:ascii="Cambria" w:hAnsi="Cambria"/>
          <w:sz w:val="18"/>
          <w:szCs w:val="18"/>
          <w:lang w:val="en-US"/>
        </w:rPr>
        <w:t>Currently,</w:t>
      </w:r>
      <w:r w:rsidRPr="004E722B">
        <w:rPr>
          <w:rFonts w:ascii="Cambria" w:hAnsi="Cambria"/>
          <w:sz w:val="18"/>
          <w:szCs w:val="18"/>
          <w:lang w:val="en-US"/>
        </w:rPr>
        <w:t xml:space="preserve"> </w:t>
      </w:r>
      <w:r w:rsidRPr="004E722B">
        <w:rPr>
          <w:rStyle w:val="hps"/>
          <w:rFonts w:ascii="Cambria" w:hAnsi="Cambria"/>
          <w:sz w:val="18"/>
          <w:szCs w:val="18"/>
          <w:lang w:val="en-US"/>
        </w:rPr>
        <w:t>there is</w:t>
      </w:r>
      <w:r w:rsidRPr="004E722B">
        <w:rPr>
          <w:rFonts w:ascii="Cambria" w:hAnsi="Cambria"/>
          <w:sz w:val="18"/>
          <w:szCs w:val="18"/>
          <w:lang w:val="en-US"/>
        </w:rPr>
        <w:t xml:space="preserve"> no</w:t>
      </w:r>
      <w:r w:rsidRPr="004E722B">
        <w:rPr>
          <w:rStyle w:val="hps"/>
          <w:rFonts w:ascii="Cambria" w:hAnsi="Cambria"/>
          <w:sz w:val="18"/>
          <w:szCs w:val="18"/>
          <w:lang w:val="en-US"/>
        </w:rPr>
        <w:t xml:space="preserve"> vaccine</w:t>
      </w:r>
      <w:r w:rsidRPr="004E722B">
        <w:rPr>
          <w:rFonts w:ascii="Cambria" w:hAnsi="Cambria"/>
          <w:sz w:val="18"/>
          <w:szCs w:val="18"/>
          <w:lang w:val="en-US"/>
        </w:rPr>
        <w:t xml:space="preserve"> </w:t>
      </w:r>
      <w:r w:rsidRPr="004E722B">
        <w:rPr>
          <w:rStyle w:val="hps"/>
          <w:rFonts w:ascii="Cambria" w:hAnsi="Cambria"/>
          <w:sz w:val="18"/>
          <w:szCs w:val="18"/>
          <w:lang w:val="en-US"/>
        </w:rPr>
        <w:t>against</w:t>
      </w:r>
      <w:r w:rsidRPr="004E722B">
        <w:rPr>
          <w:rFonts w:ascii="Cambria" w:hAnsi="Cambria"/>
          <w:sz w:val="18"/>
          <w:szCs w:val="18"/>
          <w:lang w:val="en-US"/>
        </w:rPr>
        <w:t xml:space="preserve"> </w:t>
      </w:r>
      <w:r w:rsidRPr="004E722B">
        <w:rPr>
          <w:rStyle w:val="hps"/>
          <w:rFonts w:ascii="Cambria" w:hAnsi="Cambria"/>
          <w:sz w:val="18"/>
          <w:szCs w:val="18"/>
          <w:lang w:val="en-US"/>
        </w:rPr>
        <w:t>CCHF</w:t>
      </w:r>
      <w:r w:rsidRPr="004E722B">
        <w:rPr>
          <w:rFonts w:ascii="Cambria" w:hAnsi="Cambria"/>
          <w:sz w:val="18"/>
          <w:szCs w:val="18"/>
          <w:lang w:val="en-US"/>
        </w:rPr>
        <w:t xml:space="preserve"> </w:t>
      </w:r>
      <w:r w:rsidRPr="004E722B">
        <w:rPr>
          <w:rStyle w:val="hps"/>
          <w:rFonts w:ascii="Cambria" w:hAnsi="Cambria"/>
          <w:sz w:val="18"/>
          <w:szCs w:val="18"/>
          <w:lang w:val="en-US"/>
        </w:rPr>
        <w:t>used</w:t>
      </w:r>
      <w:r w:rsidRPr="004E722B">
        <w:rPr>
          <w:rFonts w:ascii="Cambria" w:hAnsi="Cambria"/>
          <w:sz w:val="18"/>
          <w:szCs w:val="18"/>
          <w:lang w:val="en-US"/>
        </w:rPr>
        <w:t xml:space="preserve"> </w:t>
      </w:r>
      <w:r w:rsidRPr="004E722B">
        <w:rPr>
          <w:rStyle w:val="hps"/>
          <w:rFonts w:ascii="Cambria" w:hAnsi="Cambria"/>
          <w:sz w:val="18"/>
          <w:szCs w:val="18"/>
          <w:lang w:val="en-US"/>
        </w:rPr>
        <w:t>worldwide</w:t>
      </w:r>
      <w:r w:rsidRPr="004E722B">
        <w:rPr>
          <w:rFonts w:ascii="Cambria" w:hAnsi="Cambria"/>
          <w:sz w:val="18"/>
          <w:szCs w:val="18"/>
          <w:lang w:val="en-US"/>
        </w:rPr>
        <w:t xml:space="preserve">. This information was known by all nurses from </w:t>
      </w:r>
      <w:proofErr w:type="spellStart"/>
      <w:r w:rsidRPr="004E722B">
        <w:rPr>
          <w:rFonts w:ascii="Cambria" w:hAnsi="Cambria"/>
          <w:sz w:val="18"/>
          <w:szCs w:val="18"/>
          <w:lang w:val="en-US"/>
        </w:rPr>
        <w:t>Amasya</w:t>
      </w:r>
      <w:proofErr w:type="spellEnd"/>
      <w:r w:rsidRPr="004E722B">
        <w:rPr>
          <w:rFonts w:ascii="Cambria" w:hAnsi="Cambria"/>
          <w:sz w:val="18"/>
          <w:szCs w:val="18"/>
          <w:lang w:val="en-US"/>
        </w:rPr>
        <w:t xml:space="preserve">. </w:t>
      </w:r>
      <w:r w:rsidRPr="004E722B">
        <w:rPr>
          <w:rStyle w:val="hps"/>
          <w:rFonts w:ascii="Cambria" w:hAnsi="Cambria"/>
          <w:sz w:val="18"/>
          <w:szCs w:val="18"/>
          <w:lang w:val="en-US"/>
        </w:rPr>
        <w:t>The ratio of accuracy was 63.90% in students and 92.45% in veterinarians. In a similar study (</w:t>
      </w:r>
      <w:r w:rsidRPr="004E722B">
        <w:rPr>
          <w:rFonts w:ascii="Cambria" w:hAnsi="Cambria"/>
          <w:sz w:val="18"/>
          <w:szCs w:val="18"/>
          <w:lang w:val="en-US"/>
        </w:rPr>
        <w:t>Yılmaz et al. 2009b</w:t>
      </w:r>
      <w:r w:rsidRPr="004E722B">
        <w:rPr>
          <w:rStyle w:val="hps"/>
          <w:rFonts w:ascii="Cambria" w:hAnsi="Cambria"/>
          <w:sz w:val="18"/>
          <w:szCs w:val="18"/>
          <w:lang w:val="en-US"/>
        </w:rPr>
        <w:t>), 56% of people knew there is no vaccine against CCHF.</w:t>
      </w:r>
    </w:p>
    <w:p w:rsidR="00640861" w:rsidRPr="004E722B" w:rsidRDefault="00640861" w:rsidP="00640861">
      <w:pPr>
        <w:spacing w:before="60" w:after="60"/>
        <w:jc w:val="both"/>
        <w:rPr>
          <w:rFonts w:ascii="Cambria" w:hAnsi="Cambria"/>
          <w:sz w:val="18"/>
          <w:szCs w:val="18"/>
          <w:lang w:val="en-US"/>
        </w:rPr>
      </w:pPr>
      <w:r w:rsidRPr="004E722B">
        <w:rPr>
          <w:rStyle w:val="hps"/>
          <w:rFonts w:ascii="Cambria" w:hAnsi="Cambria"/>
          <w:sz w:val="18"/>
          <w:szCs w:val="18"/>
          <w:lang w:val="en-US"/>
        </w:rPr>
        <w:t xml:space="preserve">Ticks transmit more than 200 pathogens including </w:t>
      </w:r>
      <w:r w:rsidRPr="004E722B">
        <w:rPr>
          <w:rFonts w:ascii="Cambria" w:hAnsi="Cambria"/>
          <w:sz w:val="18"/>
          <w:szCs w:val="18"/>
          <w:lang w:val="en-US"/>
        </w:rPr>
        <w:t xml:space="preserve">protozoan, bacterial, </w:t>
      </w:r>
      <w:proofErr w:type="spellStart"/>
      <w:r w:rsidRPr="004E722B">
        <w:rPr>
          <w:rFonts w:ascii="Cambria" w:hAnsi="Cambria"/>
          <w:sz w:val="18"/>
          <w:szCs w:val="18"/>
          <w:lang w:val="en-US"/>
        </w:rPr>
        <w:t>rickettsial</w:t>
      </w:r>
      <w:proofErr w:type="spellEnd"/>
      <w:r w:rsidRPr="004E722B">
        <w:rPr>
          <w:rFonts w:ascii="Cambria" w:hAnsi="Cambria"/>
          <w:sz w:val="18"/>
          <w:szCs w:val="18"/>
          <w:lang w:val="en-US"/>
        </w:rPr>
        <w:t xml:space="preserve">, </w:t>
      </w:r>
      <w:proofErr w:type="spellStart"/>
      <w:r w:rsidRPr="004E722B">
        <w:rPr>
          <w:rFonts w:ascii="Cambria" w:hAnsi="Cambria"/>
          <w:sz w:val="18"/>
          <w:szCs w:val="18"/>
          <w:lang w:val="en-US"/>
        </w:rPr>
        <w:t>spirochethal</w:t>
      </w:r>
      <w:proofErr w:type="spellEnd"/>
      <w:r w:rsidRPr="004E722B">
        <w:rPr>
          <w:rFonts w:ascii="Cambria" w:hAnsi="Cambria"/>
          <w:sz w:val="18"/>
          <w:szCs w:val="18"/>
          <w:lang w:val="en-US"/>
        </w:rPr>
        <w:t xml:space="preserve"> and viral agents (</w:t>
      </w:r>
      <w:proofErr w:type="spellStart"/>
      <w:r w:rsidRPr="004E722B">
        <w:rPr>
          <w:rFonts w:ascii="Cambria" w:hAnsi="Cambria"/>
          <w:sz w:val="18"/>
          <w:szCs w:val="18"/>
          <w:lang w:val="en-US"/>
        </w:rPr>
        <w:t>Parola</w:t>
      </w:r>
      <w:proofErr w:type="spellEnd"/>
      <w:r w:rsidRPr="004E722B">
        <w:rPr>
          <w:rFonts w:ascii="Cambria" w:hAnsi="Cambria"/>
          <w:sz w:val="18"/>
          <w:szCs w:val="18"/>
          <w:lang w:val="en-US"/>
        </w:rPr>
        <w:t xml:space="preserve"> and </w:t>
      </w:r>
      <w:proofErr w:type="spellStart"/>
      <w:r w:rsidRPr="004E722B">
        <w:rPr>
          <w:rFonts w:ascii="Cambria" w:hAnsi="Cambria"/>
          <w:sz w:val="18"/>
          <w:szCs w:val="18"/>
          <w:lang w:val="en-US"/>
        </w:rPr>
        <w:t>Raoult</w:t>
      </w:r>
      <w:proofErr w:type="spellEnd"/>
      <w:r w:rsidRPr="004E722B">
        <w:rPr>
          <w:rFonts w:ascii="Cambria" w:hAnsi="Cambria"/>
          <w:sz w:val="18"/>
          <w:szCs w:val="18"/>
          <w:lang w:val="en-US"/>
        </w:rPr>
        <w:t xml:space="preserve"> 2001). Students, nurses and veterinarians knew that ticks play a role in transmission of other diseases other than CCHF in animals and people with 56.39%, 48.38% and 94.33% respectively. Veterinarians were found the </w:t>
      </w:r>
      <w:r w:rsidRPr="004E722B">
        <w:rPr>
          <w:rStyle w:val="hps"/>
          <w:rFonts w:ascii="Cambria" w:hAnsi="Cambria"/>
          <w:sz w:val="18"/>
          <w:szCs w:val="18"/>
          <w:lang w:val="en-US"/>
        </w:rPr>
        <w:t>most successful</w:t>
      </w:r>
      <w:r w:rsidRPr="004E722B">
        <w:rPr>
          <w:rFonts w:ascii="Cambria" w:hAnsi="Cambria"/>
          <w:sz w:val="18"/>
          <w:szCs w:val="18"/>
          <w:lang w:val="en-US"/>
        </w:rPr>
        <w:t xml:space="preserve"> group for this question. This result may be due to the microbiology, protozoology and virology lessons they took during their bachelor education.</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General characteristics of CCHF were known by students, nurses and veterinarians with 87.96%, 100% and 94.33% respectively. This rate was 71.1% for people (Yılmaz et al. 2009b). In another study (</w:t>
      </w:r>
      <w:proofErr w:type="spellStart"/>
      <w:r w:rsidRPr="004E722B">
        <w:rPr>
          <w:rFonts w:ascii="Cambria" w:hAnsi="Cambria"/>
          <w:sz w:val="18"/>
          <w:szCs w:val="18"/>
          <w:lang w:val="en-US"/>
        </w:rPr>
        <w:t>Özer</w:t>
      </w:r>
      <w:proofErr w:type="spellEnd"/>
      <w:r w:rsidRPr="004E722B">
        <w:rPr>
          <w:rFonts w:ascii="Cambria" w:hAnsi="Cambria"/>
          <w:sz w:val="18"/>
          <w:szCs w:val="18"/>
          <w:lang w:val="en-US"/>
        </w:rPr>
        <w:t xml:space="preserve"> et al. 2010) nursing and midwifery students stated the initial symptoms of CCHF are fever (93.7%), headache (65.9%), extreme fatigue, exhaustion (88.8%) and arthralgia-myalgia (68.6%). </w:t>
      </w:r>
    </w:p>
    <w:p w:rsidR="00640861" w:rsidRPr="004E722B" w:rsidRDefault="00640861" w:rsidP="00640861">
      <w:pPr>
        <w:spacing w:before="60" w:after="60"/>
        <w:jc w:val="both"/>
        <w:rPr>
          <w:rStyle w:val="hps"/>
          <w:rFonts w:ascii="Cambria" w:hAnsi="Cambria"/>
          <w:sz w:val="18"/>
          <w:szCs w:val="18"/>
          <w:lang w:val="en-US"/>
        </w:rPr>
      </w:pPr>
      <w:r w:rsidRPr="004E722B">
        <w:rPr>
          <w:rFonts w:ascii="Cambria" w:hAnsi="Cambria"/>
          <w:sz w:val="18"/>
          <w:szCs w:val="18"/>
          <w:lang w:val="en-US"/>
        </w:rPr>
        <w:t xml:space="preserve">We said the groups “The tick removed from a person must be killed by crushing”. </w:t>
      </w:r>
      <w:r w:rsidRPr="004E722B">
        <w:rPr>
          <w:rStyle w:val="hps"/>
          <w:rFonts w:ascii="Cambria" w:hAnsi="Cambria"/>
          <w:sz w:val="18"/>
          <w:szCs w:val="18"/>
          <w:lang w:val="en-US"/>
        </w:rPr>
        <w:t>Unfortunately,</w:t>
      </w:r>
      <w:r w:rsidRPr="004E722B">
        <w:rPr>
          <w:rFonts w:ascii="Cambria" w:hAnsi="Cambria"/>
          <w:sz w:val="18"/>
          <w:szCs w:val="18"/>
          <w:lang w:val="en-US"/>
        </w:rPr>
        <w:t xml:space="preserve"> </w:t>
      </w:r>
      <w:r w:rsidRPr="004E722B">
        <w:rPr>
          <w:rStyle w:val="hps"/>
          <w:rFonts w:ascii="Cambria" w:hAnsi="Cambria"/>
          <w:sz w:val="18"/>
          <w:szCs w:val="18"/>
          <w:lang w:val="en-US"/>
        </w:rPr>
        <w:t>some of the participants</w:t>
      </w:r>
      <w:r w:rsidRPr="004E722B">
        <w:rPr>
          <w:rFonts w:ascii="Cambria" w:hAnsi="Cambria"/>
          <w:sz w:val="18"/>
          <w:szCs w:val="18"/>
          <w:lang w:val="en-US"/>
        </w:rPr>
        <w:t xml:space="preserve"> </w:t>
      </w:r>
      <w:r w:rsidRPr="004E722B">
        <w:rPr>
          <w:rStyle w:val="hps"/>
          <w:rFonts w:ascii="Cambria" w:hAnsi="Cambria"/>
          <w:sz w:val="18"/>
          <w:szCs w:val="18"/>
          <w:lang w:val="en-US"/>
        </w:rPr>
        <w:t xml:space="preserve">said “yes”. Correct answers were observed 53.38% in students, 75.80% in nurses and 54.71% in veterinarians. However nurses from </w:t>
      </w:r>
      <w:proofErr w:type="spellStart"/>
      <w:r w:rsidRPr="004E722B">
        <w:rPr>
          <w:rStyle w:val="hps"/>
          <w:rFonts w:ascii="Cambria" w:hAnsi="Cambria"/>
          <w:sz w:val="18"/>
          <w:szCs w:val="18"/>
          <w:lang w:val="en-US"/>
        </w:rPr>
        <w:t>Amasya</w:t>
      </w:r>
      <w:proofErr w:type="spellEnd"/>
      <w:r w:rsidRPr="004E722B">
        <w:rPr>
          <w:rStyle w:val="hps"/>
          <w:rFonts w:ascii="Cambria" w:hAnsi="Cambria"/>
          <w:sz w:val="18"/>
          <w:szCs w:val="18"/>
          <w:lang w:val="en-US"/>
        </w:rPr>
        <w:t xml:space="preserve"> answered this question correctly with the rate of 93.10%. In a study (</w:t>
      </w:r>
      <w:proofErr w:type="spellStart"/>
      <w:r w:rsidRPr="004E722B">
        <w:rPr>
          <w:rFonts w:ascii="Cambria" w:hAnsi="Cambria"/>
          <w:sz w:val="18"/>
          <w:szCs w:val="18"/>
          <w:lang w:val="en-US"/>
        </w:rPr>
        <w:t>Çilingiroğlu</w:t>
      </w:r>
      <w:proofErr w:type="spellEnd"/>
      <w:r w:rsidRPr="004E722B">
        <w:rPr>
          <w:rFonts w:ascii="Cambria" w:hAnsi="Cambria"/>
          <w:sz w:val="18"/>
          <w:szCs w:val="18"/>
          <w:lang w:val="en-US"/>
        </w:rPr>
        <w:t xml:space="preserve"> et al. 2010</w:t>
      </w:r>
      <w:r w:rsidRPr="004E722B">
        <w:rPr>
          <w:rStyle w:val="hps"/>
          <w:rFonts w:ascii="Cambria" w:hAnsi="Cambria"/>
          <w:sz w:val="18"/>
          <w:szCs w:val="18"/>
          <w:lang w:val="en-US"/>
        </w:rPr>
        <w:t>), 49.6% of individuals said that ticks should not be killed by hands when seen. In another study (</w:t>
      </w:r>
      <w:proofErr w:type="spellStart"/>
      <w:r w:rsidRPr="004E722B">
        <w:rPr>
          <w:rFonts w:ascii="Cambria" w:hAnsi="Cambria"/>
          <w:sz w:val="18"/>
          <w:szCs w:val="18"/>
          <w:lang w:val="en-US"/>
        </w:rPr>
        <w:t>Arıkan</w:t>
      </w:r>
      <w:proofErr w:type="spellEnd"/>
      <w:r w:rsidRPr="004E722B">
        <w:rPr>
          <w:rFonts w:ascii="Cambria" w:hAnsi="Cambria"/>
          <w:sz w:val="18"/>
          <w:szCs w:val="18"/>
          <w:lang w:val="en-US"/>
        </w:rPr>
        <w:t xml:space="preserve"> et al. 2010</w:t>
      </w:r>
      <w:r w:rsidRPr="004E722B">
        <w:rPr>
          <w:rStyle w:val="hps"/>
          <w:rFonts w:ascii="Cambria" w:hAnsi="Cambria"/>
          <w:sz w:val="18"/>
          <w:szCs w:val="18"/>
          <w:lang w:val="en-US"/>
        </w:rPr>
        <w:t>), 83.7% of the people knew this information.</w:t>
      </w:r>
    </w:p>
    <w:p w:rsidR="00640861" w:rsidRPr="004E722B" w:rsidRDefault="00640861" w:rsidP="00640861">
      <w:pPr>
        <w:spacing w:before="60" w:after="60"/>
        <w:jc w:val="both"/>
        <w:rPr>
          <w:rFonts w:ascii="Cambria" w:hAnsi="Cambria"/>
          <w:sz w:val="18"/>
          <w:szCs w:val="18"/>
          <w:lang w:val="en-US"/>
        </w:rPr>
      </w:pPr>
      <w:r w:rsidRPr="004E722B">
        <w:rPr>
          <w:rFonts w:ascii="Cambria" w:hAnsi="Cambria"/>
          <w:sz w:val="18"/>
          <w:szCs w:val="18"/>
          <w:lang w:val="en-US"/>
        </w:rPr>
        <w:t>The health professionals should be informed about ticks and TBDs after graduation and also nursing students should be informed about emerging infectious diseases and arthropod vectors before their hospital practice in order to protect themselves and patients from the vector-borne infectious diseases.</w:t>
      </w:r>
    </w:p>
    <w:p w:rsidR="00DE53C4" w:rsidRPr="00DC5367" w:rsidRDefault="00640861" w:rsidP="00640861">
      <w:pPr>
        <w:spacing w:before="60" w:after="60"/>
        <w:jc w:val="both"/>
        <w:rPr>
          <w:rFonts w:ascii="Cambria" w:eastAsia="Californian FB" w:hAnsi="Cambria"/>
          <w:sz w:val="18"/>
          <w:szCs w:val="18"/>
        </w:rPr>
      </w:pPr>
      <w:r w:rsidRPr="004E722B">
        <w:rPr>
          <w:rFonts w:ascii="Cambria" w:hAnsi="Cambria"/>
          <w:sz w:val="18"/>
          <w:szCs w:val="18"/>
          <w:lang w:val="en-US"/>
        </w:rPr>
        <w:t xml:space="preserve">In conclusion, we found insufficient knowledge level about ticks and CCHF in our study areas which are under risk of vector-borne diseases. Tick bites and related diseases are important problems for healthcare workers and their knowledge level should be increased after graduation via academic materials and also making </w:t>
      </w:r>
      <w:proofErr w:type="gramStart"/>
      <w:r w:rsidRPr="004E722B">
        <w:rPr>
          <w:rFonts w:ascii="Cambria" w:hAnsi="Cambria"/>
          <w:sz w:val="18"/>
          <w:szCs w:val="18"/>
          <w:lang w:val="en-US"/>
        </w:rPr>
        <w:t>them</w:t>
      </w:r>
      <w:proofErr w:type="gramEnd"/>
      <w:r w:rsidRPr="004E722B">
        <w:rPr>
          <w:rFonts w:ascii="Cambria" w:hAnsi="Cambria"/>
          <w:sz w:val="18"/>
          <w:szCs w:val="18"/>
          <w:lang w:val="en-US"/>
        </w:rPr>
        <w:t xml:space="preserve"> attend </w:t>
      </w:r>
      <w:r w:rsidRPr="004E722B">
        <w:rPr>
          <w:rStyle w:val="hps"/>
          <w:rFonts w:ascii="Cambria" w:hAnsi="Cambria"/>
          <w:sz w:val="18"/>
          <w:szCs w:val="18"/>
          <w:lang w:val="en-US"/>
        </w:rPr>
        <w:t>conferences</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or</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seminars related to the issue.</w:t>
      </w:r>
    </w:p>
    <w:p w:rsidR="00DE53C4" w:rsidRPr="00DC5367" w:rsidRDefault="00DE53C4" w:rsidP="00DE53C4">
      <w:pPr>
        <w:pBdr>
          <w:top w:val="single" w:sz="4" w:space="1" w:color="auto"/>
        </w:pBdr>
        <w:spacing w:before="240" w:after="60"/>
        <w:jc w:val="both"/>
        <w:rPr>
          <w:rFonts w:ascii="Cambria" w:eastAsia="Californian FB" w:hAnsi="Cambria"/>
          <w:b/>
          <w:bCs/>
          <w:sz w:val="20"/>
          <w:szCs w:val="18"/>
        </w:rPr>
      </w:pPr>
      <w:r w:rsidRPr="00DC5367">
        <w:rPr>
          <w:rFonts w:ascii="Cambria" w:eastAsia="Californian FB" w:hAnsi="Cambria"/>
          <w:b/>
          <w:bCs/>
          <w:sz w:val="20"/>
          <w:szCs w:val="18"/>
        </w:rPr>
        <w:t>CONCLUSION</w:t>
      </w:r>
    </w:p>
    <w:p w:rsidR="00DE53C4" w:rsidRPr="00DC5367" w:rsidRDefault="00640861" w:rsidP="00DE53C4">
      <w:pPr>
        <w:spacing w:before="120" w:after="60"/>
        <w:jc w:val="both"/>
        <w:rPr>
          <w:rFonts w:ascii="Cambria" w:hAnsi="Cambria"/>
          <w:sz w:val="20"/>
          <w:szCs w:val="18"/>
        </w:rPr>
      </w:pPr>
      <w:r w:rsidRPr="004E722B">
        <w:rPr>
          <w:rFonts w:ascii="Cambria" w:hAnsi="Cambria"/>
          <w:sz w:val="18"/>
          <w:szCs w:val="18"/>
          <w:lang w:val="en-US"/>
        </w:rPr>
        <w:t xml:space="preserve">In conclusion, we found insufficient knowledge level about ticks and CCHF in our study areas which are under risk of vector-borne diseases. Tick bites and related diseases are important problems for healthcare workers and their knowledge level should be increased after graduation via academic materials and also making </w:t>
      </w:r>
      <w:proofErr w:type="gramStart"/>
      <w:r w:rsidRPr="004E722B">
        <w:rPr>
          <w:rFonts w:ascii="Cambria" w:hAnsi="Cambria"/>
          <w:sz w:val="18"/>
          <w:szCs w:val="18"/>
          <w:lang w:val="en-US"/>
        </w:rPr>
        <w:t>them</w:t>
      </w:r>
      <w:proofErr w:type="gramEnd"/>
      <w:r w:rsidRPr="004E722B">
        <w:rPr>
          <w:rFonts w:ascii="Cambria" w:hAnsi="Cambria"/>
          <w:sz w:val="18"/>
          <w:szCs w:val="18"/>
          <w:lang w:val="en-US"/>
        </w:rPr>
        <w:t xml:space="preserve"> attend </w:t>
      </w:r>
      <w:r w:rsidRPr="004E722B">
        <w:rPr>
          <w:rStyle w:val="hps"/>
          <w:rFonts w:ascii="Cambria" w:hAnsi="Cambria"/>
          <w:sz w:val="18"/>
          <w:szCs w:val="18"/>
          <w:lang w:val="en-US"/>
        </w:rPr>
        <w:t>conferences</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or</w:t>
      </w:r>
      <w:r w:rsidRPr="004E722B">
        <w:rPr>
          <w:rStyle w:val="shorttext"/>
          <w:rFonts w:ascii="Cambria" w:hAnsi="Cambria"/>
          <w:sz w:val="18"/>
          <w:szCs w:val="18"/>
          <w:lang w:val="en-US"/>
        </w:rPr>
        <w:t xml:space="preserve"> </w:t>
      </w:r>
      <w:r w:rsidRPr="004E722B">
        <w:rPr>
          <w:rStyle w:val="hps"/>
          <w:rFonts w:ascii="Cambria" w:hAnsi="Cambria"/>
          <w:sz w:val="18"/>
          <w:szCs w:val="18"/>
          <w:lang w:val="en-US"/>
        </w:rPr>
        <w:t>seminars related to the issue.</w:t>
      </w:r>
    </w:p>
    <w:p w:rsidR="001D06C6" w:rsidRPr="00DC5367" w:rsidRDefault="00DE53C4" w:rsidP="00155D6C">
      <w:pPr>
        <w:pBdr>
          <w:top w:val="single" w:sz="4" w:space="1" w:color="auto"/>
        </w:pBdr>
        <w:shd w:val="clear" w:color="auto" w:fill="FFFFFF"/>
        <w:spacing w:before="240" w:after="120"/>
        <w:jc w:val="both"/>
        <w:rPr>
          <w:rFonts w:ascii="Cambria" w:hAnsi="Cambria"/>
          <w:b/>
          <w:color w:val="000000"/>
          <w:sz w:val="20"/>
          <w:szCs w:val="18"/>
        </w:rPr>
      </w:pPr>
      <w:r w:rsidRPr="00DC5367">
        <w:rPr>
          <w:rFonts w:ascii="Cambria" w:hAnsi="Cambria"/>
          <w:b/>
          <w:bCs/>
          <w:sz w:val="20"/>
          <w:szCs w:val="18"/>
        </w:rPr>
        <w:lastRenderedPageBreak/>
        <w:t>ACKNOWLEDGEMENT</w:t>
      </w:r>
    </w:p>
    <w:p w:rsidR="001D06C6" w:rsidRPr="00DC5367" w:rsidRDefault="00DE53C4" w:rsidP="001D06C6">
      <w:pPr>
        <w:spacing w:before="60" w:after="60"/>
        <w:jc w:val="both"/>
        <w:rPr>
          <w:rFonts w:ascii="Cambria" w:hAnsi="Cambria"/>
          <w:sz w:val="18"/>
          <w:szCs w:val="18"/>
        </w:rPr>
      </w:pPr>
      <w:proofErr w:type="spellStart"/>
      <w:r w:rsidRPr="00DC5367">
        <w:rPr>
          <w:rFonts w:ascii="Cambria" w:hAnsi="Cambria"/>
          <w:sz w:val="18"/>
          <w:szCs w:val="18"/>
        </w:rPr>
        <w:t>The</w:t>
      </w:r>
      <w:proofErr w:type="spellEnd"/>
      <w:r w:rsidRPr="00DC5367">
        <w:rPr>
          <w:rFonts w:ascii="Cambria" w:hAnsi="Cambria"/>
          <w:sz w:val="18"/>
          <w:szCs w:val="18"/>
        </w:rPr>
        <w:t xml:space="preserve"> </w:t>
      </w:r>
      <w:proofErr w:type="spellStart"/>
      <w:r w:rsidRPr="00DC5367">
        <w:rPr>
          <w:rFonts w:ascii="Cambria" w:hAnsi="Cambria"/>
          <w:sz w:val="18"/>
          <w:szCs w:val="18"/>
        </w:rPr>
        <w:t>authors</w:t>
      </w:r>
      <w:proofErr w:type="spellEnd"/>
      <w:r w:rsidRPr="00DC5367">
        <w:rPr>
          <w:rFonts w:ascii="Cambria" w:hAnsi="Cambria"/>
          <w:sz w:val="18"/>
          <w:szCs w:val="18"/>
        </w:rPr>
        <w:t xml:space="preserve"> </w:t>
      </w:r>
      <w:proofErr w:type="spellStart"/>
      <w:r w:rsidRPr="00DC5367">
        <w:rPr>
          <w:rFonts w:ascii="Cambria" w:hAnsi="Cambria"/>
          <w:sz w:val="18"/>
          <w:szCs w:val="18"/>
        </w:rPr>
        <w:t>extended</w:t>
      </w:r>
      <w:proofErr w:type="spellEnd"/>
      <w:r w:rsidRPr="00DC5367">
        <w:rPr>
          <w:rFonts w:ascii="Cambria" w:hAnsi="Cambria"/>
          <w:sz w:val="18"/>
          <w:szCs w:val="18"/>
        </w:rPr>
        <w:t xml:space="preserve"> </w:t>
      </w:r>
      <w:proofErr w:type="spellStart"/>
      <w:r w:rsidRPr="00DC5367">
        <w:rPr>
          <w:rFonts w:ascii="Cambria" w:hAnsi="Cambria"/>
          <w:sz w:val="18"/>
          <w:szCs w:val="18"/>
        </w:rPr>
        <w:t>thanks</w:t>
      </w:r>
      <w:proofErr w:type="spellEnd"/>
      <w:r w:rsidRPr="00DC5367">
        <w:rPr>
          <w:rFonts w:ascii="Cambria" w:hAnsi="Cambria"/>
          <w:sz w:val="18"/>
          <w:szCs w:val="18"/>
        </w:rPr>
        <w:t xml:space="preserve"> </w:t>
      </w:r>
      <w:proofErr w:type="spellStart"/>
      <w:r w:rsidRPr="00DC5367">
        <w:rPr>
          <w:rFonts w:ascii="Cambria" w:hAnsi="Cambria"/>
          <w:sz w:val="18"/>
          <w:szCs w:val="18"/>
        </w:rPr>
        <w:t>to</w:t>
      </w:r>
      <w:proofErr w:type="spellEnd"/>
      <w:r w:rsidRPr="00DC5367">
        <w:rPr>
          <w:rFonts w:ascii="Cambria" w:hAnsi="Cambria"/>
          <w:sz w:val="18"/>
          <w:szCs w:val="18"/>
        </w:rPr>
        <w:t xml:space="preserve"> </w:t>
      </w:r>
      <w:r w:rsidR="00640861" w:rsidRPr="004E722B">
        <w:rPr>
          <w:rFonts w:ascii="Cambria" w:hAnsi="Cambria"/>
          <w:sz w:val="18"/>
          <w:szCs w:val="18"/>
          <w:lang w:val="en-US"/>
        </w:rPr>
        <w:t xml:space="preserve">lecturers of Health College, University of </w:t>
      </w:r>
      <w:proofErr w:type="spellStart"/>
      <w:r w:rsidR="00640861" w:rsidRPr="004E722B">
        <w:rPr>
          <w:rFonts w:ascii="Cambria" w:hAnsi="Cambria"/>
          <w:sz w:val="18"/>
          <w:szCs w:val="18"/>
          <w:lang w:val="en-US"/>
        </w:rPr>
        <w:t>Bitlis</w:t>
      </w:r>
      <w:proofErr w:type="spellEnd"/>
      <w:r w:rsidR="00640861" w:rsidRPr="004E722B">
        <w:rPr>
          <w:rFonts w:ascii="Cambria" w:hAnsi="Cambria"/>
          <w:sz w:val="18"/>
          <w:szCs w:val="18"/>
          <w:lang w:val="en-US"/>
        </w:rPr>
        <w:t xml:space="preserve"> </w:t>
      </w:r>
      <w:proofErr w:type="spellStart"/>
      <w:r w:rsidR="00640861" w:rsidRPr="004E722B">
        <w:rPr>
          <w:rFonts w:ascii="Cambria" w:hAnsi="Cambria"/>
          <w:sz w:val="18"/>
          <w:szCs w:val="18"/>
          <w:lang w:val="en-US"/>
        </w:rPr>
        <w:t>Eren</w:t>
      </w:r>
      <w:proofErr w:type="spellEnd"/>
      <w:r w:rsidR="00640861" w:rsidRPr="004E722B">
        <w:rPr>
          <w:rFonts w:ascii="Cambria" w:hAnsi="Cambria"/>
          <w:sz w:val="18"/>
          <w:szCs w:val="18"/>
          <w:lang w:val="en-US"/>
        </w:rPr>
        <w:t xml:space="preserve"> and healthcare worker </w:t>
      </w:r>
      <w:proofErr w:type="spellStart"/>
      <w:r w:rsidR="00640861" w:rsidRPr="004E722B">
        <w:rPr>
          <w:rFonts w:ascii="Cambria" w:hAnsi="Cambria"/>
          <w:sz w:val="18"/>
          <w:szCs w:val="18"/>
          <w:lang w:val="en-US"/>
        </w:rPr>
        <w:t>Ferdi</w:t>
      </w:r>
      <w:proofErr w:type="spellEnd"/>
      <w:r w:rsidR="00640861" w:rsidRPr="004E722B">
        <w:rPr>
          <w:rFonts w:ascii="Cambria" w:hAnsi="Cambria"/>
          <w:sz w:val="18"/>
          <w:szCs w:val="18"/>
          <w:lang w:val="en-US"/>
        </w:rPr>
        <w:t xml:space="preserve"> </w:t>
      </w:r>
      <w:proofErr w:type="spellStart"/>
      <w:r w:rsidR="00640861" w:rsidRPr="004E722B">
        <w:rPr>
          <w:rFonts w:ascii="Cambria" w:hAnsi="Cambria"/>
          <w:sz w:val="18"/>
          <w:szCs w:val="18"/>
          <w:lang w:val="en-US"/>
        </w:rPr>
        <w:t>Akgül</w:t>
      </w:r>
      <w:proofErr w:type="spellEnd"/>
      <w:r w:rsidR="00640861" w:rsidRPr="004E722B">
        <w:rPr>
          <w:rFonts w:ascii="Cambria" w:hAnsi="Cambria"/>
          <w:sz w:val="18"/>
          <w:szCs w:val="18"/>
          <w:lang w:val="en-US"/>
        </w:rPr>
        <w:t xml:space="preserve"> for their kind help during </w:t>
      </w:r>
      <w:proofErr w:type="gramStart"/>
      <w:r w:rsidR="00640861" w:rsidRPr="004E722B">
        <w:rPr>
          <w:rFonts w:ascii="Cambria" w:hAnsi="Cambria"/>
          <w:sz w:val="18"/>
          <w:szCs w:val="18"/>
          <w:lang w:val="en-US"/>
        </w:rPr>
        <w:t>data</w:t>
      </w:r>
      <w:proofErr w:type="gramEnd"/>
      <w:r w:rsidR="00640861" w:rsidRPr="004E722B">
        <w:rPr>
          <w:rFonts w:ascii="Cambria" w:hAnsi="Cambria"/>
          <w:sz w:val="18"/>
          <w:szCs w:val="18"/>
          <w:lang w:val="en-US"/>
        </w:rPr>
        <w:t xml:space="preserve"> gathering. Also we are grateful to the veterinarians, nurses and nursing students who participated to the survey. The authors declare that there is no conflict of interest.</w:t>
      </w:r>
    </w:p>
    <w:p w:rsidR="004F6EED" w:rsidRPr="00DC5367" w:rsidRDefault="00DE53C4" w:rsidP="00155D6C">
      <w:pPr>
        <w:pBdr>
          <w:top w:val="single" w:sz="4" w:space="1" w:color="auto"/>
        </w:pBdr>
        <w:autoSpaceDE w:val="0"/>
        <w:autoSpaceDN w:val="0"/>
        <w:adjustRightInd w:val="0"/>
        <w:spacing w:before="240" w:after="120"/>
        <w:rPr>
          <w:rFonts w:ascii="Cambria" w:hAnsi="Cambria"/>
          <w:b/>
          <w:sz w:val="18"/>
          <w:szCs w:val="20"/>
        </w:rPr>
      </w:pPr>
      <w:r w:rsidRPr="00DC5367">
        <w:rPr>
          <w:rFonts w:ascii="Cambria" w:eastAsia="Californian FB" w:hAnsi="Cambria"/>
          <w:b/>
          <w:bCs/>
          <w:sz w:val="20"/>
          <w:szCs w:val="18"/>
        </w:rPr>
        <w:t>REFERENCES</w:t>
      </w:r>
    </w:p>
    <w:p w:rsidR="00640861" w:rsidRPr="004E722B" w:rsidRDefault="00640861" w:rsidP="00640861">
      <w:pPr>
        <w:spacing w:before="60" w:after="60"/>
        <w:ind w:left="284" w:hanging="284"/>
        <w:jc w:val="both"/>
        <w:rPr>
          <w:rStyle w:val="HTMLCite"/>
          <w:rFonts w:ascii="Cambria" w:hAnsi="Cambria"/>
          <w:i w:val="0"/>
          <w:iCs w:val="0"/>
          <w:sz w:val="14"/>
          <w:szCs w:val="18"/>
          <w:lang w:val="en-US"/>
        </w:rPr>
      </w:pPr>
      <w:proofErr w:type="gramStart"/>
      <w:r w:rsidRPr="004E722B">
        <w:rPr>
          <w:rFonts w:ascii="Cambria" w:hAnsi="Cambria"/>
          <w:b/>
          <w:sz w:val="14"/>
          <w:szCs w:val="18"/>
          <w:lang w:val="en-US"/>
        </w:rPr>
        <w:t>Anonymous (2012).</w:t>
      </w:r>
      <w:proofErr w:type="gramEnd"/>
      <w:r w:rsidRPr="004E722B">
        <w:rPr>
          <w:rFonts w:ascii="Cambria" w:hAnsi="Cambria"/>
          <w:b/>
          <w:sz w:val="14"/>
          <w:szCs w:val="18"/>
          <w:lang w:val="en-US"/>
        </w:rPr>
        <w:t xml:space="preserve"> </w:t>
      </w:r>
      <w:proofErr w:type="gramStart"/>
      <w:r w:rsidRPr="004E722B">
        <w:rPr>
          <w:rFonts w:ascii="Cambria" w:hAnsi="Cambria"/>
          <w:sz w:val="14"/>
          <w:szCs w:val="18"/>
          <w:lang w:val="en-US"/>
        </w:rPr>
        <w:t>Crimean-Congo hemorrhagic fever information web page.</w:t>
      </w:r>
      <w:proofErr w:type="gramEnd"/>
      <w:r w:rsidRPr="004E722B">
        <w:rPr>
          <w:rFonts w:ascii="Cambria" w:hAnsi="Cambria"/>
          <w:sz w:val="14"/>
          <w:szCs w:val="18"/>
        </w:rPr>
        <w:t xml:space="preserve"> </w:t>
      </w:r>
      <w:r w:rsidRPr="004E722B">
        <w:rPr>
          <w:rFonts w:ascii="Cambria" w:hAnsi="Cambria"/>
          <w:iCs/>
          <w:sz w:val="14"/>
          <w:szCs w:val="18"/>
          <w:lang w:val="en-US"/>
        </w:rPr>
        <w:t>http://zhys.kirimkongo.gov.tr/</w:t>
      </w:r>
      <w:r w:rsidRPr="004E722B">
        <w:rPr>
          <w:rStyle w:val="HTMLCite"/>
          <w:rFonts w:ascii="Cambria" w:hAnsi="Cambria"/>
          <w:sz w:val="14"/>
          <w:szCs w:val="18"/>
          <w:lang w:val="en-US"/>
        </w:rPr>
        <w:t>.</w:t>
      </w:r>
      <w:r w:rsidRPr="004E722B">
        <w:rPr>
          <w:rFonts w:ascii="Cambria" w:hAnsi="Cambria"/>
          <w:sz w:val="14"/>
          <w:szCs w:val="18"/>
          <w:lang w:val="en-US"/>
        </w:rPr>
        <w:t xml:space="preserve"> </w:t>
      </w:r>
      <w:proofErr w:type="gramStart"/>
      <w:r w:rsidRPr="004E722B">
        <w:rPr>
          <w:rFonts w:ascii="Cambria" w:hAnsi="Cambria"/>
          <w:sz w:val="14"/>
          <w:szCs w:val="18"/>
          <w:lang w:val="en-US"/>
        </w:rPr>
        <w:t>Accessed 10 May 2012.</w:t>
      </w:r>
      <w:proofErr w:type="gramEnd"/>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Arıkan</w:t>
      </w:r>
      <w:proofErr w:type="spellEnd"/>
      <w:r w:rsidRPr="004E722B">
        <w:rPr>
          <w:rFonts w:ascii="Cambria" w:hAnsi="Cambria"/>
          <w:b/>
          <w:sz w:val="14"/>
          <w:szCs w:val="18"/>
          <w:lang w:val="en-US"/>
        </w:rPr>
        <w:t xml:space="preserve"> I, </w:t>
      </w:r>
      <w:proofErr w:type="spellStart"/>
      <w:r w:rsidRPr="004E722B">
        <w:rPr>
          <w:rFonts w:ascii="Cambria" w:hAnsi="Cambria"/>
          <w:b/>
          <w:sz w:val="14"/>
          <w:szCs w:val="18"/>
          <w:lang w:val="en-US"/>
        </w:rPr>
        <w:t>Kaşifoğlu</w:t>
      </w:r>
      <w:proofErr w:type="spellEnd"/>
      <w:r w:rsidRPr="004E722B">
        <w:rPr>
          <w:rFonts w:ascii="Cambria" w:hAnsi="Cambria"/>
          <w:b/>
          <w:sz w:val="14"/>
          <w:szCs w:val="18"/>
          <w:lang w:val="en-US"/>
        </w:rPr>
        <w:t xml:space="preserve"> N, </w:t>
      </w:r>
      <w:proofErr w:type="spellStart"/>
      <w:r w:rsidRPr="004E722B">
        <w:rPr>
          <w:rFonts w:ascii="Cambria" w:hAnsi="Cambria"/>
          <w:b/>
          <w:sz w:val="14"/>
          <w:szCs w:val="18"/>
          <w:lang w:val="en-US"/>
        </w:rPr>
        <w:t>Metintaş</w:t>
      </w:r>
      <w:proofErr w:type="spellEnd"/>
      <w:r w:rsidRPr="004E722B">
        <w:rPr>
          <w:rFonts w:ascii="Cambria" w:hAnsi="Cambria"/>
          <w:b/>
          <w:sz w:val="14"/>
          <w:szCs w:val="18"/>
          <w:lang w:val="en-US"/>
        </w:rPr>
        <w:t xml:space="preserve"> S, </w:t>
      </w:r>
      <w:proofErr w:type="spellStart"/>
      <w:r w:rsidRPr="004E722B">
        <w:rPr>
          <w:rFonts w:ascii="Cambria" w:hAnsi="Cambria"/>
          <w:b/>
          <w:sz w:val="14"/>
          <w:szCs w:val="18"/>
          <w:lang w:val="en-US"/>
        </w:rPr>
        <w:t>Kalyoncu</w:t>
      </w:r>
      <w:proofErr w:type="spellEnd"/>
      <w:r w:rsidRPr="004E722B">
        <w:rPr>
          <w:rFonts w:ascii="Cambria" w:hAnsi="Cambria"/>
          <w:b/>
          <w:sz w:val="14"/>
          <w:szCs w:val="18"/>
          <w:lang w:val="en-US"/>
        </w:rPr>
        <w:t xml:space="preserve"> C (2010). </w:t>
      </w:r>
      <w:r w:rsidRPr="004E722B">
        <w:rPr>
          <w:rFonts w:ascii="Cambria" w:hAnsi="Cambria"/>
          <w:sz w:val="14"/>
          <w:szCs w:val="18"/>
          <w:lang w:val="en-US"/>
        </w:rPr>
        <w:t xml:space="preserve">Knowledge, beliefs, and practices regarding tick bites in the Turkish population in a rural area of the Middle Anatolian Region. </w:t>
      </w:r>
      <w:r w:rsidRPr="004E722B">
        <w:rPr>
          <w:rFonts w:ascii="Cambria" w:hAnsi="Cambria"/>
          <w:i/>
          <w:sz w:val="14"/>
          <w:szCs w:val="18"/>
          <w:lang w:val="en-US"/>
        </w:rPr>
        <w:t xml:space="preserve">Trop </w:t>
      </w:r>
      <w:proofErr w:type="spellStart"/>
      <w:r w:rsidRPr="004E722B">
        <w:rPr>
          <w:rFonts w:ascii="Cambria" w:hAnsi="Cambria"/>
          <w:i/>
          <w:sz w:val="14"/>
          <w:szCs w:val="18"/>
          <w:lang w:val="en-US"/>
        </w:rPr>
        <w:t>Anim</w:t>
      </w:r>
      <w:proofErr w:type="spellEnd"/>
      <w:r w:rsidRPr="004E722B">
        <w:rPr>
          <w:rFonts w:ascii="Cambria" w:hAnsi="Cambria"/>
          <w:i/>
          <w:sz w:val="14"/>
          <w:szCs w:val="18"/>
          <w:lang w:val="en-US"/>
        </w:rPr>
        <w:t xml:space="preserve"> Health Prod</w:t>
      </w:r>
      <w:r w:rsidRPr="004E722B">
        <w:rPr>
          <w:rFonts w:ascii="Cambria" w:hAnsi="Cambria"/>
          <w:sz w:val="14"/>
          <w:szCs w:val="18"/>
          <w:lang w:val="en-US"/>
        </w:rPr>
        <w:t>, 42, 669-675.</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Askarian</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Memish</w:t>
      </w:r>
      <w:proofErr w:type="spellEnd"/>
      <w:r w:rsidRPr="004E722B">
        <w:rPr>
          <w:rFonts w:ascii="Cambria" w:hAnsi="Cambria"/>
          <w:b/>
          <w:sz w:val="14"/>
          <w:szCs w:val="18"/>
          <w:lang w:val="en-US"/>
        </w:rPr>
        <w:t xml:space="preserve"> ZA, Khan AA (2007). </w:t>
      </w:r>
      <w:proofErr w:type="gramStart"/>
      <w:r w:rsidRPr="004E722B">
        <w:rPr>
          <w:rFonts w:ascii="Cambria" w:hAnsi="Cambria"/>
          <w:sz w:val="14"/>
          <w:szCs w:val="18"/>
          <w:lang w:val="en-US"/>
        </w:rPr>
        <w:t>Knowledge, practice, and attitude among Iranian nurses, midwives, and students regarding standard isolation precautions.</w:t>
      </w:r>
      <w:proofErr w:type="gramEnd"/>
      <w:r w:rsidRPr="004E722B">
        <w:rPr>
          <w:rFonts w:ascii="Cambria" w:hAnsi="Cambria"/>
          <w:sz w:val="14"/>
          <w:szCs w:val="18"/>
          <w:lang w:val="en-US"/>
        </w:rPr>
        <w:t xml:space="preserve"> </w:t>
      </w:r>
      <w:r w:rsidRPr="004E722B">
        <w:rPr>
          <w:rFonts w:ascii="Cambria" w:hAnsi="Cambria"/>
          <w:i/>
          <w:sz w:val="14"/>
          <w:szCs w:val="18"/>
          <w:lang w:val="en-US"/>
        </w:rPr>
        <w:t xml:space="preserve">Infect Control </w:t>
      </w:r>
      <w:proofErr w:type="spellStart"/>
      <w:r w:rsidRPr="004E722B">
        <w:rPr>
          <w:rFonts w:ascii="Cambria" w:hAnsi="Cambria"/>
          <w:i/>
          <w:sz w:val="14"/>
          <w:szCs w:val="18"/>
          <w:lang w:val="en-US"/>
        </w:rPr>
        <w:t>Hosp</w:t>
      </w:r>
      <w:proofErr w:type="spellEnd"/>
      <w:r w:rsidRPr="004E722B">
        <w:rPr>
          <w:rFonts w:ascii="Cambria" w:hAnsi="Cambria"/>
          <w:i/>
          <w:sz w:val="14"/>
          <w:szCs w:val="18"/>
          <w:lang w:val="en-US"/>
        </w:rPr>
        <w:t xml:space="preserve"> </w:t>
      </w:r>
      <w:proofErr w:type="spellStart"/>
      <w:r w:rsidRPr="004E722B">
        <w:rPr>
          <w:rFonts w:ascii="Cambria" w:hAnsi="Cambria"/>
          <w:i/>
          <w:sz w:val="14"/>
          <w:szCs w:val="18"/>
          <w:lang w:val="en-US"/>
        </w:rPr>
        <w:t>Epidemiol</w:t>
      </w:r>
      <w:proofErr w:type="spellEnd"/>
      <w:r w:rsidRPr="004E722B">
        <w:rPr>
          <w:rFonts w:ascii="Cambria" w:hAnsi="Cambria"/>
          <w:sz w:val="14"/>
          <w:szCs w:val="18"/>
          <w:lang w:val="en-US"/>
        </w:rPr>
        <w:t>, 28, 241-244.</w:t>
      </w:r>
    </w:p>
    <w:p w:rsidR="00640861" w:rsidRPr="004E722B" w:rsidRDefault="00640861" w:rsidP="00640861">
      <w:pPr>
        <w:spacing w:before="60" w:after="60"/>
        <w:ind w:left="284" w:hanging="284"/>
        <w:jc w:val="both"/>
        <w:rPr>
          <w:rFonts w:ascii="Cambria" w:hAnsi="Cambria"/>
          <w:sz w:val="14"/>
          <w:szCs w:val="18"/>
          <w:lang w:val="en-US"/>
        </w:rPr>
      </w:pPr>
      <w:r w:rsidRPr="004E722B">
        <w:rPr>
          <w:rFonts w:ascii="Cambria" w:hAnsi="Cambria"/>
          <w:b/>
          <w:sz w:val="14"/>
          <w:szCs w:val="18"/>
          <w:lang w:val="en-US"/>
        </w:rPr>
        <w:t xml:space="preserve">Aydın L, </w:t>
      </w:r>
      <w:proofErr w:type="spellStart"/>
      <w:r w:rsidRPr="004E722B">
        <w:rPr>
          <w:rFonts w:ascii="Cambria" w:hAnsi="Cambria"/>
          <w:b/>
          <w:sz w:val="14"/>
          <w:szCs w:val="18"/>
          <w:lang w:val="en-US"/>
        </w:rPr>
        <w:t>Bakırcı</w:t>
      </w:r>
      <w:proofErr w:type="spellEnd"/>
      <w:r w:rsidRPr="004E722B">
        <w:rPr>
          <w:rFonts w:ascii="Cambria" w:hAnsi="Cambria"/>
          <w:b/>
          <w:sz w:val="14"/>
          <w:szCs w:val="18"/>
          <w:lang w:val="en-US"/>
        </w:rPr>
        <w:t xml:space="preserve"> S (2007). </w:t>
      </w:r>
      <w:proofErr w:type="gramStart"/>
      <w:r w:rsidRPr="004E722B">
        <w:rPr>
          <w:rFonts w:ascii="Cambria" w:hAnsi="Cambria"/>
          <w:sz w:val="14"/>
          <w:szCs w:val="18"/>
          <w:lang w:val="en-US"/>
        </w:rPr>
        <w:t>Geographical distribution of ticks in Turkey.</w:t>
      </w:r>
      <w:proofErr w:type="gramEnd"/>
      <w:r w:rsidRPr="004E722B">
        <w:rPr>
          <w:rFonts w:ascii="Cambria" w:hAnsi="Cambria"/>
          <w:sz w:val="14"/>
          <w:szCs w:val="18"/>
          <w:lang w:val="en-US"/>
        </w:rPr>
        <w:t xml:space="preserve"> </w:t>
      </w:r>
      <w:proofErr w:type="spellStart"/>
      <w:proofErr w:type="gramStart"/>
      <w:r w:rsidRPr="004E722B">
        <w:rPr>
          <w:rFonts w:ascii="Cambria" w:hAnsi="Cambria"/>
          <w:i/>
          <w:sz w:val="14"/>
          <w:szCs w:val="18"/>
          <w:lang w:val="en-US"/>
        </w:rPr>
        <w:t>Parasitol</w:t>
      </w:r>
      <w:proofErr w:type="spellEnd"/>
      <w:r w:rsidRPr="004E722B">
        <w:rPr>
          <w:rFonts w:ascii="Cambria" w:hAnsi="Cambria"/>
          <w:i/>
          <w:sz w:val="14"/>
          <w:szCs w:val="18"/>
          <w:lang w:val="en-US"/>
        </w:rPr>
        <w:t xml:space="preserve"> Res</w:t>
      </w:r>
      <w:r w:rsidRPr="004E722B">
        <w:rPr>
          <w:rFonts w:ascii="Cambria" w:hAnsi="Cambria"/>
          <w:sz w:val="14"/>
          <w:szCs w:val="18"/>
          <w:lang w:val="en-US"/>
        </w:rPr>
        <w:t>, 101(</w:t>
      </w:r>
      <w:proofErr w:type="spellStart"/>
      <w:r w:rsidRPr="004E722B">
        <w:rPr>
          <w:rFonts w:ascii="Cambria" w:hAnsi="Cambria"/>
          <w:sz w:val="14"/>
          <w:szCs w:val="18"/>
          <w:lang w:val="en-US"/>
        </w:rPr>
        <w:t>suppl</w:t>
      </w:r>
      <w:proofErr w:type="spellEnd"/>
      <w:r w:rsidRPr="004E722B">
        <w:rPr>
          <w:rFonts w:ascii="Cambria" w:hAnsi="Cambria"/>
          <w:sz w:val="14"/>
          <w:szCs w:val="18"/>
          <w:lang w:val="en-US"/>
        </w:rPr>
        <w:t xml:space="preserve"> 2), 163-166.</w:t>
      </w:r>
      <w:proofErr w:type="gramEnd"/>
    </w:p>
    <w:p w:rsidR="00640861" w:rsidRPr="004E722B" w:rsidRDefault="00640861" w:rsidP="00640861">
      <w:pPr>
        <w:spacing w:before="60" w:after="60"/>
        <w:ind w:left="284" w:hanging="284"/>
        <w:jc w:val="both"/>
        <w:rPr>
          <w:rFonts w:ascii="Cambria" w:hAnsi="Cambria"/>
          <w:sz w:val="14"/>
          <w:szCs w:val="18"/>
          <w:lang w:val="fr-FR"/>
        </w:rPr>
      </w:pPr>
      <w:r w:rsidRPr="004E722B">
        <w:rPr>
          <w:rFonts w:ascii="Cambria" w:hAnsi="Cambria"/>
          <w:b/>
          <w:sz w:val="14"/>
          <w:szCs w:val="18"/>
          <w:lang w:val="en-US"/>
        </w:rPr>
        <w:t>Aydın MF (2015).</w:t>
      </w:r>
      <w:r w:rsidRPr="004E722B">
        <w:rPr>
          <w:rFonts w:ascii="Cambria" w:hAnsi="Cambria"/>
          <w:sz w:val="14"/>
          <w:szCs w:val="18"/>
          <w:lang w:val="en-US"/>
        </w:rPr>
        <w:t xml:space="preserve"> A preliminary study for determining tick species attached humans in </w:t>
      </w:r>
      <w:proofErr w:type="spellStart"/>
      <w:r w:rsidRPr="004E722B">
        <w:rPr>
          <w:rFonts w:ascii="Cambria" w:hAnsi="Cambria"/>
          <w:sz w:val="14"/>
          <w:szCs w:val="18"/>
          <w:lang w:val="en-US"/>
        </w:rPr>
        <w:t>Bitlis</w:t>
      </w:r>
      <w:proofErr w:type="spellEnd"/>
      <w:r w:rsidRPr="004E722B">
        <w:rPr>
          <w:rFonts w:ascii="Cambria" w:hAnsi="Cambria"/>
          <w:sz w:val="14"/>
          <w:szCs w:val="18"/>
          <w:lang w:val="en-US"/>
        </w:rPr>
        <w:t xml:space="preserve"> Province of Turkey. </w:t>
      </w:r>
      <w:r w:rsidRPr="004E722B">
        <w:rPr>
          <w:rFonts w:ascii="Cambria" w:hAnsi="Cambria"/>
          <w:i/>
          <w:sz w:val="14"/>
          <w:szCs w:val="18"/>
        </w:rPr>
        <w:t xml:space="preserve">FÜ Sağ Bil </w:t>
      </w:r>
      <w:proofErr w:type="spellStart"/>
      <w:r w:rsidRPr="004E722B">
        <w:rPr>
          <w:rFonts w:ascii="Cambria" w:hAnsi="Cambria"/>
          <w:i/>
          <w:sz w:val="14"/>
          <w:szCs w:val="18"/>
        </w:rPr>
        <w:t>Vet</w:t>
      </w:r>
      <w:proofErr w:type="spellEnd"/>
      <w:r w:rsidRPr="004E722B">
        <w:rPr>
          <w:rFonts w:ascii="Cambria" w:hAnsi="Cambria"/>
          <w:i/>
          <w:sz w:val="14"/>
          <w:szCs w:val="18"/>
        </w:rPr>
        <w:t xml:space="preserve"> </w:t>
      </w:r>
      <w:proofErr w:type="spellStart"/>
      <w:r w:rsidRPr="004E722B">
        <w:rPr>
          <w:rFonts w:ascii="Cambria" w:hAnsi="Cambria"/>
          <w:i/>
          <w:sz w:val="14"/>
          <w:szCs w:val="18"/>
        </w:rPr>
        <w:t>Derg</w:t>
      </w:r>
      <w:proofErr w:type="spellEnd"/>
      <w:r w:rsidRPr="004E722B">
        <w:rPr>
          <w:rFonts w:ascii="Cambria" w:hAnsi="Cambria"/>
          <w:i/>
          <w:sz w:val="14"/>
          <w:szCs w:val="18"/>
        </w:rPr>
        <w:t>,</w:t>
      </w:r>
      <w:r w:rsidRPr="004E722B">
        <w:rPr>
          <w:rFonts w:ascii="Cambria" w:hAnsi="Cambria"/>
          <w:sz w:val="14"/>
          <w:szCs w:val="18"/>
        </w:rPr>
        <w:t xml:space="preserve"> </w:t>
      </w:r>
      <w:r w:rsidRPr="004E722B">
        <w:rPr>
          <w:rFonts w:ascii="Cambria" w:hAnsi="Cambria"/>
          <w:sz w:val="14"/>
          <w:szCs w:val="18"/>
          <w:lang w:val="fr-FR"/>
        </w:rPr>
        <w:t>29(1), 19-21.</w:t>
      </w:r>
    </w:p>
    <w:p w:rsidR="00640861" w:rsidRPr="004E722B" w:rsidRDefault="00640861" w:rsidP="00640861">
      <w:pPr>
        <w:spacing w:before="60" w:after="60"/>
        <w:ind w:left="284" w:hanging="284"/>
        <w:jc w:val="both"/>
        <w:rPr>
          <w:rStyle w:val="cit-gray"/>
          <w:rFonts w:ascii="Cambria" w:eastAsiaTheme="minorEastAsia" w:hAnsi="Cambria"/>
          <w:sz w:val="14"/>
          <w:szCs w:val="18"/>
          <w:lang w:val="en-US"/>
        </w:rPr>
      </w:pPr>
      <w:r w:rsidRPr="00A8464E">
        <w:rPr>
          <w:rStyle w:val="cit-gray"/>
          <w:rFonts w:ascii="Cambria" w:eastAsiaTheme="minorEastAsia" w:hAnsi="Cambria"/>
          <w:b/>
          <w:bCs/>
          <w:sz w:val="14"/>
          <w:szCs w:val="18"/>
          <w:lang w:val="fr-FR"/>
        </w:rPr>
        <w:t xml:space="preserve">Aydın MF, </w:t>
      </w:r>
      <w:proofErr w:type="spellStart"/>
      <w:r w:rsidRPr="00A8464E">
        <w:rPr>
          <w:rStyle w:val="cit-gray"/>
          <w:rFonts w:ascii="Cambria" w:eastAsiaTheme="minorEastAsia" w:hAnsi="Cambria"/>
          <w:b/>
          <w:bCs/>
          <w:sz w:val="14"/>
          <w:szCs w:val="18"/>
          <w:lang w:val="fr-FR"/>
        </w:rPr>
        <w:t>Aktaş</w:t>
      </w:r>
      <w:proofErr w:type="spellEnd"/>
      <w:r w:rsidRPr="00A8464E">
        <w:rPr>
          <w:rStyle w:val="cit-gray"/>
          <w:rFonts w:ascii="Cambria" w:eastAsiaTheme="minorEastAsia" w:hAnsi="Cambria"/>
          <w:b/>
          <w:bCs/>
          <w:sz w:val="14"/>
          <w:szCs w:val="18"/>
          <w:lang w:val="fr-FR"/>
        </w:rPr>
        <w:t xml:space="preserve"> M, </w:t>
      </w:r>
      <w:proofErr w:type="spellStart"/>
      <w:r w:rsidRPr="00A8464E">
        <w:rPr>
          <w:rStyle w:val="cit-gray"/>
          <w:rFonts w:ascii="Cambria" w:eastAsiaTheme="minorEastAsia" w:hAnsi="Cambria"/>
          <w:b/>
          <w:bCs/>
          <w:sz w:val="14"/>
          <w:szCs w:val="18"/>
          <w:lang w:val="fr-FR"/>
        </w:rPr>
        <w:t>Dumanlı</w:t>
      </w:r>
      <w:proofErr w:type="spellEnd"/>
      <w:r w:rsidRPr="00A8464E">
        <w:rPr>
          <w:rStyle w:val="cit-gray"/>
          <w:rFonts w:ascii="Cambria" w:eastAsiaTheme="minorEastAsia" w:hAnsi="Cambria"/>
          <w:b/>
          <w:bCs/>
          <w:sz w:val="14"/>
          <w:szCs w:val="18"/>
          <w:lang w:val="fr-FR"/>
        </w:rPr>
        <w:t xml:space="preserve"> N (2012).</w:t>
      </w:r>
      <w:r w:rsidRPr="004E722B">
        <w:rPr>
          <w:rStyle w:val="cit-gray"/>
          <w:rFonts w:ascii="Cambria" w:eastAsiaTheme="minorEastAsia" w:hAnsi="Cambria"/>
          <w:sz w:val="14"/>
          <w:szCs w:val="18"/>
          <w:lang w:val="fr-FR"/>
        </w:rPr>
        <w:t xml:space="preserve"> </w:t>
      </w:r>
      <w:r w:rsidRPr="004E722B">
        <w:rPr>
          <w:rFonts w:ascii="Cambria" w:hAnsi="Cambria"/>
          <w:sz w:val="14"/>
          <w:szCs w:val="18"/>
          <w:lang w:val="en-US"/>
        </w:rPr>
        <w:t xml:space="preserve">Tick infestations on sheep and goats in the Black Sea Region of </w:t>
      </w:r>
      <w:proofErr w:type="spellStart"/>
      <w:r w:rsidRPr="004E722B">
        <w:rPr>
          <w:rFonts w:ascii="Cambria" w:hAnsi="Cambria"/>
          <w:sz w:val="14"/>
          <w:szCs w:val="18"/>
          <w:lang w:val="en-US"/>
        </w:rPr>
        <w:t>Türkiye</w:t>
      </w:r>
      <w:proofErr w:type="spellEnd"/>
      <w:r w:rsidRPr="004E722B">
        <w:rPr>
          <w:rFonts w:ascii="Cambria" w:hAnsi="Cambria"/>
          <w:sz w:val="14"/>
          <w:szCs w:val="18"/>
          <w:lang w:val="en-US"/>
        </w:rPr>
        <w:t xml:space="preserve">. </w:t>
      </w:r>
      <w:proofErr w:type="spellStart"/>
      <w:proofErr w:type="gramStart"/>
      <w:r w:rsidRPr="004E722B">
        <w:rPr>
          <w:rStyle w:val="cit-gray"/>
          <w:rFonts w:ascii="Cambria" w:eastAsiaTheme="minorEastAsia" w:hAnsi="Cambria"/>
          <w:i/>
          <w:sz w:val="14"/>
          <w:szCs w:val="18"/>
          <w:lang w:val="en-US"/>
        </w:rPr>
        <w:t>Kafkas</w:t>
      </w:r>
      <w:proofErr w:type="spellEnd"/>
      <w:r w:rsidRPr="004E722B">
        <w:rPr>
          <w:rStyle w:val="cit-gray"/>
          <w:rFonts w:ascii="Cambria" w:eastAsiaTheme="minorEastAsia" w:hAnsi="Cambria"/>
          <w:i/>
          <w:sz w:val="14"/>
          <w:szCs w:val="18"/>
          <w:lang w:val="en-US"/>
        </w:rPr>
        <w:t xml:space="preserve"> </w:t>
      </w:r>
      <w:proofErr w:type="spellStart"/>
      <w:r w:rsidRPr="004E722B">
        <w:rPr>
          <w:rStyle w:val="cit-gray"/>
          <w:rFonts w:ascii="Cambria" w:eastAsiaTheme="minorEastAsia" w:hAnsi="Cambria"/>
          <w:i/>
          <w:sz w:val="14"/>
          <w:szCs w:val="18"/>
          <w:lang w:val="en-US"/>
        </w:rPr>
        <w:t>Univ</w:t>
      </w:r>
      <w:proofErr w:type="spellEnd"/>
      <w:r w:rsidRPr="004E722B">
        <w:rPr>
          <w:rStyle w:val="cit-gray"/>
          <w:rFonts w:ascii="Cambria" w:eastAsiaTheme="minorEastAsia" w:hAnsi="Cambria"/>
          <w:i/>
          <w:sz w:val="14"/>
          <w:szCs w:val="18"/>
          <w:lang w:val="en-US"/>
        </w:rPr>
        <w:t xml:space="preserve"> Vet </w:t>
      </w:r>
      <w:proofErr w:type="spellStart"/>
      <w:r w:rsidRPr="004E722B">
        <w:rPr>
          <w:rStyle w:val="cit-gray"/>
          <w:rFonts w:ascii="Cambria" w:eastAsiaTheme="minorEastAsia" w:hAnsi="Cambria"/>
          <w:i/>
          <w:sz w:val="14"/>
          <w:szCs w:val="18"/>
          <w:lang w:val="en-US"/>
        </w:rPr>
        <w:t>Fak</w:t>
      </w:r>
      <w:proofErr w:type="spellEnd"/>
      <w:r w:rsidRPr="004E722B">
        <w:rPr>
          <w:rStyle w:val="cit-gray"/>
          <w:rFonts w:ascii="Cambria" w:eastAsiaTheme="minorEastAsia" w:hAnsi="Cambria"/>
          <w:i/>
          <w:sz w:val="14"/>
          <w:szCs w:val="18"/>
          <w:lang w:val="en-US"/>
        </w:rPr>
        <w:t xml:space="preserve"> </w:t>
      </w:r>
      <w:proofErr w:type="spellStart"/>
      <w:r w:rsidRPr="004E722B">
        <w:rPr>
          <w:rStyle w:val="cit-gray"/>
          <w:rFonts w:ascii="Cambria" w:eastAsiaTheme="minorEastAsia" w:hAnsi="Cambria"/>
          <w:i/>
          <w:sz w:val="14"/>
          <w:szCs w:val="18"/>
          <w:lang w:val="en-US"/>
        </w:rPr>
        <w:t>Derg</w:t>
      </w:r>
      <w:proofErr w:type="spellEnd"/>
      <w:r w:rsidRPr="004E722B">
        <w:rPr>
          <w:rStyle w:val="cit-gray"/>
          <w:rFonts w:ascii="Cambria" w:eastAsiaTheme="minorEastAsia" w:hAnsi="Cambria"/>
          <w:sz w:val="14"/>
          <w:szCs w:val="18"/>
          <w:lang w:val="en-US"/>
        </w:rPr>
        <w:t>, 18(A), A17-A22.</w:t>
      </w:r>
      <w:proofErr w:type="gramEnd"/>
    </w:p>
    <w:p w:rsidR="00640861" w:rsidRPr="004E722B" w:rsidRDefault="00640861" w:rsidP="00640861">
      <w:pPr>
        <w:spacing w:before="60" w:after="60"/>
        <w:ind w:left="284" w:hanging="284"/>
        <w:jc w:val="both"/>
        <w:rPr>
          <w:rFonts w:ascii="Cambria" w:hAnsi="Cambria"/>
          <w:sz w:val="14"/>
          <w:szCs w:val="18"/>
          <w:lang w:val="en-US"/>
        </w:rPr>
      </w:pPr>
      <w:r w:rsidRPr="00A8464E">
        <w:rPr>
          <w:rStyle w:val="cit-gray"/>
          <w:rFonts w:ascii="Cambria" w:eastAsiaTheme="minorEastAsia" w:hAnsi="Cambria"/>
          <w:b/>
          <w:bCs/>
          <w:sz w:val="14"/>
          <w:szCs w:val="18"/>
          <w:lang w:val="en-US"/>
        </w:rPr>
        <w:t xml:space="preserve">Aydın MF, </w:t>
      </w:r>
      <w:proofErr w:type="spellStart"/>
      <w:r w:rsidRPr="00A8464E">
        <w:rPr>
          <w:rStyle w:val="cit-gray"/>
          <w:rFonts w:ascii="Cambria" w:eastAsiaTheme="minorEastAsia" w:hAnsi="Cambria"/>
          <w:b/>
          <w:bCs/>
          <w:sz w:val="14"/>
          <w:szCs w:val="18"/>
          <w:lang w:val="en-US"/>
        </w:rPr>
        <w:t>Aktaş</w:t>
      </w:r>
      <w:proofErr w:type="spellEnd"/>
      <w:r w:rsidRPr="00A8464E">
        <w:rPr>
          <w:rStyle w:val="cit-gray"/>
          <w:rFonts w:ascii="Cambria" w:eastAsiaTheme="minorEastAsia" w:hAnsi="Cambria"/>
          <w:b/>
          <w:bCs/>
          <w:sz w:val="14"/>
          <w:szCs w:val="18"/>
          <w:lang w:val="en-US"/>
        </w:rPr>
        <w:t xml:space="preserve"> M, </w:t>
      </w:r>
      <w:proofErr w:type="spellStart"/>
      <w:r w:rsidRPr="00A8464E">
        <w:rPr>
          <w:rStyle w:val="cit-gray"/>
          <w:rFonts w:ascii="Cambria" w:eastAsiaTheme="minorEastAsia" w:hAnsi="Cambria"/>
          <w:b/>
          <w:bCs/>
          <w:sz w:val="14"/>
          <w:szCs w:val="18"/>
          <w:lang w:val="en-US"/>
        </w:rPr>
        <w:t>Dumanlı</w:t>
      </w:r>
      <w:proofErr w:type="spellEnd"/>
      <w:r w:rsidRPr="00A8464E">
        <w:rPr>
          <w:rStyle w:val="cit-gray"/>
          <w:rFonts w:ascii="Cambria" w:eastAsiaTheme="minorEastAsia" w:hAnsi="Cambria"/>
          <w:b/>
          <w:bCs/>
          <w:sz w:val="14"/>
          <w:szCs w:val="18"/>
          <w:lang w:val="en-US"/>
        </w:rPr>
        <w:t xml:space="preserve"> N</w:t>
      </w:r>
      <w:r w:rsidRPr="004E722B">
        <w:rPr>
          <w:rStyle w:val="cit-gray"/>
          <w:rFonts w:ascii="Cambria" w:eastAsiaTheme="minorEastAsia" w:hAnsi="Cambria"/>
          <w:sz w:val="14"/>
          <w:szCs w:val="18"/>
          <w:lang w:val="en-US"/>
        </w:rPr>
        <w:t xml:space="preserve"> </w:t>
      </w:r>
      <w:r w:rsidRPr="004E722B">
        <w:rPr>
          <w:rFonts w:ascii="Cambria" w:hAnsi="Cambria"/>
          <w:b/>
          <w:sz w:val="14"/>
          <w:szCs w:val="18"/>
          <w:lang w:val="en-US"/>
        </w:rPr>
        <w:t>(2015).</w:t>
      </w:r>
      <w:r w:rsidRPr="004E722B">
        <w:rPr>
          <w:rFonts w:ascii="Cambria" w:hAnsi="Cambria"/>
          <w:sz w:val="14"/>
          <w:szCs w:val="18"/>
          <w:lang w:val="en-US"/>
        </w:rPr>
        <w:t xml:space="preserve"> Molecular identification of </w:t>
      </w:r>
      <w:proofErr w:type="spellStart"/>
      <w:r w:rsidRPr="004E722B">
        <w:rPr>
          <w:rFonts w:ascii="Cambria" w:hAnsi="Cambria"/>
          <w:i/>
          <w:sz w:val="14"/>
          <w:szCs w:val="18"/>
          <w:lang w:val="en-US"/>
        </w:rPr>
        <w:t>Theileria</w:t>
      </w:r>
      <w:proofErr w:type="spellEnd"/>
      <w:r w:rsidRPr="004E722B">
        <w:rPr>
          <w:rFonts w:ascii="Cambria" w:hAnsi="Cambria"/>
          <w:sz w:val="14"/>
          <w:szCs w:val="18"/>
          <w:lang w:val="en-US"/>
        </w:rPr>
        <w:t xml:space="preserve"> and </w:t>
      </w:r>
      <w:proofErr w:type="spellStart"/>
      <w:r w:rsidRPr="004E722B">
        <w:rPr>
          <w:rFonts w:ascii="Cambria" w:hAnsi="Cambria"/>
          <w:i/>
          <w:sz w:val="14"/>
          <w:szCs w:val="18"/>
          <w:lang w:val="en-US"/>
        </w:rPr>
        <w:t>Babesia</w:t>
      </w:r>
      <w:proofErr w:type="spellEnd"/>
      <w:r w:rsidRPr="004E722B">
        <w:rPr>
          <w:rFonts w:ascii="Cambria" w:hAnsi="Cambria"/>
          <w:sz w:val="14"/>
          <w:szCs w:val="18"/>
          <w:lang w:val="en-US"/>
        </w:rPr>
        <w:t xml:space="preserve"> in ticks collected from sheep and goats in the Black Sea region of Turkey. </w:t>
      </w:r>
      <w:proofErr w:type="spellStart"/>
      <w:r w:rsidRPr="004E722B">
        <w:rPr>
          <w:rFonts w:ascii="Cambria" w:hAnsi="Cambria"/>
          <w:i/>
          <w:sz w:val="14"/>
          <w:szCs w:val="18"/>
          <w:lang w:val="en-US"/>
        </w:rPr>
        <w:t>Parasitol</w:t>
      </w:r>
      <w:proofErr w:type="spellEnd"/>
      <w:r w:rsidRPr="004E722B">
        <w:rPr>
          <w:rFonts w:ascii="Cambria" w:hAnsi="Cambria"/>
          <w:i/>
          <w:sz w:val="14"/>
          <w:szCs w:val="18"/>
          <w:lang w:val="en-US"/>
        </w:rPr>
        <w:t xml:space="preserve"> Res, </w:t>
      </w:r>
      <w:r w:rsidRPr="004E722B">
        <w:rPr>
          <w:rFonts w:ascii="Cambria" w:hAnsi="Cambria"/>
          <w:sz w:val="14"/>
          <w:szCs w:val="18"/>
          <w:lang w:val="en-US"/>
        </w:rPr>
        <w:t>114(1), 65-69.</w:t>
      </w:r>
    </w:p>
    <w:p w:rsidR="00640861" w:rsidRPr="004E722B" w:rsidRDefault="00640861" w:rsidP="00640861">
      <w:pPr>
        <w:spacing w:before="60" w:after="60"/>
        <w:ind w:left="284" w:hanging="284"/>
        <w:jc w:val="both"/>
        <w:rPr>
          <w:rFonts w:ascii="Cambria" w:hAnsi="Cambria"/>
          <w:sz w:val="14"/>
          <w:szCs w:val="18"/>
          <w:lang w:val="en-US"/>
        </w:rPr>
      </w:pPr>
      <w:r w:rsidRPr="004E722B">
        <w:rPr>
          <w:rFonts w:ascii="Cambria" w:hAnsi="Cambria"/>
          <w:b/>
          <w:sz w:val="14"/>
          <w:szCs w:val="18"/>
          <w:lang w:val="en-US"/>
        </w:rPr>
        <w:t xml:space="preserve">Aydın MF, </w:t>
      </w:r>
      <w:proofErr w:type="spellStart"/>
      <w:r w:rsidRPr="004E722B">
        <w:rPr>
          <w:rFonts w:ascii="Cambria" w:hAnsi="Cambria"/>
          <w:b/>
          <w:sz w:val="14"/>
          <w:szCs w:val="18"/>
          <w:lang w:val="en-US"/>
        </w:rPr>
        <w:t>Sevinç</w:t>
      </w:r>
      <w:proofErr w:type="spellEnd"/>
      <w:r w:rsidRPr="004E722B">
        <w:rPr>
          <w:rFonts w:ascii="Cambria" w:hAnsi="Cambria"/>
          <w:b/>
          <w:sz w:val="14"/>
          <w:szCs w:val="18"/>
          <w:lang w:val="en-US"/>
        </w:rPr>
        <w:t xml:space="preserve"> F, </w:t>
      </w:r>
      <w:proofErr w:type="spellStart"/>
      <w:r w:rsidRPr="004E722B">
        <w:rPr>
          <w:rFonts w:ascii="Cambria" w:hAnsi="Cambria"/>
          <w:b/>
          <w:sz w:val="14"/>
          <w:szCs w:val="18"/>
          <w:lang w:val="en-US"/>
        </w:rPr>
        <w:t>Sevinç</w:t>
      </w:r>
      <w:proofErr w:type="spellEnd"/>
      <w:r w:rsidRPr="004E722B">
        <w:rPr>
          <w:rFonts w:ascii="Cambria" w:hAnsi="Cambria"/>
          <w:b/>
          <w:sz w:val="14"/>
          <w:szCs w:val="18"/>
          <w:lang w:val="en-US"/>
        </w:rPr>
        <w:t xml:space="preserve"> M (2015).</w:t>
      </w:r>
      <w:r w:rsidRPr="004E722B">
        <w:rPr>
          <w:rFonts w:ascii="Cambria" w:hAnsi="Cambria"/>
          <w:sz w:val="14"/>
          <w:szCs w:val="18"/>
          <w:lang w:val="en-US"/>
        </w:rPr>
        <w:t xml:space="preserve"> </w:t>
      </w:r>
      <w:proofErr w:type="gramStart"/>
      <w:r w:rsidRPr="004E722B">
        <w:rPr>
          <w:rFonts w:ascii="Cambria" w:hAnsi="Cambria"/>
          <w:sz w:val="14"/>
          <w:szCs w:val="18"/>
          <w:lang w:val="en-US"/>
        </w:rPr>
        <w:t>Molecular detection and characterization of </w:t>
      </w:r>
      <w:proofErr w:type="spellStart"/>
      <w:r w:rsidRPr="004E722B">
        <w:rPr>
          <w:rFonts w:ascii="Cambria" w:hAnsi="Cambria"/>
          <w:i/>
          <w:sz w:val="14"/>
          <w:szCs w:val="18"/>
          <w:lang w:val="en-US"/>
        </w:rPr>
        <w:t>Hepatozoon</w:t>
      </w:r>
      <w:proofErr w:type="spellEnd"/>
      <w:r w:rsidRPr="004E722B">
        <w:rPr>
          <w:rFonts w:ascii="Cambria" w:hAnsi="Cambria"/>
          <w:sz w:val="14"/>
          <w:szCs w:val="18"/>
          <w:lang w:val="en-US"/>
        </w:rPr>
        <w:t> spp. in dogs from the central part of Turkey.</w:t>
      </w:r>
      <w:proofErr w:type="gramEnd"/>
      <w:r w:rsidRPr="004E722B">
        <w:rPr>
          <w:rFonts w:ascii="Cambria" w:hAnsi="Cambria"/>
          <w:sz w:val="14"/>
          <w:szCs w:val="18"/>
          <w:lang w:val="en-US"/>
        </w:rPr>
        <w:t xml:space="preserve"> </w:t>
      </w:r>
      <w:r w:rsidRPr="004E722B">
        <w:rPr>
          <w:rFonts w:ascii="Cambria" w:hAnsi="Cambria"/>
          <w:i/>
          <w:sz w:val="14"/>
          <w:szCs w:val="18"/>
          <w:lang w:val="en-US"/>
        </w:rPr>
        <w:t>Ticks Tick Borne Dis</w:t>
      </w:r>
      <w:r w:rsidRPr="004E722B">
        <w:rPr>
          <w:rFonts w:ascii="Cambria" w:hAnsi="Cambria"/>
          <w:sz w:val="14"/>
          <w:szCs w:val="18"/>
          <w:lang w:val="en-US"/>
        </w:rPr>
        <w:t>, 6(3), 388-392.</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Bakır</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Uğurlu</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Dokuzoğuz</w:t>
      </w:r>
      <w:proofErr w:type="spellEnd"/>
      <w:r w:rsidRPr="004E722B">
        <w:rPr>
          <w:rFonts w:ascii="Cambria" w:hAnsi="Cambria"/>
          <w:b/>
          <w:sz w:val="14"/>
          <w:szCs w:val="18"/>
          <w:lang w:val="en-US"/>
        </w:rPr>
        <w:t xml:space="preserve"> B, </w:t>
      </w:r>
      <w:proofErr w:type="spellStart"/>
      <w:r w:rsidRPr="004E722B">
        <w:rPr>
          <w:rFonts w:ascii="Cambria" w:hAnsi="Cambria"/>
          <w:b/>
          <w:sz w:val="14"/>
          <w:szCs w:val="18"/>
          <w:lang w:val="en-US"/>
        </w:rPr>
        <w:t>Bodur</w:t>
      </w:r>
      <w:proofErr w:type="spellEnd"/>
      <w:r w:rsidRPr="004E722B">
        <w:rPr>
          <w:rFonts w:ascii="Cambria" w:hAnsi="Cambria"/>
          <w:b/>
          <w:sz w:val="14"/>
          <w:szCs w:val="18"/>
          <w:lang w:val="en-US"/>
        </w:rPr>
        <w:t xml:space="preserve"> H, </w:t>
      </w:r>
      <w:proofErr w:type="spellStart"/>
      <w:r w:rsidRPr="004E722B">
        <w:rPr>
          <w:rFonts w:ascii="Cambria" w:hAnsi="Cambria"/>
          <w:b/>
          <w:sz w:val="14"/>
          <w:szCs w:val="18"/>
          <w:lang w:val="en-US"/>
        </w:rPr>
        <w:t>Taşyaran</w:t>
      </w:r>
      <w:proofErr w:type="spellEnd"/>
      <w:r w:rsidRPr="004E722B">
        <w:rPr>
          <w:rFonts w:ascii="Cambria" w:hAnsi="Cambria"/>
          <w:b/>
          <w:sz w:val="14"/>
          <w:szCs w:val="18"/>
          <w:lang w:val="en-US"/>
        </w:rPr>
        <w:t xml:space="preserve"> MA, </w:t>
      </w:r>
      <w:proofErr w:type="spellStart"/>
      <w:r w:rsidRPr="004E722B">
        <w:rPr>
          <w:rFonts w:ascii="Cambria" w:hAnsi="Cambria"/>
          <w:b/>
          <w:sz w:val="14"/>
          <w:szCs w:val="18"/>
          <w:lang w:val="en-US"/>
        </w:rPr>
        <w:t>Vahaboğlu</w:t>
      </w:r>
      <w:proofErr w:type="spellEnd"/>
      <w:r w:rsidRPr="004E722B">
        <w:rPr>
          <w:rFonts w:ascii="Cambria" w:hAnsi="Cambria"/>
          <w:b/>
          <w:sz w:val="14"/>
          <w:szCs w:val="18"/>
          <w:lang w:val="en-US"/>
        </w:rPr>
        <w:t xml:space="preserve"> H, Turkish CCHF Study Group (2005).</w:t>
      </w:r>
      <w:r w:rsidRPr="004E722B">
        <w:rPr>
          <w:rFonts w:ascii="Cambria" w:hAnsi="Cambria"/>
          <w:sz w:val="14"/>
          <w:szCs w:val="18"/>
          <w:lang w:val="en-US"/>
        </w:rPr>
        <w:t xml:space="preserve"> Crimean-Congo </w:t>
      </w:r>
      <w:proofErr w:type="spellStart"/>
      <w:r w:rsidRPr="004E722B">
        <w:rPr>
          <w:rFonts w:ascii="Cambria" w:hAnsi="Cambria"/>
          <w:sz w:val="14"/>
          <w:szCs w:val="18"/>
          <w:lang w:val="en-US"/>
        </w:rPr>
        <w:t>haemorrhagic</w:t>
      </w:r>
      <w:proofErr w:type="spellEnd"/>
      <w:r w:rsidRPr="004E722B">
        <w:rPr>
          <w:rFonts w:ascii="Cambria" w:hAnsi="Cambria"/>
          <w:sz w:val="14"/>
          <w:szCs w:val="18"/>
          <w:lang w:val="en-US"/>
        </w:rPr>
        <w:t xml:space="preserve"> fever outbreak in Middle Anatolia: a </w:t>
      </w:r>
      <w:proofErr w:type="spellStart"/>
      <w:r w:rsidRPr="004E722B">
        <w:rPr>
          <w:rFonts w:ascii="Cambria" w:hAnsi="Cambria"/>
          <w:sz w:val="14"/>
          <w:szCs w:val="18"/>
          <w:lang w:val="en-US"/>
        </w:rPr>
        <w:t>multicentre</w:t>
      </w:r>
      <w:proofErr w:type="spellEnd"/>
      <w:r w:rsidRPr="004E722B">
        <w:rPr>
          <w:rFonts w:ascii="Cambria" w:hAnsi="Cambria"/>
          <w:sz w:val="14"/>
          <w:szCs w:val="18"/>
          <w:lang w:val="en-US"/>
        </w:rPr>
        <w:t xml:space="preserve"> study of clinical features and outcome measures. </w:t>
      </w:r>
      <w:r w:rsidRPr="004E722B">
        <w:rPr>
          <w:rFonts w:ascii="Cambria" w:hAnsi="Cambria"/>
          <w:i/>
          <w:sz w:val="14"/>
          <w:szCs w:val="18"/>
          <w:lang w:val="en-US"/>
        </w:rPr>
        <w:t xml:space="preserve">J Med </w:t>
      </w:r>
      <w:proofErr w:type="spellStart"/>
      <w:r w:rsidRPr="004E722B">
        <w:rPr>
          <w:rFonts w:ascii="Cambria" w:hAnsi="Cambria"/>
          <w:i/>
          <w:sz w:val="14"/>
          <w:szCs w:val="18"/>
          <w:lang w:val="en-US"/>
        </w:rPr>
        <w:t>Microbiol</w:t>
      </w:r>
      <w:proofErr w:type="spellEnd"/>
      <w:r w:rsidRPr="004E722B">
        <w:rPr>
          <w:rFonts w:ascii="Cambria" w:hAnsi="Cambria"/>
          <w:sz w:val="14"/>
          <w:szCs w:val="18"/>
          <w:lang w:val="en-US"/>
        </w:rPr>
        <w:t>, 54(Pt 4), 385-389.</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Çilingiroğlu</w:t>
      </w:r>
      <w:proofErr w:type="spellEnd"/>
      <w:r w:rsidRPr="004E722B">
        <w:rPr>
          <w:rFonts w:ascii="Cambria" w:hAnsi="Cambria"/>
          <w:b/>
          <w:sz w:val="14"/>
          <w:szCs w:val="18"/>
          <w:lang w:val="en-US"/>
        </w:rPr>
        <w:t xml:space="preserve"> N, </w:t>
      </w:r>
      <w:proofErr w:type="spellStart"/>
      <w:r w:rsidRPr="004E722B">
        <w:rPr>
          <w:rFonts w:ascii="Cambria" w:hAnsi="Cambria"/>
          <w:b/>
          <w:sz w:val="14"/>
          <w:szCs w:val="18"/>
          <w:lang w:val="en-US"/>
        </w:rPr>
        <w:t>Temel</w:t>
      </w:r>
      <w:proofErr w:type="spellEnd"/>
      <w:r w:rsidRPr="004E722B">
        <w:rPr>
          <w:rFonts w:ascii="Cambria" w:hAnsi="Cambria"/>
          <w:b/>
          <w:sz w:val="14"/>
          <w:szCs w:val="18"/>
          <w:lang w:val="en-US"/>
        </w:rPr>
        <w:t xml:space="preserve"> F, </w:t>
      </w:r>
      <w:proofErr w:type="spellStart"/>
      <w:r w:rsidRPr="004E722B">
        <w:rPr>
          <w:rFonts w:ascii="Cambria" w:hAnsi="Cambria"/>
          <w:b/>
          <w:sz w:val="14"/>
          <w:szCs w:val="18"/>
          <w:lang w:val="en-US"/>
        </w:rPr>
        <w:t>Altıntaş</w:t>
      </w:r>
      <w:proofErr w:type="spellEnd"/>
      <w:r w:rsidRPr="004E722B">
        <w:rPr>
          <w:rFonts w:ascii="Cambria" w:hAnsi="Cambria"/>
          <w:b/>
          <w:sz w:val="14"/>
          <w:szCs w:val="18"/>
          <w:lang w:val="en-US"/>
        </w:rPr>
        <w:t xml:space="preserve"> H (2010). </w:t>
      </w:r>
      <w:r w:rsidRPr="004E722B">
        <w:rPr>
          <w:rFonts w:ascii="Cambria" w:hAnsi="Cambria"/>
          <w:sz w:val="14"/>
          <w:szCs w:val="18"/>
          <w:lang w:val="en-US"/>
        </w:rPr>
        <w:t xml:space="preserve">Public’s knowledge, opinions and behaviors about Crimean-Congo Hemorrhagic Fever: An example from Turkey. </w:t>
      </w:r>
      <w:proofErr w:type="spellStart"/>
      <w:r w:rsidRPr="004E722B">
        <w:rPr>
          <w:rFonts w:ascii="Cambria" w:hAnsi="Cambria"/>
          <w:i/>
          <w:sz w:val="14"/>
          <w:szCs w:val="18"/>
          <w:lang w:val="en-US"/>
        </w:rPr>
        <w:t>Kafkas</w:t>
      </w:r>
      <w:proofErr w:type="spellEnd"/>
      <w:r w:rsidRPr="004E722B">
        <w:rPr>
          <w:rFonts w:ascii="Cambria" w:hAnsi="Cambria"/>
          <w:i/>
          <w:sz w:val="14"/>
          <w:szCs w:val="18"/>
          <w:lang w:val="en-US"/>
        </w:rPr>
        <w:t xml:space="preserve"> </w:t>
      </w:r>
      <w:proofErr w:type="spellStart"/>
      <w:r w:rsidRPr="004E722B">
        <w:rPr>
          <w:rFonts w:ascii="Cambria" w:hAnsi="Cambria"/>
          <w:i/>
          <w:sz w:val="14"/>
          <w:szCs w:val="18"/>
          <w:lang w:val="en-US"/>
        </w:rPr>
        <w:t>Univ</w:t>
      </w:r>
      <w:proofErr w:type="spellEnd"/>
      <w:r w:rsidRPr="004E722B">
        <w:rPr>
          <w:rFonts w:ascii="Cambria" w:hAnsi="Cambria"/>
          <w:i/>
          <w:sz w:val="14"/>
          <w:szCs w:val="18"/>
          <w:lang w:val="en-US"/>
        </w:rPr>
        <w:t xml:space="preserve"> Vet </w:t>
      </w:r>
      <w:proofErr w:type="spellStart"/>
      <w:r w:rsidRPr="004E722B">
        <w:rPr>
          <w:rFonts w:ascii="Cambria" w:hAnsi="Cambria"/>
          <w:i/>
          <w:sz w:val="14"/>
          <w:szCs w:val="18"/>
          <w:lang w:val="en-US"/>
        </w:rPr>
        <w:t>Fak</w:t>
      </w:r>
      <w:proofErr w:type="spellEnd"/>
      <w:r w:rsidRPr="004E722B">
        <w:rPr>
          <w:rFonts w:ascii="Cambria" w:hAnsi="Cambria"/>
          <w:i/>
          <w:sz w:val="14"/>
          <w:szCs w:val="18"/>
          <w:lang w:val="en-US"/>
        </w:rPr>
        <w:t xml:space="preserve"> </w:t>
      </w:r>
      <w:proofErr w:type="spellStart"/>
      <w:r w:rsidRPr="004E722B">
        <w:rPr>
          <w:rFonts w:ascii="Cambria" w:hAnsi="Cambria"/>
          <w:i/>
          <w:sz w:val="14"/>
          <w:szCs w:val="18"/>
          <w:lang w:val="en-US"/>
        </w:rPr>
        <w:t>Derg</w:t>
      </w:r>
      <w:proofErr w:type="spellEnd"/>
      <w:r w:rsidRPr="004E722B">
        <w:rPr>
          <w:rFonts w:ascii="Cambria" w:hAnsi="Cambria"/>
          <w:sz w:val="14"/>
          <w:szCs w:val="18"/>
          <w:lang w:val="en-US"/>
        </w:rPr>
        <w:t>, 16, 17-22.</w:t>
      </w:r>
    </w:p>
    <w:p w:rsidR="00640861" w:rsidRPr="004E722B" w:rsidRDefault="00640861" w:rsidP="00640861">
      <w:pPr>
        <w:spacing w:before="60" w:after="60"/>
        <w:ind w:left="284" w:hanging="284"/>
        <w:jc w:val="both"/>
        <w:rPr>
          <w:rFonts w:ascii="Cambria" w:hAnsi="Cambria"/>
          <w:bCs/>
          <w:iCs/>
          <w:sz w:val="14"/>
          <w:szCs w:val="18"/>
        </w:rPr>
      </w:pPr>
      <w:r w:rsidRPr="004E722B">
        <w:rPr>
          <w:rFonts w:ascii="Cambria" w:hAnsi="Cambria"/>
          <w:b/>
          <w:bCs/>
          <w:iCs/>
          <w:sz w:val="14"/>
          <w:szCs w:val="18"/>
        </w:rPr>
        <w:t xml:space="preserve">Değer S, </w:t>
      </w:r>
      <w:proofErr w:type="spellStart"/>
      <w:r w:rsidRPr="004E722B">
        <w:rPr>
          <w:rFonts w:ascii="Cambria" w:hAnsi="Cambria"/>
          <w:b/>
          <w:bCs/>
          <w:iCs/>
          <w:sz w:val="14"/>
          <w:szCs w:val="18"/>
        </w:rPr>
        <w:t>Biçek</w:t>
      </w:r>
      <w:proofErr w:type="spellEnd"/>
      <w:r w:rsidRPr="004E722B">
        <w:rPr>
          <w:rFonts w:ascii="Cambria" w:hAnsi="Cambria"/>
          <w:b/>
          <w:bCs/>
          <w:iCs/>
          <w:sz w:val="14"/>
          <w:szCs w:val="18"/>
        </w:rPr>
        <w:t xml:space="preserve"> K, </w:t>
      </w:r>
      <w:proofErr w:type="spellStart"/>
      <w:r w:rsidRPr="004E722B">
        <w:rPr>
          <w:rFonts w:ascii="Cambria" w:hAnsi="Cambria"/>
          <w:b/>
          <w:bCs/>
          <w:iCs/>
          <w:sz w:val="14"/>
          <w:szCs w:val="18"/>
        </w:rPr>
        <w:t>Özdal</w:t>
      </w:r>
      <w:proofErr w:type="spellEnd"/>
      <w:r w:rsidRPr="004E722B">
        <w:rPr>
          <w:rFonts w:ascii="Cambria" w:hAnsi="Cambria"/>
          <w:b/>
          <w:bCs/>
          <w:iCs/>
          <w:sz w:val="14"/>
          <w:szCs w:val="18"/>
        </w:rPr>
        <w:t xml:space="preserve"> N, Yılmaz AB, Denizhan V, Hallaç B, Sona A</w:t>
      </w:r>
      <w:r w:rsidRPr="004E722B">
        <w:rPr>
          <w:rFonts w:ascii="Cambria" w:hAnsi="Cambria"/>
          <w:bCs/>
          <w:iCs/>
          <w:sz w:val="14"/>
          <w:szCs w:val="18"/>
        </w:rPr>
        <w:t xml:space="preserve"> </w:t>
      </w:r>
      <w:r w:rsidRPr="004E722B">
        <w:rPr>
          <w:rFonts w:ascii="Cambria" w:hAnsi="Cambria"/>
          <w:b/>
          <w:bCs/>
          <w:iCs/>
          <w:sz w:val="14"/>
          <w:szCs w:val="18"/>
        </w:rPr>
        <w:t>(</w:t>
      </w:r>
      <w:r w:rsidRPr="004E722B">
        <w:rPr>
          <w:rFonts w:ascii="Cambria" w:hAnsi="Cambria"/>
          <w:b/>
          <w:bCs/>
          <w:iCs/>
          <w:sz w:val="14"/>
          <w:szCs w:val="18"/>
          <w:lang w:val="en-AU"/>
        </w:rPr>
        <w:t>2010).</w:t>
      </w:r>
      <w:r w:rsidRPr="004E722B">
        <w:rPr>
          <w:rFonts w:ascii="Cambria" w:hAnsi="Cambria"/>
          <w:bCs/>
          <w:iCs/>
          <w:sz w:val="14"/>
          <w:szCs w:val="18"/>
        </w:rPr>
        <w:t xml:space="preserve"> Van’ın Erciş ilçesinde kene tutunması </w:t>
      </w:r>
      <w:proofErr w:type="gramStart"/>
      <w:r w:rsidRPr="004E722B">
        <w:rPr>
          <w:rFonts w:ascii="Cambria" w:hAnsi="Cambria"/>
          <w:bCs/>
          <w:iCs/>
          <w:sz w:val="14"/>
          <w:szCs w:val="18"/>
        </w:rPr>
        <w:t>şikayeti</w:t>
      </w:r>
      <w:proofErr w:type="gramEnd"/>
      <w:r w:rsidRPr="004E722B">
        <w:rPr>
          <w:rFonts w:ascii="Cambria" w:hAnsi="Cambria"/>
          <w:bCs/>
          <w:iCs/>
          <w:sz w:val="14"/>
          <w:szCs w:val="18"/>
        </w:rPr>
        <w:t xml:space="preserve"> ile sağlık kuruluşlarına başvuran kişilerden toplanan kenelerin türlere göre dağılımı. </w:t>
      </w:r>
      <w:r w:rsidRPr="004E722B">
        <w:rPr>
          <w:rFonts w:ascii="Cambria" w:hAnsi="Cambria"/>
          <w:bCs/>
          <w:i/>
          <w:iCs/>
          <w:sz w:val="14"/>
          <w:szCs w:val="18"/>
        </w:rPr>
        <w:t xml:space="preserve">Y </w:t>
      </w:r>
      <w:proofErr w:type="spellStart"/>
      <w:r w:rsidRPr="004E722B">
        <w:rPr>
          <w:rFonts w:ascii="Cambria" w:hAnsi="Cambria"/>
          <w:bCs/>
          <w:i/>
          <w:iCs/>
          <w:sz w:val="14"/>
          <w:szCs w:val="18"/>
        </w:rPr>
        <w:t>Y</w:t>
      </w:r>
      <w:proofErr w:type="spellEnd"/>
      <w:r w:rsidRPr="004E722B">
        <w:rPr>
          <w:rFonts w:ascii="Cambria" w:hAnsi="Cambria"/>
          <w:bCs/>
          <w:i/>
          <w:iCs/>
          <w:sz w:val="14"/>
          <w:szCs w:val="18"/>
        </w:rPr>
        <w:t xml:space="preserve"> Ü </w:t>
      </w:r>
      <w:proofErr w:type="spellStart"/>
      <w:r w:rsidRPr="004E722B">
        <w:rPr>
          <w:rFonts w:ascii="Cambria" w:hAnsi="Cambria"/>
          <w:bCs/>
          <w:i/>
          <w:iCs/>
          <w:sz w:val="14"/>
          <w:szCs w:val="18"/>
        </w:rPr>
        <w:t>Vet</w:t>
      </w:r>
      <w:proofErr w:type="spellEnd"/>
      <w:r w:rsidRPr="004E722B">
        <w:rPr>
          <w:rFonts w:ascii="Cambria" w:hAnsi="Cambria"/>
          <w:bCs/>
          <w:i/>
          <w:iCs/>
          <w:sz w:val="14"/>
          <w:szCs w:val="18"/>
        </w:rPr>
        <w:t xml:space="preserve"> Fak </w:t>
      </w:r>
      <w:proofErr w:type="spellStart"/>
      <w:r w:rsidRPr="004E722B">
        <w:rPr>
          <w:rFonts w:ascii="Cambria" w:hAnsi="Cambria"/>
          <w:bCs/>
          <w:i/>
          <w:iCs/>
          <w:sz w:val="14"/>
          <w:szCs w:val="18"/>
        </w:rPr>
        <w:t>Derg</w:t>
      </w:r>
      <w:proofErr w:type="spellEnd"/>
      <w:r w:rsidRPr="004E722B">
        <w:rPr>
          <w:rFonts w:ascii="Cambria" w:hAnsi="Cambria"/>
          <w:bCs/>
          <w:iCs/>
          <w:sz w:val="14"/>
          <w:szCs w:val="18"/>
        </w:rPr>
        <w:t>, 21 (2), 95-98.</w:t>
      </w:r>
    </w:p>
    <w:p w:rsidR="00640861" w:rsidRPr="004E722B" w:rsidRDefault="00640861" w:rsidP="00640861">
      <w:pPr>
        <w:spacing w:before="60" w:after="60"/>
        <w:ind w:left="284" w:hanging="284"/>
        <w:jc w:val="both"/>
        <w:rPr>
          <w:rFonts w:ascii="Cambria" w:hAnsi="Cambria"/>
          <w:sz w:val="14"/>
          <w:szCs w:val="18"/>
          <w:lang w:val="en-US"/>
        </w:rPr>
      </w:pPr>
      <w:proofErr w:type="spellStart"/>
      <w:proofErr w:type="gramStart"/>
      <w:r w:rsidRPr="004E722B">
        <w:rPr>
          <w:rFonts w:ascii="Cambria" w:hAnsi="Cambria"/>
          <w:b/>
          <w:sz w:val="14"/>
          <w:szCs w:val="18"/>
          <w:lang w:val="en-US"/>
        </w:rPr>
        <w:t>Deyde</w:t>
      </w:r>
      <w:proofErr w:type="spellEnd"/>
      <w:r w:rsidRPr="004E722B">
        <w:rPr>
          <w:rFonts w:ascii="Cambria" w:hAnsi="Cambria"/>
          <w:b/>
          <w:sz w:val="14"/>
          <w:szCs w:val="18"/>
          <w:lang w:val="en-US"/>
        </w:rPr>
        <w:t xml:space="preserve"> VM, </w:t>
      </w:r>
      <w:proofErr w:type="spellStart"/>
      <w:r w:rsidRPr="004E722B">
        <w:rPr>
          <w:rFonts w:ascii="Cambria" w:hAnsi="Cambria"/>
          <w:b/>
          <w:sz w:val="14"/>
          <w:szCs w:val="18"/>
          <w:lang w:val="en-US"/>
        </w:rPr>
        <w:t>Khristova</w:t>
      </w:r>
      <w:proofErr w:type="spellEnd"/>
      <w:r w:rsidRPr="004E722B">
        <w:rPr>
          <w:rFonts w:ascii="Cambria" w:hAnsi="Cambria"/>
          <w:b/>
          <w:sz w:val="14"/>
          <w:szCs w:val="18"/>
          <w:lang w:val="en-US"/>
        </w:rPr>
        <w:t xml:space="preserve"> ML, Rollin PE, </w:t>
      </w:r>
      <w:proofErr w:type="spellStart"/>
      <w:r w:rsidRPr="004E722B">
        <w:rPr>
          <w:rFonts w:ascii="Cambria" w:hAnsi="Cambria"/>
          <w:b/>
          <w:sz w:val="14"/>
          <w:szCs w:val="18"/>
          <w:lang w:val="en-US"/>
        </w:rPr>
        <w:t>Ksiazek</w:t>
      </w:r>
      <w:proofErr w:type="spellEnd"/>
      <w:r w:rsidRPr="004E722B">
        <w:rPr>
          <w:rFonts w:ascii="Cambria" w:hAnsi="Cambria"/>
          <w:b/>
          <w:sz w:val="14"/>
          <w:szCs w:val="18"/>
          <w:lang w:val="en-US"/>
        </w:rPr>
        <w:t xml:space="preserve"> TG, Nichol ST (2006).</w:t>
      </w:r>
      <w:proofErr w:type="gramEnd"/>
      <w:r w:rsidRPr="004E722B">
        <w:rPr>
          <w:rFonts w:ascii="Cambria" w:hAnsi="Cambria"/>
          <w:sz w:val="14"/>
          <w:szCs w:val="18"/>
          <w:lang w:val="en-US"/>
        </w:rPr>
        <w:t xml:space="preserve"> </w:t>
      </w:r>
      <w:proofErr w:type="gramStart"/>
      <w:r w:rsidRPr="004E722B">
        <w:rPr>
          <w:rFonts w:ascii="Cambria" w:hAnsi="Cambria"/>
          <w:sz w:val="14"/>
          <w:szCs w:val="18"/>
          <w:lang w:val="en-US"/>
        </w:rPr>
        <w:t>Crimean-Congo hemorrhagic fever virus genomics and global diversity.</w:t>
      </w:r>
      <w:proofErr w:type="gramEnd"/>
      <w:r w:rsidRPr="004E722B">
        <w:rPr>
          <w:rFonts w:ascii="Cambria" w:hAnsi="Cambria"/>
          <w:sz w:val="14"/>
          <w:szCs w:val="18"/>
          <w:lang w:val="en-US"/>
        </w:rPr>
        <w:t xml:space="preserve"> </w:t>
      </w:r>
      <w:r w:rsidRPr="004E722B">
        <w:rPr>
          <w:rFonts w:ascii="Cambria" w:hAnsi="Cambria"/>
          <w:i/>
          <w:sz w:val="14"/>
          <w:szCs w:val="18"/>
          <w:lang w:val="en-US"/>
        </w:rPr>
        <w:t xml:space="preserve">J </w:t>
      </w:r>
      <w:proofErr w:type="spellStart"/>
      <w:r w:rsidRPr="004E722B">
        <w:rPr>
          <w:rFonts w:ascii="Cambria" w:hAnsi="Cambria"/>
          <w:i/>
          <w:sz w:val="14"/>
          <w:szCs w:val="18"/>
          <w:lang w:val="en-US"/>
        </w:rPr>
        <w:t>Virol</w:t>
      </w:r>
      <w:proofErr w:type="spellEnd"/>
      <w:r w:rsidRPr="004E722B">
        <w:rPr>
          <w:rFonts w:ascii="Cambria" w:hAnsi="Cambria"/>
          <w:sz w:val="14"/>
          <w:szCs w:val="18"/>
          <w:lang w:val="en-US"/>
        </w:rPr>
        <w:t>, 80, 8834-8842.</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Ergönül</w:t>
      </w:r>
      <w:proofErr w:type="spellEnd"/>
      <w:r w:rsidRPr="004E722B">
        <w:rPr>
          <w:rFonts w:ascii="Cambria" w:hAnsi="Cambria"/>
          <w:b/>
          <w:sz w:val="14"/>
          <w:szCs w:val="18"/>
          <w:lang w:val="en-US"/>
        </w:rPr>
        <w:t xml:space="preserve"> O, </w:t>
      </w:r>
      <w:proofErr w:type="spellStart"/>
      <w:r w:rsidRPr="004E722B">
        <w:rPr>
          <w:rFonts w:ascii="Cambria" w:hAnsi="Cambria"/>
          <w:b/>
          <w:sz w:val="14"/>
          <w:szCs w:val="18"/>
          <w:lang w:val="en-US"/>
        </w:rPr>
        <w:t>Çelikbaş</w:t>
      </w:r>
      <w:proofErr w:type="spellEnd"/>
      <w:r w:rsidRPr="004E722B">
        <w:rPr>
          <w:rFonts w:ascii="Cambria" w:hAnsi="Cambria"/>
          <w:b/>
          <w:sz w:val="14"/>
          <w:szCs w:val="18"/>
          <w:lang w:val="en-US"/>
        </w:rPr>
        <w:t xml:space="preserve"> A, </w:t>
      </w:r>
      <w:proofErr w:type="spellStart"/>
      <w:r w:rsidRPr="004E722B">
        <w:rPr>
          <w:rFonts w:ascii="Cambria" w:hAnsi="Cambria"/>
          <w:b/>
          <w:sz w:val="14"/>
          <w:szCs w:val="18"/>
          <w:lang w:val="en-US"/>
        </w:rPr>
        <w:t>Dokuzoğuz</w:t>
      </w:r>
      <w:proofErr w:type="spellEnd"/>
      <w:r w:rsidRPr="004E722B">
        <w:rPr>
          <w:rFonts w:ascii="Cambria" w:hAnsi="Cambria"/>
          <w:b/>
          <w:sz w:val="14"/>
          <w:szCs w:val="18"/>
          <w:lang w:val="en-US"/>
        </w:rPr>
        <w:t xml:space="preserve"> B, </w:t>
      </w:r>
      <w:proofErr w:type="spellStart"/>
      <w:r w:rsidRPr="004E722B">
        <w:rPr>
          <w:rFonts w:ascii="Cambria" w:hAnsi="Cambria"/>
          <w:b/>
          <w:sz w:val="14"/>
          <w:szCs w:val="18"/>
          <w:lang w:val="en-US"/>
        </w:rPr>
        <w:t>Eren</w:t>
      </w:r>
      <w:proofErr w:type="spellEnd"/>
      <w:r w:rsidRPr="004E722B">
        <w:rPr>
          <w:rFonts w:ascii="Cambria" w:hAnsi="Cambria"/>
          <w:b/>
          <w:sz w:val="14"/>
          <w:szCs w:val="18"/>
          <w:lang w:val="en-US"/>
        </w:rPr>
        <w:t xml:space="preserve"> S, </w:t>
      </w:r>
      <w:proofErr w:type="spellStart"/>
      <w:r w:rsidRPr="004E722B">
        <w:rPr>
          <w:rFonts w:ascii="Cambria" w:hAnsi="Cambria"/>
          <w:b/>
          <w:sz w:val="14"/>
          <w:szCs w:val="18"/>
          <w:lang w:val="en-US"/>
        </w:rPr>
        <w:t>Baykam</w:t>
      </w:r>
      <w:proofErr w:type="spellEnd"/>
      <w:r w:rsidRPr="004E722B">
        <w:rPr>
          <w:rFonts w:ascii="Cambria" w:hAnsi="Cambria"/>
          <w:b/>
          <w:sz w:val="14"/>
          <w:szCs w:val="18"/>
          <w:lang w:val="en-US"/>
        </w:rPr>
        <w:t xml:space="preserve"> N, </w:t>
      </w:r>
      <w:proofErr w:type="spellStart"/>
      <w:r w:rsidRPr="004E722B">
        <w:rPr>
          <w:rFonts w:ascii="Cambria" w:hAnsi="Cambria"/>
          <w:b/>
          <w:sz w:val="14"/>
          <w:szCs w:val="18"/>
          <w:lang w:val="en-US"/>
        </w:rPr>
        <w:t>Esener</w:t>
      </w:r>
      <w:proofErr w:type="spellEnd"/>
      <w:r w:rsidRPr="004E722B">
        <w:rPr>
          <w:rFonts w:ascii="Cambria" w:hAnsi="Cambria"/>
          <w:b/>
          <w:sz w:val="14"/>
          <w:szCs w:val="18"/>
          <w:lang w:val="en-US"/>
        </w:rPr>
        <w:t xml:space="preserve"> H (2004). </w:t>
      </w:r>
      <w:proofErr w:type="gramStart"/>
      <w:r w:rsidRPr="004E722B">
        <w:rPr>
          <w:rFonts w:ascii="Cambria" w:hAnsi="Cambria"/>
          <w:sz w:val="14"/>
          <w:szCs w:val="18"/>
          <w:lang w:val="en-US"/>
        </w:rPr>
        <w:t>Characteristics of patients with Crimean–Congo hemorrhagic fever in a recent outbreak in Turkey and impact of oral ribavirin therapy.</w:t>
      </w:r>
      <w:proofErr w:type="gramEnd"/>
      <w:r w:rsidRPr="004E722B">
        <w:rPr>
          <w:rFonts w:ascii="Cambria" w:hAnsi="Cambria"/>
          <w:sz w:val="14"/>
          <w:szCs w:val="18"/>
          <w:lang w:val="en-US"/>
        </w:rPr>
        <w:t xml:space="preserve"> </w:t>
      </w:r>
      <w:proofErr w:type="spellStart"/>
      <w:r w:rsidRPr="004E722B">
        <w:rPr>
          <w:rFonts w:ascii="Cambria" w:hAnsi="Cambria"/>
          <w:i/>
          <w:sz w:val="14"/>
          <w:szCs w:val="18"/>
          <w:lang w:val="en-US"/>
        </w:rPr>
        <w:t>Clin</w:t>
      </w:r>
      <w:proofErr w:type="spellEnd"/>
      <w:r w:rsidRPr="004E722B">
        <w:rPr>
          <w:rFonts w:ascii="Cambria" w:hAnsi="Cambria"/>
          <w:i/>
          <w:sz w:val="14"/>
          <w:szCs w:val="18"/>
          <w:lang w:val="en-US"/>
        </w:rPr>
        <w:t xml:space="preserve"> Infect Dis,</w:t>
      </w:r>
      <w:r w:rsidRPr="004E722B">
        <w:rPr>
          <w:rFonts w:ascii="Cambria" w:hAnsi="Cambria"/>
          <w:sz w:val="14"/>
          <w:szCs w:val="18"/>
          <w:lang w:val="en-US"/>
        </w:rPr>
        <w:t xml:space="preserve"> 5, 284-287.</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Ergönül</w:t>
      </w:r>
      <w:proofErr w:type="spellEnd"/>
      <w:r w:rsidRPr="004E722B">
        <w:rPr>
          <w:rFonts w:ascii="Cambria" w:hAnsi="Cambria"/>
          <w:b/>
          <w:sz w:val="14"/>
          <w:szCs w:val="18"/>
          <w:lang w:val="en-US"/>
        </w:rPr>
        <w:t xml:space="preserve"> O, Zeller H, </w:t>
      </w:r>
      <w:proofErr w:type="spellStart"/>
      <w:r w:rsidRPr="004E722B">
        <w:rPr>
          <w:rFonts w:ascii="Cambria" w:hAnsi="Cambria"/>
          <w:b/>
          <w:sz w:val="14"/>
          <w:szCs w:val="18"/>
          <w:lang w:val="en-US"/>
        </w:rPr>
        <w:t>Çelikbaş</w:t>
      </w:r>
      <w:proofErr w:type="spellEnd"/>
      <w:r w:rsidRPr="004E722B">
        <w:rPr>
          <w:rFonts w:ascii="Cambria" w:hAnsi="Cambria"/>
          <w:b/>
          <w:sz w:val="14"/>
          <w:szCs w:val="18"/>
          <w:lang w:val="en-US"/>
        </w:rPr>
        <w:t xml:space="preserve"> A, </w:t>
      </w:r>
      <w:proofErr w:type="spellStart"/>
      <w:r w:rsidRPr="004E722B">
        <w:rPr>
          <w:rFonts w:ascii="Cambria" w:hAnsi="Cambria"/>
          <w:b/>
          <w:sz w:val="14"/>
          <w:szCs w:val="18"/>
          <w:lang w:val="en-US"/>
        </w:rPr>
        <w:t>Dokuzoğuz</w:t>
      </w:r>
      <w:proofErr w:type="spellEnd"/>
      <w:r w:rsidRPr="004E722B">
        <w:rPr>
          <w:rFonts w:ascii="Cambria" w:hAnsi="Cambria"/>
          <w:b/>
          <w:sz w:val="14"/>
          <w:szCs w:val="18"/>
          <w:lang w:val="en-US"/>
        </w:rPr>
        <w:t xml:space="preserve"> B (2007).</w:t>
      </w:r>
      <w:r w:rsidRPr="004E722B">
        <w:rPr>
          <w:rFonts w:ascii="Cambria" w:hAnsi="Cambria"/>
          <w:sz w:val="14"/>
          <w:szCs w:val="18"/>
          <w:lang w:val="en-US"/>
        </w:rPr>
        <w:t xml:space="preserve"> </w:t>
      </w:r>
      <w:proofErr w:type="gramStart"/>
      <w:r w:rsidRPr="004E722B">
        <w:rPr>
          <w:rFonts w:ascii="Cambria" w:hAnsi="Cambria"/>
          <w:sz w:val="14"/>
          <w:szCs w:val="18"/>
          <w:lang w:val="en-US"/>
        </w:rPr>
        <w:t>The lack of Crimean-Congo hemorrhagic fever virus antibodies in healthcare workers in an endemic region.</w:t>
      </w:r>
      <w:proofErr w:type="gramEnd"/>
      <w:r w:rsidRPr="004E722B">
        <w:rPr>
          <w:rFonts w:ascii="Cambria" w:hAnsi="Cambria"/>
          <w:sz w:val="14"/>
          <w:szCs w:val="18"/>
          <w:lang w:val="en-US"/>
        </w:rPr>
        <w:t xml:space="preserve"> </w:t>
      </w:r>
      <w:proofErr w:type="spellStart"/>
      <w:r w:rsidRPr="004E722B">
        <w:rPr>
          <w:rFonts w:ascii="Cambria" w:hAnsi="Cambria"/>
          <w:i/>
          <w:sz w:val="14"/>
          <w:szCs w:val="18"/>
          <w:lang w:val="en-US"/>
        </w:rPr>
        <w:t>Int</w:t>
      </w:r>
      <w:proofErr w:type="spellEnd"/>
      <w:r w:rsidRPr="004E722B">
        <w:rPr>
          <w:rFonts w:ascii="Cambria" w:hAnsi="Cambria"/>
          <w:i/>
          <w:sz w:val="14"/>
          <w:szCs w:val="18"/>
          <w:lang w:val="en-US"/>
        </w:rPr>
        <w:t xml:space="preserve"> J Infect Dis</w:t>
      </w:r>
      <w:r w:rsidRPr="004E722B">
        <w:rPr>
          <w:rFonts w:ascii="Cambria" w:hAnsi="Cambria"/>
          <w:sz w:val="14"/>
          <w:szCs w:val="18"/>
          <w:lang w:val="en-US"/>
        </w:rPr>
        <w:t>, 11(1), 48-51.</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Gargılı</w:t>
      </w:r>
      <w:proofErr w:type="spellEnd"/>
      <w:r w:rsidRPr="004E722B">
        <w:rPr>
          <w:rFonts w:ascii="Cambria" w:hAnsi="Cambria"/>
          <w:b/>
          <w:sz w:val="14"/>
          <w:szCs w:val="18"/>
          <w:lang w:val="en-US"/>
        </w:rPr>
        <w:t xml:space="preserve"> A, </w:t>
      </w:r>
      <w:proofErr w:type="spellStart"/>
      <w:r w:rsidRPr="004E722B">
        <w:rPr>
          <w:rFonts w:ascii="Cambria" w:hAnsi="Cambria"/>
          <w:b/>
          <w:sz w:val="14"/>
          <w:szCs w:val="18"/>
          <w:lang w:val="en-US"/>
        </w:rPr>
        <w:t>Midilli</w:t>
      </w:r>
      <w:proofErr w:type="spellEnd"/>
      <w:r w:rsidRPr="004E722B">
        <w:rPr>
          <w:rFonts w:ascii="Cambria" w:hAnsi="Cambria"/>
          <w:b/>
          <w:sz w:val="14"/>
          <w:szCs w:val="18"/>
          <w:lang w:val="en-US"/>
        </w:rPr>
        <w:t xml:space="preserve"> K, </w:t>
      </w:r>
      <w:proofErr w:type="spellStart"/>
      <w:r w:rsidRPr="004E722B">
        <w:rPr>
          <w:rFonts w:ascii="Cambria" w:hAnsi="Cambria"/>
          <w:b/>
          <w:sz w:val="14"/>
          <w:szCs w:val="18"/>
          <w:lang w:val="en-US"/>
        </w:rPr>
        <w:t>Ergönül</w:t>
      </w:r>
      <w:proofErr w:type="spellEnd"/>
      <w:r w:rsidRPr="004E722B">
        <w:rPr>
          <w:rFonts w:ascii="Cambria" w:hAnsi="Cambria"/>
          <w:b/>
          <w:sz w:val="14"/>
          <w:szCs w:val="18"/>
          <w:lang w:val="en-US"/>
        </w:rPr>
        <w:t xml:space="preserve"> O, </w:t>
      </w:r>
      <w:proofErr w:type="spellStart"/>
      <w:r w:rsidRPr="004E722B">
        <w:rPr>
          <w:rFonts w:ascii="Cambria" w:hAnsi="Cambria"/>
          <w:b/>
          <w:sz w:val="14"/>
          <w:szCs w:val="18"/>
          <w:lang w:val="en-US"/>
        </w:rPr>
        <w:t>Ergin</w:t>
      </w:r>
      <w:proofErr w:type="spellEnd"/>
      <w:r w:rsidRPr="004E722B">
        <w:rPr>
          <w:rFonts w:ascii="Cambria" w:hAnsi="Cambria"/>
          <w:b/>
          <w:sz w:val="14"/>
          <w:szCs w:val="18"/>
          <w:lang w:val="en-US"/>
        </w:rPr>
        <w:t xml:space="preserve"> S, Alp HG, </w:t>
      </w:r>
      <w:proofErr w:type="spellStart"/>
      <w:r w:rsidRPr="004E722B">
        <w:rPr>
          <w:rFonts w:ascii="Cambria" w:hAnsi="Cambria"/>
          <w:b/>
          <w:sz w:val="14"/>
          <w:szCs w:val="18"/>
          <w:lang w:val="en-US"/>
        </w:rPr>
        <w:t>Vatansever</w:t>
      </w:r>
      <w:proofErr w:type="spellEnd"/>
      <w:r w:rsidRPr="004E722B">
        <w:rPr>
          <w:rFonts w:ascii="Cambria" w:hAnsi="Cambria"/>
          <w:b/>
          <w:sz w:val="14"/>
          <w:szCs w:val="18"/>
          <w:lang w:val="en-US"/>
        </w:rPr>
        <w:t xml:space="preserve"> Z, </w:t>
      </w:r>
      <w:proofErr w:type="spellStart"/>
      <w:r w:rsidRPr="004E722B">
        <w:rPr>
          <w:rFonts w:ascii="Cambria" w:hAnsi="Cambria"/>
          <w:b/>
          <w:sz w:val="14"/>
          <w:szCs w:val="18"/>
          <w:lang w:val="en-US"/>
        </w:rPr>
        <w:t>Iyisan</w:t>
      </w:r>
      <w:proofErr w:type="spellEnd"/>
      <w:r w:rsidRPr="004E722B">
        <w:rPr>
          <w:rFonts w:ascii="Cambria" w:hAnsi="Cambria"/>
          <w:b/>
          <w:sz w:val="14"/>
          <w:szCs w:val="18"/>
          <w:lang w:val="en-US"/>
        </w:rPr>
        <w:t xml:space="preserve"> S, </w:t>
      </w:r>
      <w:proofErr w:type="spellStart"/>
      <w:r w:rsidRPr="004E722B">
        <w:rPr>
          <w:rFonts w:ascii="Cambria" w:hAnsi="Cambria"/>
          <w:b/>
          <w:sz w:val="14"/>
          <w:szCs w:val="18"/>
          <w:lang w:val="en-US"/>
        </w:rPr>
        <w:t>Cerit</w:t>
      </w:r>
      <w:proofErr w:type="spellEnd"/>
      <w:r w:rsidRPr="004E722B">
        <w:rPr>
          <w:rFonts w:ascii="Cambria" w:hAnsi="Cambria"/>
          <w:b/>
          <w:sz w:val="14"/>
          <w:szCs w:val="18"/>
          <w:lang w:val="en-US"/>
        </w:rPr>
        <w:t xml:space="preserve"> C, Yılmaz G, Atlas K, Estrada-</w:t>
      </w:r>
      <w:r w:rsidRPr="004E722B">
        <w:rPr>
          <w:rFonts w:ascii="Cambria" w:hAnsi="Cambria"/>
          <w:sz w:val="14"/>
          <w:szCs w:val="18"/>
          <w:lang w:val="en-US"/>
        </w:rPr>
        <w:t xml:space="preserve"> </w:t>
      </w:r>
      <w:r w:rsidRPr="004E722B">
        <w:rPr>
          <w:rFonts w:ascii="Cambria" w:hAnsi="Cambria"/>
          <w:b/>
          <w:sz w:val="14"/>
          <w:szCs w:val="18"/>
          <w:lang w:val="en-US"/>
        </w:rPr>
        <w:t xml:space="preserve">Peña A (2011). </w:t>
      </w:r>
      <w:r w:rsidRPr="004E722B">
        <w:rPr>
          <w:rFonts w:ascii="Cambria" w:hAnsi="Cambria"/>
          <w:sz w:val="14"/>
          <w:szCs w:val="18"/>
          <w:lang w:val="en-US"/>
        </w:rPr>
        <w:t xml:space="preserve">Crimean-Congo hemorrhagic fever in European part of Turkey: genetic analysis of the virus strains from ticks and a </w:t>
      </w:r>
      <w:proofErr w:type="spellStart"/>
      <w:r w:rsidRPr="004E722B">
        <w:rPr>
          <w:rFonts w:ascii="Cambria" w:hAnsi="Cambria"/>
          <w:sz w:val="14"/>
          <w:szCs w:val="18"/>
          <w:lang w:val="en-US"/>
        </w:rPr>
        <w:t>seroepidemiological</w:t>
      </w:r>
      <w:proofErr w:type="spellEnd"/>
      <w:r w:rsidRPr="004E722B">
        <w:rPr>
          <w:rFonts w:ascii="Cambria" w:hAnsi="Cambria"/>
          <w:sz w:val="14"/>
          <w:szCs w:val="18"/>
          <w:lang w:val="en-US"/>
        </w:rPr>
        <w:t xml:space="preserve"> study in humans. </w:t>
      </w:r>
      <w:proofErr w:type="gramStart"/>
      <w:r w:rsidRPr="004E722B">
        <w:rPr>
          <w:rFonts w:ascii="Cambria" w:hAnsi="Cambria"/>
          <w:i/>
          <w:sz w:val="14"/>
          <w:szCs w:val="18"/>
          <w:lang w:val="en-US"/>
        </w:rPr>
        <w:t>Vector Borne Zoonotic Dis</w:t>
      </w:r>
      <w:r w:rsidRPr="004E722B">
        <w:rPr>
          <w:rFonts w:ascii="Cambria" w:hAnsi="Cambria"/>
          <w:sz w:val="14"/>
          <w:szCs w:val="18"/>
          <w:lang w:val="en-US"/>
        </w:rPr>
        <w:t>, 11, 747-752.</w:t>
      </w:r>
      <w:proofErr w:type="gramEnd"/>
    </w:p>
    <w:p w:rsidR="00640861" w:rsidRPr="004E722B" w:rsidRDefault="00640861" w:rsidP="00640861">
      <w:pPr>
        <w:spacing w:before="60" w:after="60"/>
        <w:ind w:left="284" w:hanging="284"/>
        <w:jc w:val="both"/>
        <w:rPr>
          <w:rFonts w:ascii="Cambria" w:hAnsi="Cambria"/>
          <w:sz w:val="14"/>
          <w:szCs w:val="18"/>
          <w:lang w:val="en-US"/>
        </w:rPr>
      </w:pPr>
      <w:proofErr w:type="spellStart"/>
      <w:proofErr w:type="gramStart"/>
      <w:r w:rsidRPr="004E722B">
        <w:rPr>
          <w:rFonts w:ascii="Cambria" w:hAnsi="Cambria"/>
          <w:b/>
          <w:sz w:val="14"/>
          <w:szCs w:val="18"/>
          <w:lang w:val="en-US"/>
        </w:rPr>
        <w:t>Gözalan</w:t>
      </w:r>
      <w:proofErr w:type="spellEnd"/>
      <w:r w:rsidRPr="004E722B">
        <w:rPr>
          <w:rFonts w:ascii="Cambria" w:hAnsi="Cambria"/>
          <w:b/>
          <w:sz w:val="14"/>
          <w:szCs w:val="18"/>
          <w:lang w:val="en-US"/>
        </w:rPr>
        <w:t xml:space="preserve"> A, </w:t>
      </w:r>
      <w:proofErr w:type="spellStart"/>
      <w:r w:rsidRPr="004E722B">
        <w:rPr>
          <w:rFonts w:ascii="Cambria" w:hAnsi="Cambria"/>
          <w:b/>
          <w:sz w:val="14"/>
          <w:szCs w:val="18"/>
          <w:lang w:val="en-US"/>
        </w:rPr>
        <w:t>Esen</w:t>
      </w:r>
      <w:proofErr w:type="spellEnd"/>
      <w:r w:rsidRPr="004E722B">
        <w:rPr>
          <w:rFonts w:ascii="Cambria" w:hAnsi="Cambria"/>
          <w:b/>
          <w:sz w:val="14"/>
          <w:szCs w:val="18"/>
          <w:lang w:val="en-US"/>
        </w:rPr>
        <w:t xml:space="preserve"> B, </w:t>
      </w:r>
      <w:proofErr w:type="spellStart"/>
      <w:r w:rsidRPr="004E722B">
        <w:rPr>
          <w:rFonts w:ascii="Cambria" w:hAnsi="Cambria"/>
          <w:b/>
          <w:sz w:val="14"/>
          <w:szCs w:val="18"/>
          <w:lang w:val="en-US"/>
        </w:rPr>
        <w:t>Fitzner</w:t>
      </w:r>
      <w:proofErr w:type="spellEnd"/>
      <w:r w:rsidRPr="004E722B">
        <w:rPr>
          <w:rFonts w:ascii="Cambria" w:hAnsi="Cambria"/>
          <w:b/>
          <w:sz w:val="14"/>
          <w:szCs w:val="18"/>
          <w:lang w:val="en-US"/>
        </w:rPr>
        <w:t xml:space="preserve"> J, </w:t>
      </w:r>
      <w:proofErr w:type="spellStart"/>
      <w:r w:rsidRPr="004E722B">
        <w:rPr>
          <w:rFonts w:ascii="Cambria" w:hAnsi="Cambria"/>
          <w:b/>
          <w:sz w:val="14"/>
          <w:szCs w:val="18"/>
          <w:lang w:val="en-US"/>
        </w:rPr>
        <w:t>Tapar</w:t>
      </w:r>
      <w:proofErr w:type="spellEnd"/>
      <w:r w:rsidRPr="004E722B">
        <w:rPr>
          <w:rFonts w:ascii="Cambria" w:hAnsi="Cambria"/>
          <w:b/>
          <w:sz w:val="14"/>
          <w:szCs w:val="18"/>
          <w:lang w:val="en-US"/>
        </w:rPr>
        <w:t xml:space="preserve"> FS, </w:t>
      </w:r>
      <w:proofErr w:type="spellStart"/>
      <w:r w:rsidRPr="004E722B">
        <w:rPr>
          <w:rFonts w:ascii="Cambria" w:hAnsi="Cambria"/>
          <w:b/>
          <w:sz w:val="14"/>
          <w:szCs w:val="18"/>
          <w:lang w:val="en-US"/>
        </w:rPr>
        <w:t>Özkan</w:t>
      </w:r>
      <w:proofErr w:type="spellEnd"/>
      <w:r w:rsidRPr="004E722B">
        <w:rPr>
          <w:rFonts w:ascii="Cambria" w:hAnsi="Cambria"/>
          <w:b/>
          <w:sz w:val="14"/>
          <w:szCs w:val="18"/>
          <w:lang w:val="en-US"/>
        </w:rPr>
        <w:t xml:space="preserve"> AP, Georges-</w:t>
      </w:r>
      <w:proofErr w:type="spellStart"/>
      <w:r w:rsidRPr="004E722B">
        <w:rPr>
          <w:rFonts w:ascii="Cambria" w:hAnsi="Cambria"/>
          <w:b/>
          <w:sz w:val="14"/>
          <w:szCs w:val="18"/>
          <w:lang w:val="en-US"/>
        </w:rPr>
        <w:t>Courbot</w:t>
      </w:r>
      <w:proofErr w:type="spellEnd"/>
      <w:r w:rsidRPr="004E722B">
        <w:rPr>
          <w:rFonts w:ascii="Cambria" w:hAnsi="Cambria"/>
          <w:b/>
          <w:sz w:val="14"/>
          <w:szCs w:val="18"/>
          <w:lang w:val="en-US"/>
        </w:rPr>
        <w:t xml:space="preserve"> MC (2007).</w:t>
      </w:r>
      <w:proofErr w:type="gramEnd"/>
      <w:r w:rsidRPr="004E722B">
        <w:rPr>
          <w:rFonts w:ascii="Cambria" w:hAnsi="Cambria"/>
          <w:b/>
          <w:sz w:val="14"/>
          <w:szCs w:val="18"/>
          <w:lang w:val="en-US"/>
        </w:rPr>
        <w:t xml:space="preserve"> </w:t>
      </w:r>
      <w:r w:rsidRPr="004E722B">
        <w:rPr>
          <w:rFonts w:ascii="Cambria" w:hAnsi="Cambria"/>
          <w:sz w:val="14"/>
          <w:szCs w:val="18"/>
          <w:lang w:val="en-US"/>
        </w:rPr>
        <w:t xml:space="preserve">Crimean-Congo </w:t>
      </w:r>
      <w:proofErr w:type="spellStart"/>
      <w:r w:rsidRPr="004E722B">
        <w:rPr>
          <w:rFonts w:ascii="Cambria" w:hAnsi="Cambria"/>
          <w:sz w:val="14"/>
          <w:szCs w:val="18"/>
          <w:lang w:val="en-US"/>
        </w:rPr>
        <w:t>haemorrhagic</w:t>
      </w:r>
      <w:proofErr w:type="spellEnd"/>
      <w:r w:rsidRPr="004E722B">
        <w:rPr>
          <w:rFonts w:ascii="Cambria" w:hAnsi="Cambria"/>
          <w:sz w:val="14"/>
          <w:szCs w:val="18"/>
          <w:lang w:val="en-US"/>
        </w:rPr>
        <w:t xml:space="preserve"> fever cases in Turkey. </w:t>
      </w:r>
      <w:proofErr w:type="spellStart"/>
      <w:r w:rsidRPr="004E722B">
        <w:rPr>
          <w:rFonts w:ascii="Cambria" w:hAnsi="Cambria"/>
          <w:i/>
          <w:sz w:val="14"/>
          <w:szCs w:val="18"/>
          <w:lang w:val="en-US"/>
        </w:rPr>
        <w:t>Scand</w:t>
      </w:r>
      <w:proofErr w:type="spellEnd"/>
      <w:r w:rsidRPr="004E722B">
        <w:rPr>
          <w:rFonts w:ascii="Cambria" w:hAnsi="Cambria"/>
          <w:i/>
          <w:sz w:val="14"/>
          <w:szCs w:val="18"/>
          <w:lang w:val="en-US"/>
        </w:rPr>
        <w:t xml:space="preserve"> J Infect Dis</w:t>
      </w:r>
      <w:r w:rsidRPr="004E722B">
        <w:rPr>
          <w:rFonts w:ascii="Cambria" w:hAnsi="Cambria"/>
          <w:sz w:val="14"/>
          <w:szCs w:val="18"/>
          <w:lang w:val="en-US"/>
        </w:rPr>
        <w:t>, 39(4), 332-336.</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fr-FR"/>
        </w:rPr>
        <w:t>Güneş</w:t>
      </w:r>
      <w:proofErr w:type="spellEnd"/>
      <w:r w:rsidRPr="004E722B">
        <w:rPr>
          <w:rFonts w:ascii="Cambria" w:hAnsi="Cambria"/>
          <w:b/>
          <w:sz w:val="14"/>
          <w:szCs w:val="18"/>
          <w:lang w:val="fr-FR"/>
        </w:rPr>
        <w:t xml:space="preserve"> T, </w:t>
      </w:r>
      <w:proofErr w:type="spellStart"/>
      <w:r w:rsidRPr="004E722B">
        <w:rPr>
          <w:rFonts w:ascii="Cambria" w:hAnsi="Cambria"/>
          <w:b/>
          <w:sz w:val="14"/>
          <w:szCs w:val="18"/>
          <w:lang w:val="fr-FR"/>
        </w:rPr>
        <w:t>Poyraz</w:t>
      </w:r>
      <w:proofErr w:type="spellEnd"/>
      <w:r w:rsidRPr="004E722B">
        <w:rPr>
          <w:rFonts w:ascii="Cambria" w:hAnsi="Cambria"/>
          <w:b/>
          <w:sz w:val="14"/>
          <w:szCs w:val="18"/>
          <w:lang w:val="fr-FR"/>
        </w:rPr>
        <w:t xml:space="preserve"> O, </w:t>
      </w:r>
      <w:proofErr w:type="spellStart"/>
      <w:r w:rsidRPr="004E722B">
        <w:rPr>
          <w:rFonts w:ascii="Cambria" w:hAnsi="Cambria"/>
          <w:b/>
          <w:sz w:val="14"/>
          <w:szCs w:val="18"/>
          <w:lang w:val="fr-FR"/>
        </w:rPr>
        <w:t>Vatansever</w:t>
      </w:r>
      <w:proofErr w:type="spellEnd"/>
      <w:r w:rsidRPr="004E722B">
        <w:rPr>
          <w:rFonts w:ascii="Cambria" w:hAnsi="Cambria"/>
          <w:b/>
          <w:sz w:val="14"/>
          <w:szCs w:val="18"/>
          <w:lang w:val="fr-FR"/>
        </w:rPr>
        <w:t xml:space="preserve"> Z (2011). </w:t>
      </w:r>
      <w:r w:rsidRPr="004E722B">
        <w:rPr>
          <w:rFonts w:ascii="Cambria" w:hAnsi="Cambria"/>
          <w:sz w:val="14"/>
          <w:szCs w:val="18"/>
          <w:lang w:val="en-US"/>
        </w:rPr>
        <w:t xml:space="preserve">Crimean-Congo hemorrhagic fever virus in ticks collected from humans, livestock, and picnic sites in the </w:t>
      </w:r>
      <w:proofErr w:type="spellStart"/>
      <w:r w:rsidRPr="004E722B">
        <w:rPr>
          <w:rFonts w:ascii="Cambria" w:hAnsi="Cambria"/>
          <w:sz w:val="14"/>
          <w:szCs w:val="18"/>
          <w:lang w:val="en-US"/>
        </w:rPr>
        <w:t>hyperendemic</w:t>
      </w:r>
      <w:proofErr w:type="spellEnd"/>
      <w:r w:rsidRPr="004E722B">
        <w:rPr>
          <w:rFonts w:ascii="Cambria" w:hAnsi="Cambria"/>
          <w:sz w:val="14"/>
          <w:szCs w:val="18"/>
          <w:lang w:val="en-US"/>
        </w:rPr>
        <w:t xml:space="preserve"> region of Turkey. </w:t>
      </w:r>
      <w:proofErr w:type="gramStart"/>
      <w:r w:rsidRPr="004E722B">
        <w:rPr>
          <w:rFonts w:ascii="Cambria" w:hAnsi="Cambria"/>
          <w:i/>
          <w:sz w:val="14"/>
          <w:szCs w:val="18"/>
          <w:lang w:val="en-US"/>
        </w:rPr>
        <w:t>Vector Borne Zoonotic Dis</w:t>
      </w:r>
      <w:r w:rsidRPr="004E722B">
        <w:rPr>
          <w:rFonts w:ascii="Cambria" w:hAnsi="Cambria"/>
          <w:sz w:val="14"/>
          <w:szCs w:val="18"/>
          <w:lang w:val="en-US"/>
        </w:rPr>
        <w:t>, 11, 1411-1416.</w:t>
      </w:r>
      <w:proofErr w:type="gramEnd"/>
      <w:r w:rsidRPr="004E722B">
        <w:rPr>
          <w:rFonts w:ascii="Cambria" w:hAnsi="Cambria"/>
          <w:sz w:val="14"/>
          <w:szCs w:val="18"/>
          <w:lang w:val="en-US"/>
        </w:rPr>
        <w:t xml:space="preserve"> </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Jongejan</w:t>
      </w:r>
      <w:proofErr w:type="spellEnd"/>
      <w:r w:rsidRPr="004E722B">
        <w:rPr>
          <w:rFonts w:ascii="Cambria" w:hAnsi="Cambria"/>
          <w:b/>
          <w:sz w:val="14"/>
          <w:szCs w:val="18"/>
          <w:lang w:val="en-US"/>
        </w:rPr>
        <w:t xml:space="preserve"> F, </w:t>
      </w:r>
      <w:proofErr w:type="spellStart"/>
      <w:r w:rsidRPr="004E722B">
        <w:rPr>
          <w:rFonts w:ascii="Cambria" w:hAnsi="Cambria"/>
          <w:b/>
          <w:sz w:val="14"/>
          <w:szCs w:val="18"/>
          <w:lang w:val="en-US"/>
        </w:rPr>
        <w:t>Uilenberg</w:t>
      </w:r>
      <w:proofErr w:type="spellEnd"/>
      <w:r w:rsidRPr="004E722B">
        <w:rPr>
          <w:rFonts w:ascii="Cambria" w:hAnsi="Cambria"/>
          <w:b/>
          <w:sz w:val="14"/>
          <w:szCs w:val="18"/>
          <w:lang w:val="en-US"/>
        </w:rPr>
        <w:t xml:space="preserve"> G (2004). </w:t>
      </w:r>
      <w:proofErr w:type="gramStart"/>
      <w:r w:rsidRPr="004E722B">
        <w:rPr>
          <w:rFonts w:ascii="Cambria" w:hAnsi="Cambria"/>
          <w:sz w:val="14"/>
          <w:szCs w:val="18"/>
          <w:lang w:val="en-US"/>
        </w:rPr>
        <w:t>The global importance of ticks.</w:t>
      </w:r>
      <w:proofErr w:type="gramEnd"/>
      <w:r w:rsidRPr="004E722B">
        <w:rPr>
          <w:rFonts w:ascii="Cambria" w:hAnsi="Cambria"/>
          <w:sz w:val="14"/>
          <w:szCs w:val="18"/>
          <w:lang w:val="en-US"/>
        </w:rPr>
        <w:t xml:space="preserve"> </w:t>
      </w:r>
      <w:r w:rsidRPr="004E722B">
        <w:rPr>
          <w:rFonts w:ascii="Cambria" w:hAnsi="Cambria"/>
          <w:i/>
          <w:sz w:val="14"/>
          <w:szCs w:val="18"/>
          <w:lang w:val="en-US"/>
        </w:rPr>
        <w:t>Parasitology,</w:t>
      </w:r>
      <w:r w:rsidRPr="004E722B">
        <w:rPr>
          <w:rFonts w:ascii="Cambria" w:hAnsi="Cambria"/>
          <w:sz w:val="14"/>
          <w:szCs w:val="18"/>
          <w:lang w:val="en-US"/>
        </w:rPr>
        <w:t xml:space="preserve"> 129(</w:t>
      </w:r>
      <w:proofErr w:type="spellStart"/>
      <w:r w:rsidRPr="004E722B">
        <w:rPr>
          <w:rFonts w:ascii="Cambria" w:hAnsi="Cambria"/>
          <w:sz w:val="14"/>
          <w:szCs w:val="18"/>
          <w:lang w:val="en-US"/>
        </w:rPr>
        <w:t>Suppl</w:t>
      </w:r>
      <w:proofErr w:type="spellEnd"/>
      <w:r w:rsidRPr="004E722B">
        <w:rPr>
          <w:rFonts w:ascii="Cambria" w:hAnsi="Cambria"/>
          <w:sz w:val="14"/>
          <w:szCs w:val="18"/>
          <w:lang w:val="en-US"/>
        </w:rPr>
        <w:t>), 3-14.</w:t>
      </w:r>
    </w:p>
    <w:p w:rsidR="00640861"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en-US"/>
        </w:rPr>
        <w:t>Maltezou</w:t>
      </w:r>
      <w:proofErr w:type="spellEnd"/>
      <w:r w:rsidRPr="004E722B">
        <w:rPr>
          <w:rFonts w:ascii="Cambria" w:hAnsi="Cambria"/>
          <w:b/>
          <w:sz w:val="14"/>
          <w:szCs w:val="18"/>
          <w:lang w:val="en-US"/>
        </w:rPr>
        <w:t xml:space="preserve"> HC, </w:t>
      </w:r>
      <w:proofErr w:type="spellStart"/>
      <w:r w:rsidRPr="004E722B">
        <w:rPr>
          <w:rFonts w:ascii="Cambria" w:hAnsi="Cambria"/>
          <w:b/>
          <w:sz w:val="14"/>
          <w:szCs w:val="18"/>
          <w:lang w:val="en-US"/>
        </w:rPr>
        <w:t>Andonova</w:t>
      </w:r>
      <w:proofErr w:type="spellEnd"/>
      <w:r w:rsidRPr="004E722B">
        <w:rPr>
          <w:rFonts w:ascii="Cambria" w:hAnsi="Cambria"/>
          <w:b/>
          <w:sz w:val="14"/>
          <w:szCs w:val="18"/>
          <w:lang w:val="en-US"/>
        </w:rPr>
        <w:t xml:space="preserve"> L, </w:t>
      </w:r>
      <w:proofErr w:type="spellStart"/>
      <w:r w:rsidRPr="004E722B">
        <w:rPr>
          <w:rFonts w:ascii="Cambria" w:hAnsi="Cambria"/>
          <w:b/>
          <w:sz w:val="14"/>
          <w:szCs w:val="18"/>
          <w:lang w:val="en-US"/>
        </w:rPr>
        <w:t>Andraghetti</w:t>
      </w:r>
      <w:proofErr w:type="spellEnd"/>
      <w:r w:rsidRPr="004E722B">
        <w:rPr>
          <w:rFonts w:ascii="Cambria" w:hAnsi="Cambria"/>
          <w:b/>
          <w:sz w:val="14"/>
          <w:szCs w:val="18"/>
          <w:lang w:val="en-US"/>
        </w:rPr>
        <w:t xml:space="preserve"> R, </w:t>
      </w:r>
      <w:proofErr w:type="spellStart"/>
      <w:r w:rsidRPr="004E722B">
        <w:rPr>
          <w:rFonts w:ascii="Cambria" w:hAnsi="Cambria"/>
          <w:b/>
          <w:sz w:val="14"/>
          <w:szCs w:val="18"/>
          <w:lang w:val="en-US"/>
        </w:rPr>
        <w:t>Bouloy</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Ergonul</w:t>
      </w:r>
      <w:proofErr w:type="spellEnd"/>
      <w:r w:rsidRPr="004E722B">
        <w:rPr>
          <w:rFonts w:ascii="Cambria" w:hAnsi="Cambria"/>
          <w:b/>
          <w:sz w:val="14"/>
          <w:szCs w:val="18"/>
          <w:lang w:val="en-US"/>
        </w:rPr>
        <w:t xml:space="preserve"> O, </w:t>
      </w:r>
      <w:proofErr w:type="spellStart"/>
      <w:r w:rsidRPr="004E722B">
        <w:rPr>
          <w:rFonts w:ascii="Cambria" w:hAnsi="Cambria"/>
          <w:b/>
          <w:sz w:val="14"/>
          <w:szCs w:val="18"/>
          <w:lang w:val="en-US"/>
        </w:rPr>
        <w:t>Jongejan</w:t>
      </w:r>
      <w:proofErr w:type="spellEnd"/>
      <w:r w:rsidRPr="004E722B">
        <w:rPr>
          <w:rFonts w:ascii="Cambria" w:hAnsi="Cambria"/>
          <w:b/>
          <w:sz w:val="14"/>
          <w:szCs w:val="18"/>
          <w:lang w:val="en-US"/>
        </w:rPr>
        <w:t xml:space="preserve"> F, </w:t>
      </w:r>
      <w:proofErr w:type="spellStart"/>
      <w:r w:rsidRPr="004E722B">
        <w:rPr>
          <w:rFonts w:ascii="Cambria" w:hAnsi="Cambria"/>
          <w:b/>
          <w:sz w:val="14"/>
          <w:szCs w:val="18"/>
          <w:lang w:val="en-US"/>
        </w:rPr>
        <w:t>Kalvatchev</w:t>
      </w:r>
      <w:proofErr w:type="spellEnd"/>
      <w:r w:rsidRPr="004E722B">
        <w:rPr>
          <w:rFonts w:ascii="Cambria" w:hAnsi="Cambria"/>
          <w:b/>
          <w:sz w:val="14"/>
          <w:szCs w:val="18"/>
          <w:lang w:val="en-US"/>
        </w:rPr>
        <w:t xml:space="preserve"> N, Nichol S, </w:t>
      </w:r>
      <w:proofErr w:type="spellStart"/>
      <w:r w:rsidRPr="004E722B">
        <w:rPr>
          <w:rFonts w:ascii="Cambria" w:hAnsi="Cambria"/>
          <w:b/>
          <w:sz w:val="14"/>
          <w:szCs w:val="18"/>
          <w:lang w:val="en-US"/>
        </w:rPr>
        <w:t>Niedrig</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Platonov</w:t>
      </w:r>
      <w:proofErr w:type="spellEnd"/>
      <w:r w:rsidRPr="004E722B">
        <w:rPr>
          <w:rFonts w:ascii="Cambria" w:hAnsi="Cambria"/>
          <w:b/>
          <w:sz w:val="14"/>
          <w:szCs w:val="18"/>
          <w:lang w:val="en-US"/>
        </w:rPr>
        <w:t xml:space="preserve"> A, Thomson G, </w:t>
      </w:r>
      <w:proofErr w:type="spellStart"/>
      <w:r w:rsidRPr="004E722B">
        <w:rPr>
          <w:rFonts w:ascii="Cambria" w:hAnsi="Cambria"/>
          <w:b/>
          <w:sz w:val="14"/>
          <w:szCs w:val="18"/>
          <w:lang w:val="en-US"/>
        </w:rPr>
        <w:t>Leitmeyer</w:t>
      </w:r>
      <w:proofErr w:type="spellEnd"/>
      <w:r w:rsidRPr="004E722B">
        <w:rPr>
          <w:rFonts w:ascii="Cambria" w:hAnsi="Cambria"/>
          <w:b/>
          <w:sz w:val="14"/>
          <w:szCs w:val="18"/>
          <w:lang w:val="en-US"/>
        </w:rPr>
        <w:t xml:space="preserve"> K, Zeller H (2010). </w:t>
      </w:r>
      <w:r w:rsidRPr="004E722B">
        <w:rPr>
          <w:rFonts w:ascii="Cambria" w:hAnsi="Cambria"/>
          <w:sz w:val="14"/>
          <w:szCs w:val="18"/>
          <w:lang w:val="en-US"/>
        </w:rPr>
        <w:t xml:space="preserve">Crimean-Congo hemorrhagic fever in Europe: current situation calls for preparedness. </w:t>
      </w:r>
      <w:proofErr w:type="gramStart"/>
      <w:r w:rsidRPr="004E722B">
        <w:rPr>
          <w:rFonts w:ascii="Cambria" w:hAnsi="Cambria"/>
          <w:i/>
          <w:sz w:val="14"/>
          <w:szCs w:val="18"/>
          <w:lang w:val="en-US"/>
        </w:rPr>
        <w:t xml:space="preserve">Euro </w:t>
      </w:r>
      <w:proofErr w:type="spellStart"/>
      <w:r w:rsidRPr="004E722B">
        <w:rPr>
          <w:rFonts w:ascii="Cambria" w:hAnsi="Cambria"/>
          <w:i/>
          <w:sz w:val="14"/>
          <w:szCs w:val="18"/>
          <w:lang w:val="en-US"/>
        </w:rPr>
        <w:t>Surveill</w:t>
      </w:r>
      <w:proofErr w:type="spellEnd"/>
      <w:r w:rsidRPr="004E722B">
        <w:rPr>
          <w:rFonts w:ascii="Cambria" w:hAnsi="Cambria"/>
          <w:sz w:val="14"/>
          <w:szCs w:val="18"/>
          <w:lang w:val="en-US"/>
        </w:rPr>
        <w:t>, 15(10), 19504.</w:t>
      </w:r>
      <w:proofErr w:type="gramEnd"/>
    </w:p>
    <w:p w:rsidR="00966F70" w:rsidRDefault="00966F70" w:rsidP="00640861">
      <w:pPr>
        <w:spacing w:before="60" w:after="60"/>
        <w:ind w:left="284" w:hanging="284"/>
        <w:jc w:val="both"/>
        <w:rPr>
          <w:rFonts w:ascii="Cambria" w:hAnsi="Cambria"/>
          <w:sz w:val="14"/>
          <w:szCs w:val="18"/>
          <w:lang w:val="en-US"/>
        </w:rPr>
      </w:pPr>
    </w:p>
    <w:p w:rsidR="00966F70" w:rsidRPr="004E722B" w:rsidRDefault="00966F70" w:rsidP="00640861">
      <w:pPr>
        <w:spacing w:before="60" w:after="60"/>
        <w:ind w:left="284" w:hanging="284"/>
        <w:jc w:val="both"/>
        <w:rPr>
          <w:rFonts w:ascii="Cambria" w:hAnsi="Cambria"/>
          <w:sz w:val="14"/>
          <w:szCs w:val="18"/>
          <w:lang w:val="en-US"/>
        </w:rPr>
      </w:pPr>
    </w:p>
    <w:p w:rsidR="00640861" w:rsidRPr="004E722B" w:rsidRDefault="00640861" w:rsidP="00640861">
      <w:pPr>
        <w:shd w:val="clear" w:color="auto" w:fill="FFFFFF"/>
        <w:spacing w:before="60" w:after="60"/>
        <w:ind w:left="284" w:hanging="284"/>
        <w:jc w:val="both"/>
        <w:rPr>
          <w:rFonts w:ascii="Cambria" w:hAnsi="Cambria"/>
          <w:sz w:val="14"/>
          <w:szCs w:val="18"/>
        </w:rPr>
      </w:pPr>
      <w:proofErr w:type="spellStart"/>
      <w:r w:rsidRPr="004E722B">
        <w:rPr>
          <w:rFonts w:ascii="Cambria" w:hAnsi="Cambria"/>
          <w:b/>
          <w:sz w:val="14"/>
          <w:szCs w:val="18"/>
          <w:lang w:val="en-US"/>
        </w:rPr>
        <w:lastRenderedPageBreak/>
        <w:t>Mardani</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Rahnavardi</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Rajaeinejad</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Naini</w:t>
      </w:r>
      <w:proofErr w:type="spellEnd"/>
      <w:r w:rsidRPr="004E722B">
        <w:rPr>
          <w:rFonts w:ascii="Cambria" w:hAnsi="Cambria"/>
          <w:b/>
          <w:sz w:val="14"/>
          <w:szCs w:val="18"/>
          <w:lang w:val="en-US"/>
        </w:rPr>
        <w:t xml:space="preserve"> KH, </w:t>
      </w:r>
      <w:proofErr w:type="spellStart"/>
      <w:r w:rsidRPr="004E722B">
        <w:rPr>
          <w:rFonts w:ascii="Cambria" w:hAnsi="Cambria"/>
          <w:b/>
          <w:sz w:val="14"/>
          <w:szCs w:val="18"/>
          <w:lang w:val="en-US"/>
        </w:rPr>
        <w:t>Chinikar</w:t>
      </w:r>
      <w:proofErr w:type="spellEnd"/>
      <w:r w:rsidRPr="004E722B">
        <w:rPr>
          <w:rFonts w:ascii="Cambria" w:hAnsi="Cambria"/>
          <w:b/>
          <w:sz w:val="14"/>
          <w:szCs w:val="18"/>
          <w:lang w:val="en-US"/>
        </w:rPr>
        <w:t xml:space="preserve"> S, </w:t>
      </w:r>
      <w:proofErr w:type="spellStart"/>
      <w:r w:rsidRPr="004E722B">
        <w:rPr>
          <w:rFonts w:ascii="Cambria" w:hAnsi="Cambria"/>
          <w:b/>
          <w:sz w:val="14"/>
          <w:szCs w:val="18"/>
          <w:lang w:val="en-US"/>
        </w:rPr>
        <w:t>Pourmalek</w:t>
      </w:r>
      <w:proofErr w:type="spellEnd"/>
      <w:r w:rsidRPr="004E722B">
        <w:rPr>
          <w:rFonts w:ascii="Cambria" w:hAnsi="Cambria"/>
          <w:b/>
          <w:sz w:val="14"/>
          <w:szCs w:val="18"/>
          <w:lang w:val="en-US"/>
        </w:rPr>
        <w:t xml:space="preserve"> F, </w:t>
      </w:r>
      <w:proofErr w:type="spellStart"/>
      <w:r w:rsidRPr="004E722B">
        <w:rPr>
          <w:rFonts w:ascii="Cambria" w:hAnsi="Cambria"/>
          <w:b/>
          <w:sz w:val="14"/>
          <w:szCs w:val="18"/>
          <w:lang w:val="en-US"/>
        </w:rPr>
        <w:t>Rostami</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Shahri</w:t>
      </w:r>
      <w:proofErr w:type="spellEnd"/>
      <w:r w:rsidRPr="004E722B">
        <w:rPr>
          <w:rFonts w:ascii="Cambria" w:hAnsi="Cambria"/>
          <w:b/>
          <w:sz w:val="14"/>
          <w:szCs w:val="18"/>
          <w:lang w:val="en-US"/>
        </w:rPr>
        <w:t xml:space="preserve"> MH</w:t>
      </w:r>
      <w:r w:rsidRPr="004E722B">
        <w:rPr>
          <w:rFonts w:ascii="Cambria" w:hAnsi="Cambria"/>
          <w:b/>
          <w:sz w:val="14"/>
          <w:szCs w:val="18"/>
        </w:rPr>
        <w:t xml:space="preserve"> (2007).</w:t>
      </w:r>
      <w:r w:rsidRPr="004E722B">
        <w:rPr>
          <w:rFonts w:ascii="Cambria" w:hAnsi="Cambria"/>
          <w:sz w:val="14"/>
          <w:szCs w:val="18"/>
        </w:rPr>
        <w:t xml:space="preserve"> </w:t>
      </w:r>
      <w:proofErr w:type="spellStart"/>
      <w:r w:rsidRPr="004E722B">
        <w:rPr>
          <w:rFonts w:ascii="Cambria" w:hAnsi="Cambria"/>
          <w:sz w:val="14"/>
          <w:szCs w:val="18"/>
        </w:rPr>
        <w:t>Crimean</w:t>
      </w:r>
      <w:proofErr w:type="spellEnd"/>
      <w:r w:rsidRPr="004E722B">
        <w:rPr>
          <w:rFonts w:ascii="Cambria" w:hAnsi="Cambria"/>
          <w:sz w:val="14"/>
          <w:szCs w:val="18"/>
        </w:rPr>
        <w:t xml:space="preserve"> </w:t>
      </w:r>
      <w:proofErr w:type="spellStart"/>
      <w:r w:rsidRPr="004E722B">
        <w:rPr>
          <w:rFonts w:ascii="Cambria" w:hAnsi="Cambria"/>
          <w:sz w:val="14"/>
          <w:szCs w:val="18"/>
        </w:rPr>
        <w:t>Congo</w:t>
      </w:r>
      <w:proofErr w:type="spellEnd"/>
      <w:r w:rsidRPr="004E722B">
        <w:rPr>
          <w:rFonts w:ascii="Cambria" w:hAnsi="Cambria"/>
          <w:sz w:val="14"/>
          <w:szCs w:val="18"/>
        </w:rPr>
        <w:t xml:space="preserve"> </w:t>
      </w:r>
      <w:proofErr w:type="spellStart"/>
      <w:r w:rsidRPr="004E722B">
        <w:rPr>
          <w:rFonts w:ascii="Cambria" w:hAnsi="Cambria"/>
          <w:sz w:val="14"/>
          <w:szCs w:val="18"/>
        </w:rPr>
        <w:t>hemorrhagic</w:t>
      </w:r>
      <w:proofErr w:type="spellEnd"/>
      <w:r w:rsidRPr="004E722B">
        <w:rPr>
          <w:rFonts w:ascii="Cambria" w:hAnsi="Cambria"/>
          <w:sz w:val="14"/>
          <w:szCs w:val="18"/>
        </w:rPr>
        <w:t xml:space="preserve"> </w:t>
      </w:r>
      <w:proofErr w:type="spellStart"/>
      <w:r w:rsidRPr="004E722B">
        <w:rPr>
          <w:rFonts w:ascii="Cambria" w:hAnsi="Cambria"/>
          <w:sz w:val="14"/>
          <w:szCs w:val="18"/>
        </w:rPr>
        <w:t>fever</w:t>
      </w:r>
      <w:proofErr w:type="spellEnd"/>
      <w:r w:rsidRPr="004E722B">
        <w:rPr>
          <w:rFonts w:ascii="Cambria" w:hAnsi="Cambria"/>
          <w:sz w:val="14"/>
          <w:szCs w:val="18"/>
        </w:rPr>
        <w:t xml:space="preserve"> </w:t>
      </w:r>
      <w:proofErr w:type="spellStart"/>
      <w:r w:rsidRPr="004E722B">
        <w:rPr>
          <w:rFonts w:ascii="Cambria" w:hAnsi="Cambria"/>
          <w:sz w:val="14"/>
          <w:szCs w:val="18"/>
        </w:rPr>
        <w:t>among</w:t>
      </w:r>
      <w:proofErr w:type="spellEnd"/>
      <w:r w:rsidRPr="004E722B">
        <w:rPr>
          <w:rFonts w:ascii="Cambria" w:hAnsi="Cambria"/>
          <w:sz w:val="14"/>
          <w:szCs w:val="18"/>
        </w:rPr>
        <w:t xml:space="preserve"> </w:t>
      </w:r>
      <w:proofErr w:type="spellStart"/>
      <w:r w:rsidRPr="004E722B">
        <w:rPr>
          <w:rFonts w:ascii="Cambria" w:hAnsi="Cambria"/>
          <w:sz w:val="14"/>
          <w:szCs w:val="18"/>
        </w:rPr>
        <w:t>health</w:t>
      </w:r>
      <w:proofErr w:type="spellEnd"/>
      <w:r w:rsidRPr="004E722B">
        <w:rPr>
          <w:rFonts w:ascii="Cambria" w:hAnsi="Cambria"/>
          <w:sz w:val="14"/>
          <w:szCs w:val="18"/>
        </w:rPr>
        <w:t xml:space="preserve"> </w:t>
      </w:r>
      <w:proofErr w:type="spellStart"/>
      <w:r w:rsidRPr="004E722B">
        <w:rPr>
          <w:rFonts w:ascii="Cambria" w:hAnsi="Cambria"/>
          <w:sz w:val="14"/>
          <w:szCs w:val="18"/>
        </w:rPr>
        <w:t>care</w:t>
      </w:r>
      <w:proofErr w:type="spellEnd"/>
      <w:r w:rsidRPr="004E722B">
        <w:rPr>
          <w:rFonts w:ascii="Cambria" w:hAnsi="Cambria"/>
          <w:sz w:val="14"/>
          <w:szCs w:val="18"/>
        </w:rPr>
        <w:t xml:space="preserve"> </w:t>
      </w:r>
      <w:proofErr w:type="spellStart"/>
      <w:r w:rsidRPr="004E722B">
        <w:rPr>
          <w:rFonts w:ascii="Cambria" w:hAnsi="Cambria"/>
          <w:sz w:val="14"/>
          <w:szCs w:val="18"/>
        </w:rPr>
        <w:t>workers</w:t>
      </w:r>
      <w:proofErr w:type="spellEnd"/>
      <w:r w:rsidRPr="004E722B">
        <w:rPr>
          <w:rFonts w:ascii="Cambria" w:hAnsi="Cambria"/>
          <w:sz w:val="14"/>
          <w:szCs w:val="18"/>
        </w:rPr>
        <w:t xml:space="preserve"> in Iran: a </w:t>
      </w:r>
      <w:proofErr w:type="spellStart"/>
      <w:r w:rsidRPr="004E722B">
        <w:rPr>
          <w:rFonts w:ascii="Cambria" w:hAnsi="Cambria"/>
          <w:sz w:val="14"/>
          <w:szCs w:val="18"/>
        </w:rPr>
        <w:t>seroprevalence</w:t>
      </w:r>
      <w:proofErr w:type="spellEnd"/>
      <w:r w:rsidRPr="004E722B">
        <w:rPr>
          <w:rFonts w:ascii="Cambria" w:hAnsi="Cambria"/>
          <w:sz w:val="14"/>
          <w:szCs w:val="18"/>
        </w:rPr>
        <w:t xml:space="preserve"> </w:t>
      </w:r>
      <w:proofErr w:type="spellStart"/>
      <w:r w:rsidRPr="004E722B">
        <w:rPr>
          <w:rFonts w:ascii="Cambria" w:hAnsi="Cambria"/>
          <w:sz w:val="14"/>
          <w:szCs w:val="18"/>
        </w:rPr>
        <w:t>study</w:t>
      </w:r>
      <w:proofErr w:type="spellEnd"/>
      <w:r w:rsidRPr="004E722B">
        <w:rPr>
          <w:rFonts w:ascii="Cambria" w:hAnsi="Cambria"/>
          <w:sz w:val="14"/>
          <w:szCs w:val="18"/>
        </w:rPr>
        <w:t xml:space="preserve"> in </w:t>
      </w:r>
      <w:proofErr w:type="spellStart"/>
      <w:r w:rsidRPr="004E722B">
        <w:rPr>
          <w:rFonts w:ascii="Cambria" w:hAnsi="Cambria"/>
          <w:sz w:val="14"/>
          <w:szCs w:val="18"/>
        </w:rPr>
        <w:t>two</w:t>
      </w:r>
      <w:proofErr w:type="spellEnd"/>
      <w:r w:rsidRPr="004E722B">
        <w:rPr>
          <w:rFonts w:ascii="Cambria" w:hAnsi="Cambria"/>
          <w:sz w:val="14"/>
          <w:szCs w:val="18"/>
        </w:rPr>
        <w:t xml:space="preserve"> </w:t>
      </w:r>
      <w:proofErr w:type="spellStart"/>
      <w:r w:rsidRPr="004E722B">
        <w:rPr>
          <w:rFonts w:ascii="Cambria" w:hAnsi="Cambria"/>
          <w:sz w:val="14"/>
          <w:szCs w:val="18"/>
        </w:rPr>
        <w:t>endemic</w:t>
      </w:r>
      <w:proofErr w:type="spellEnd"/>
      <w:r w:rsidRPr="004E722B">
        <w:rPr>
          <w:rFonts w:ascii="Cambria" w:hAnsi="Cambria"/>
          <w:sz w:val="14"/>
          <w:szCs w:val="18"/>
        </w:rPr>
        <w:t xml:space="preserve"> </w:t>
      </w:r>
      <w:proofErr w:type="spellStart"/>
      <w:r w:rsidRPr="004E722B">
        <w:rPr>
          <w:rFonts w:ascii="Cambria" w:hAnsi="Cambria"/>
          <w:sz w:val="14"/>
          <w:szCs w:val="18"/>
        </w:rPr>
        <w:t>regions</w:t>
      </w:r>
      <w:proofErr w:type="spellEnd"/>
      <w:r w:rsidRPr="004E722B">
        <w:rPr>
          <w:rFonts w:ascii="Cambria" w:hAnsi="Cambria"/>
          <w:sz w:val="14"/>
          <w:szCs w:val="18"/>
        </w:rPr>
        <w:t xml:space="preserve">. </w:t>
      </w:r>
      <w:r w:rsidRPr="004E722B">
        <w:rPr>
          <w:rFonts w:ascii="Cambria" w:hAnsi="Cambria"/>
          <w:i/>
          <w:sz w:val="14"/>
          <w:szCs w:val="18"/>
          <w:lang w:val="en-US"/>
        </w:rPr>
        <w:t xml:space="preserve">Am J Trop Med </w:t>
      </w:r>
      <w:proofErr w:type="spellStart"/>
      <w:r w:rsidRPr="004E722B">
        <w:rPr>
          <w:rFonts w:ascii="Cambria" w:hAnsi="Cambria"/>
          <w:i/>
          <w:sz w:val="14"/>
          <w:szCs w:val="18"/>
          <w:lang w:val="en-US"/>
        </w:rPr>
        <w:t>Hyg</w:t>
      </w:r>
      <w:proofErr w:type="spellEnd"/>
      <w:r w:rsidRPr="004E722B">
        <w:rPr>
          <w:rFonts w:ascii="Cambria" w:hAnsi="Cambria"/>
          <w:sz w:val="14"/>
          <w:szCs w:val="18"/>
        </w:rPr>
        <w:t xml:space="preserve">, </w:t>
      </w:r>
      <w:r w:rsidRPr="004E722B">
        <w:rPr>
          <w:rFonts w:ascii="Cambria" w:hAnsi="Cambria"/>
          <w:sz w:val="14"/>
          <w:szCs w:val="18"/>
          <w:lang w:val="en-US"/>
        </w:rPr>
        <w:t>76, 443-</w:t>
      </w:r>
      <w:proofErr w:type="gramStart"/>
      <w:r w:rsidRPr="004E722B">
        <w:rPr>
          <w:rFonts w:ascii="Cambria" w:hAnsi="Cambria"/>
          <w:sz w:val="14"/>
          <w:szCs w:val="18"/>
          <w:lang w:val="en-US"/>
        </w:rPr>
        <w:t>445.</w:t>
      </w:r>
      <w:proofErr w:type="gramEnd"/>
    </w:p>
    <w:p w:rsidR="00640861" w:rsidRPr="004E722B" w:rsidRDefault="00640861" w:rsidP="00640861">
      <w:pPr>
        <w:spacing w:before="60" w:after="60"/>
        <w:ind w:left="284" w:hanging="284"/>
        <w:jc w:val="both"/>
        <w:rPr>
          <w:rFonts w:ascii="Cambria" w:hAnsi="Cambria"/>
          <w:sz w:val="14"/>
          <w:szCs w:val="18"/>
          <w:lang w:val="en-US"/>
        </w:rPr>
      </w:pPr>
      <w:r w:rsidRPr="004E722B">
        <w:rPr>
          <w:rFonts w:ascii="Cambria" w:hAnsi="Cambria"/>
          <w:b/>
          <w:sz w:val="14"/>
          <w:szCs w:val="18"/>
        </w:rPr>
        <w:t xml:space="preserve">Özer A, </w:t>
      </w:r>
      <w:proofErr w:type="spellStart"/>
      <w:r w:rsidRPr="004E722B">
        <w:rPr>
          <w:rFonts w:ascii="Cambria" w:hAnsi="Cambria"/>
          <w:b/>
          <w:sz w:val="14"/>
          <w:szCs w:val="18"/>
        </w:rPr>
        <w:t>Miraloğlu</w:t>
      </w:r>
      <w:proofErr w:type="spellEnd"/>
      <w:r w:rsidRPr="004E722B">
        <w:rPr>
          <w:rFonts w:ascii="Cambria" w:hAnsi="Cambria"/>
          <w:b/>
          <w:sz w:val="14"/>
          <w:szCs w:val="18"/>
        </w:rPr>
        <w:t xml:space="preserve"> M, </w:t>
      </w:r>
      <w:proofErr w:type="spellStart"/>
      <w:r w:rsidRPr="004E722B">
        <w:rPr>
          <w:rFonts w:ascii="Cambria" w:hAnsi="Cambria"/>
          <w:b/>
          <w:sz w:val="14"/>
          <w:szCs w:val="18"/>
        </w:rPr>
        <w:t>Ekerbiçer</w:t>
      </w:r>
      <w:proofErr w:type="spellEnd"/>
      <w:r w:rsidRPr="004E722B">
        <w:rPr>
          <w:rFonts w:ascii="Cambria" w:hAnsi="Cambria"/>
          <w:b/>
          <w:sz w:val="14"/>
          <w:szCs w:val="18"/>
        </w:rPr>
        <w:t xml:space="preserve"> HC, Çevik F, </w:t>
      </w:r>
      <w:proofErr w:type="spellStart"/>
      <w:r w:rsidRPr="004E722B">
        <w:rPr>
          <w:rFonts w:ascii="Cambria" w:hAnsi="Cambria"/>
          <w:b/>
          <w:sz w:val="14"/>
          <w:szCs w:val="18"/>
        </w:rPr>
        <w:t>Aloglu</w:t>
      </w:r>
      <w:proofErr w:type="spellEnd"/>
      <w:r w:rsidRPr="004E722B">
        <w:rPr>
          <w:rFonts w:ascii="Cambria" w:hAnsi="Cambria"/>
          <w:b/>
          <w:sz w:val="14"/>
          <w:szCs w:val="18"/>
        </w:rPr>
        <w:t xml:space="preserve"> N (2010). </w:t>
      </w:r>
      <w:r w:rsidRPr="004E722B">
        <w:rPr>
          <w:rFonts w:ascii="Cambria" w:hAnsi="Cambria"/>
          <w:sz w:val="14"/>
          <w:szCs w:val="18"/>
          <w:lang w:val="en-US"/>
        </w:rPr>
        <w:t xml:space="preserve">Knowledge levels about Crımean-Congo Hemorrhagic Fever among midwifery and nursing students in </w:t>
      </w:r>
      <w:proofErr w:type="spellStart"/>
      <w:r w:rsidRPr="004E722B">
        <w:rPr>
          <w:rFonts w:ascii="Cambria" w:hAnsi="Cambria"/>
          <w:sz w:val="14"/>
          <w:szCs w:val="18"/>
          <w:lang w:val="en-US"/>
        </w:rPr>
        <w:t>Kahramanmaras</w:t>
      </w:r>
      <w:proofErr w:type="spellEnd"/>
      <w:r w:rsidRPr="004E722B">
        <w:rPr>
          <w:rFonts w:ascii="Cambria" w:hAnsi="Cambria"/>
          <w:sz w:val="14"/>
          <w:szCs w:val="18"/>
          <w:lang w:val="en-US"/>
        </w:rPr>
        <w:t xml:space="preserve">, Turkey. </w:t>
      </w:r>
      <w:r w:rsidRPr="004E722B">
        <w:rPr>
          <w:rFonts w:ascii="Cambria" w:hAnsi="Cambria"/>
          <w:i/>
          <w:sz w:val="14"/>
          <w:szCs w:val="18"/>
          <w:lang w:val="en-US"/>
        </w:rPr>
        <w:t>Southeast Asian J Trop Med Public Health</w:t>
      </w:r>
      <w:r w:rsidRPr="004E722B">
        <w:rPr>
          <w:rFonts w:ascii="Cambria" w:hAnsi="Cambria"/>
          <w:sz w:val="14"/>
          <w:szCs w:val="18"/>
          <w:lang w:val="en-US"/>
        </w:rPr>
        <w:t>, 41(1), 77-84.</w:t>
      </w:r>
    </w:p>
    <w:p w:rsidR="00640861" w:rsidRPr="004E722B" w:rsidRDefault="00640861" w:rsidP="00640861">
      <w:pPr>
        <w:spacing w:before="60" w:after="60"/>
        <w:ind w:left="284" w:hanging="284"/>
        <w:jc w:val="both"/>
        <w:rPr>
          <w:rFonts w:ascii="Cambria" w:hAnsi="Cambria"/>
          <w:sz w:val="14"/>
          <w:szCs w:val="18"/>
          <w:lang w:val="fr-FR"/>
        </w:rPr>
      </w:pPr>
      <w:proofErr w:type="spellStart"/>
      <w:r w:rsidRPr="004E722B">
        <w:rPr>
          <w:rFonts w:ascii="Cambria" w:hAnsi="Cambria"/>
          <w:b/>
          <w:sz w:val="14"/>
          <w:szCs w:val="18"/>
          <w:lang w:val="en-US"/>
        </w:rPr>
        <w:t>Parola</w:t>
      </w:r>
      <w:proofErr w:type="spellEnd"/>
      <w:r w:rsidRPr="004E722B">
        <w:rPr>
          <w:rFonts w:ascii="Cambria" w:hAnsi="Cambria"/>
          <w:b/>
          <w:sz w:val="14"/>
          <w:szCs w:val="18"/>
          <w:lang w:val="en-US"/>
        </w:rPr>
        <w:t xml:space="preserve"> P, </w:t>
      </w:r>
      <w:proofErr w:type="spellStart"/>
      <w:r w:rsidRPr="004E722B">
        <w:rPr>
          <w:rFonts w:ascii="Cambria" w:hAnsi="Cambria"/>
          <w:b/>
          <w:sz w:val="14"/>
          <w:szCs w:val="18"/>
          <w:lang w:val="en-US"/>
        </w:rPr>
        <w:t>Raoult</w:t>
      </w:r>
      <w:proofErr w:type="spellEnd"/>
      <w:r w:rsidRPr="004E722B">
        <w:rPr>
          <w:rFonts w:ascii="Cambria" w:hAnsi="Cambria"/>
          <w:b/>
          <w:sz w:val="14"/>
          <w:szCs w:val="18"/>
          <w:lang w:val="en-US"/>
        </w:rPr>
        <w:t xml:space="preserve"> D (2001). </w:t>
      </w:r>
      <w:r w:rsidRPr="004E722B">
        <w:rPr>
          <w:rFonts w:ascii="Cambria" w:hAnsi="Cambria"/>
          <w:sz w:val="14"/>
          <w:szCs w:val="18"/>
          <w:lang w:val="en-US"/>
        </w:rPr>
        <w:t xml:space="preserve">Ticks and </w:t>
      </w:r>
      <w:proofErr w:type="spellStart"/>
      <w:r w:rsidRPr="004E722B">
        <w:rPr>
          <w:rFonts w:ascii="Cambria" w:hAnsi="Cambria"/>
          <w:sz w:val="14"/>
          <w:szCs w:val="18"/>
          <w:lang w:val="en-US"/>
        </w:rPr>
        <w:t>tickborne</w:t>
      </w:r>
      <w:proofErr w:type="spellEnd"/>
      <w:r w:rsidRPr="004E722B">
        <w:rPr>
          <w:rFonts w:ascii="Cambria" w:hAnsi="Cambria"/>
          <w:sz w:val="14"/>
          <w:szCs w:val="18"/>
          <w:lang w:val="en-US"/>
        </w:rPr>
        <w:t xml:space="preserve"> bacterial diseases in humans: an emerging infectious threat. </w:t>
      </w:r>
      <w:r w:rsidRPr="004E722B">
        <w:rPr>
          <w:rFonts w:ascii="Cambria" w:hAnsi="Cambria"/>
          <w:i/>
          <w:sz w:val="14"/>
          <w:szCs w:val="18"/>
          <w:lang w:val="fr-FR"/>
        </w:rPr>
        <w:t>Clin Infect Dis</w:t>
      </w:r>
      <w:r w:rsidRPr="004E722B">
        <w:rPr>
          <w:rFonts w:ascii="Cambria" w:hAnsi="Cambria"/>
          <w:sz w:val="14"/>
          <w:szCs w:val="18"/>
          <w:lang w:val="fr-FR"/>
        </w:rPr>
        <w:t>, 32(6), 897-928.</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fr-FR"/>
        </w:rPr>
        <w:t>Rahnavardi</w:t>
      </w:r>
      <w:proofErr w:type="spellEnd"/>
      <w:r w:rsidRPr="004E722B">
        <w:rPr>
          <w:rFonts w:ascii="Cambria" w:hAnsi="Cambria"/>
          <w:b/>
          <w:sz w:val="14"/>
          <w:szCs w:val="18"/>
          <w:lang w:val="fr-FR"/>
        </w:rPr>
        <w:t xml:space="preserve"> M, </w:t>
      </w:r>
      <w:proofErr w:type="spellStart"/>
      <w:r w:rsidRPr="004E722B">
        <w:rPr>
          <w:rFonts w:ascii="Cambria" w:hAnsi="Cambria"/>
          <w:b/>
          <w:sz w:val="14"/>
          <w:szCs w:val="18"/>
          <w:lang w:val="fr-FR"/>
        </w:rPr>
        <w:t>Rajaeinejad</w:t>
      </w:r>
      <w:proofErr w:type="spellEnd"/>
      <w:r w:rsidRPr="004E722B">
        <w:rPr>
          <w:rFonts w:ascii="Cambria" w:hAnsi="Cambria"/>
          <w:b/>
          <w:sz w:val="14"/>
          <w:szCs w:val="18"/>
          <w:lang w:val="fr-FR"/>
        </w:rPr>
        <w:t xml:space="preserve"> M, </w:t>
      </w:r>
      <w:proofErr w:type="spellStart"/>
      <w:r w:rsidRPr="004E722B">
        <w:rPr>
          <w:rFonts w:ascii="Cambria" w:hAnsi="Cambria"/>
          <w:b/>
          <w:sz w:val="14"/>
          <w:szCs w:val="18"/>
          <w:lang w:val="fr-FR"/>
        </w:rPr>
        <w:t>Pourmalek</w:t>
      </w:r>
      <w:proofErr w:type="spellEnd"/>
      <w:r w:rsidRPr="004E722B">
        <w:rPr>
          <w:rFonts w:ascii="Cambria" w:hAnsi="Cambria"/>
          <w:b/>
          <w:sz w:val="14"/>
          <w:szCs w:val="18"/>
          <w:lang w:val="fr-FR"/>
        </w:rPr>
        <w:t xml:space="preserve"> F, </w:t>
      </w:r>
      <w:proofErr w:type="spellStart"/>
      <w:r w:rsidRPr="004E722B">
        <w:rPr>
          <w:rFonts w:ascii="Cambria" w:hAnsi="Cambria"/>
          <w:b/>
          <w:sz w:val="14"/>
          <w:szCs w:val="18"/>
          <w:lang w:val="fr-FR"/>
        </w:rPr>
        <w:t>Mardani</w:t>
      </w:r>
      <w:proofErr w:type="spellEnd"/>
      <w:r w:rsidRPr="004E722B">
        <w:rPr>
          <w:rFonts w:ascii="Cambria" w:hAnsi="Cambria"/>
          <w:b/>
          <w:sz w:val="14"/>
          <w:szCs w:val="18"/>
          <w:lang w:val="fr-FR"/>
        </w:rPr>
        <w:t xml:space="preserve"> M, </w:t>
      </w:r>
      <w:proofErr w:type="spellStart"/>
      <w:r w:rsidRPr="004E722B">
        <w:rPr>
          <w:rFonts w:ascii="Cambria" w:hAnsi="Cambria"/>
          <w:b/>
          <w:sz w:val="14"/>
          <w:szCs w:val="18"/>
          <w:lang w:val="fr-FR"/>
        </w:rPr>
        <w:t>Holakouie-Naieni</w:t>
      </w:r>
      <w:proofErr w:type="spellEnd"/>
      <w:r w:rsidRPr="004E722B">
        <w:rPr>
          <w:rFonts w:ascii="Cambria" w:hAnsi="Cambria"/>
          <w:b/>
          <w:sz w:val="14"/>
          <w:szCs w:val="18"/>
          <w:lang w:val="fr-FR"/>
        </w:rPr>
        <w:t xml:space="preserve"> K, </w:t>
      </w:r>
      <w:proofErr w:type="spellStart"/>
      <w:r w:rsidRPr="004E722B">
        <w:rPr>
          <w:rFonts w:ascii="Cambria" w:hAnsi="Cambria"/>
          <w:b/>
          <w:sz w:val="14"/>
          <w:szCs w:val="18"/>
          <w:lang w:val="fr-FR"/>
        </w:rPr>
        <w:t>Dowlatshahi</w:t>
      </w:r>
      <w:proofErr w:type="spellEnd"/>
      <w:r w:rsidRPr="004E722B">
        <w:rPr>
          <w:rFonts w:ascii="Cambria" w:hAnsi="Cambria"/>
          <w:b/>
          <w:sz w:val="14"/>
          <w:szCs w:val="18"/>
          <w:lang w:val="fr-FR"/>
        </w:rPr>
        <w:t xml:space="preserve"> S (2008). </w:t>
      </w:r>
      <w:proofErr w:type="gramStart"/>
      <w:r w:rsidRPr="004E722B">
        <w:rPr>
          <w:rFonts w:ascii="Cambria" w:hAnsi="Cambria"/>
          <w:sz w:val="14"/>
          <w:szCs w:val="18"/>
          <w:lang w:val="en-US"/>
        </w:rPr>
        <w:t xml:space="preserve">Knowledge and attitude toward Crimean-Congo </w:t>
      </w:r>
      <w:proofErr w:type="spellStart"/>
      <w:r w:rsidRPr="004E722B">
        <w:rPr>
          <w:rFonts w:ascii="Cambria" w:hAnsi="Cambria"/>
          <w:sz w:val="14"/>
          <w:szCs w:val="18"/>
          <w:lang w:val="en-US"/>
        </w:rPr>
        <w:t>haemorrhagic</w:t>
      </w:r>
      <w:proofErr w:type="spellEnd"/>
      <w:r w:rsidRPr="004E722B">
        <w:rPr>
          <w:rFonts w:ascii="Cambria" w:hAnsi="Cambria"/>
          <w:sz w:val="14"/>
          <w:szCs w:val="18"/>
          <w:lang w:val="en-US"/>
        </w:rPr>
        <w:t xml:space="preserve"> fever in occupationally at-risk Iranian healthcare workers.</w:t>
      </w:r>
      <w:proofErr w:type="gramEnd"/>
      <w:r w:rsidRPr="004E722B">
        <w:rPr>
          <w:rFonts w:ascii="Cambria" w:hAnsi="Cambria"/>
          <w:sz w:val="14"/>
          <w:szCs w:val="18"/>
          <w:lang w:val="en-US"/>
        </w:rPr>
        <w:t xml:space="preserve"> </w:t>
      </w:r>
      <w:r w:rsidRPr="004E722B">
        <w:rPr>
          <w:rFonts w:ascii="Cambria" w:hAnsi="Cambria"/>
          <w:i/>
          <w:sz w:val="14"/>
          <w:szCs w:val="18"/>
          <w:lang w:val="en-US"/>
        </w:rPr>
        <w:t xml:space="preserve">J </w:t>
      </w:r>
      <w:proofErr w:type="spellStart"/>
      <w:r w:rsidRPr="004E722B">
        <w:rPr>
          <w:rFonts w:ascii="Cambria" w:hAnsi="Cambria"/>
          <w:i/>
          <w:sz w:val="14"/>
          <w:szCs w:val="18"/>
          <w:lang w:val="en-US"/>
        </w:rPr>
        <w:t>Hosp</w:t>
      </w:r>
      <w:proofErr w:type="spellEnd"/>
      <w:r w:rsidRPr="004E722B">
        <w:rPr>
          <w:rFonts w:ascii="Cambria" w:hAnsi="Cambria"/>
          <w:i/>
          <w:sz w:val="14"/>
          <w:szCs w:val="18"/>
          <w:lang w:val="en-US"/>
        </w:rPr>
        <w:t xml:space="preserve"> Infect</w:t>
      </w:r>
      <w:r w:rsidRPr="004E722B">
        <w:rPr>
          <w:rFonts w:ascii="Cambria" w:hAnsi="Cambria"/>
          <w:sz w:val="14"/>
          <w:szCs w:val="18"/>
          <w:lang w:val="en-US"/>
        </w:rPr>
        <w:t>, 69, 77-85.</w:t>
      </w:r>
    </w:p>
    <w:p w:rsidR="00640861" w:rsidRPr="004E722B" w:rsidRDefault="00640861" w:rsidP="00640861">
      <w:pPr>
        <w:shd w:val="clear" w:color="auto" w:fill="FFFFFF"/>
        <w:spacing w:before="60" w:after="60"/>
        <w:ind w:left="284" w:hanging="284"/>
        <w:jc w:val="both"/>
        <w:rPr>
          <w:rFonts w:ascii="Cambria" w:hAnsi="Cambria"/>
          <w:sz w:val="14"/>
          <w:szCs w:val="18"/>
        </w:rPr>
      </w:pPr>
      <w:r w:rsidRPr="004E722B">
        <w:rPr>
          <w:rFonts w:ascii="Cambria" w:hAnsi="Cambria"/>
          <w:b/>
          <w:sz w:val="14"/>
          <w:szCs w:val="18"/>
          <w:lang w:val="en-US"/>
        </w:rPr>
        <w:t>Sheikh NS, Sheikh AS, Sheikh AA</w:t>
      </w:r>
      <w:r w:rsidRPr="004E722B">
        <w:rPr>
          <w:rFonts w:ascii="Cambria" w:hAnsi="Cambria"/>
          <w:b/>
          <w:sz w:val="14"/>
          <w:szCs w:val="18"/>
        </w:rPr>
        <w:t xml:space="preserve"> (2004).</w:t>
      </w:r>
      <w:r w:rsidRPr="004E722B">
        <w:rPr>
          <w:rFonts w:ascii="Cambria" w:hAnsi="Cambria"/>
          <w:sz w:val="14"/>
          <w:szCs w:val="18"/>
        </w:rPr>
        <w:t xml:space="preserve"> Knowledge, </w:t>
      </w:r>
      <w:proofErr w:type="spellStart"/>
      <w:r w:rsidRPr="004E722B">
        <w:rPr>
          <w:rFonts w:ascii="Cambria" w:hAnsi="Cambria"/>
          <w:sz w:val="14"/>
          <w:szCs w:val="18"/>
        </w:rPr>
        <w:t>attitude</w:t>
      </w:r>
      <w:proofErr w:type="spellEnd"/>
      <w:r w:rsidRPr="004E722B">
        <w:rPr>
          <w:rFonts w:ascii="Cambria" w:hAnsi="Cambria"/>
          <w:sz w:val="14"/>
          <w:szCs w:val="18"/>
        </w:rPr>
        <w:t xml:space="preserve"> </w:t>
      </w:r>
      <w:proofErr w:type="spellStart"/>
      <w:r w:rsidRPr="004E722B">
        <w:rPr>
          <w:rFonts w:ascii="Cambria" w:hAnsi="Cambria"/>
          <w:sz w:val="14"/>
          <w:szCs w:val="18"/>
        </w:rPr>
        <w:t>and</w:t>
      </w:r>
      <w:proofErr w:type="spellEnd"/>
      <w:r w:rsidRPr="004E722B">
        <w:rPr>
          <w:rFonts w:ascii="Cambria" w:hAnsi="Cambria"/>
          <w:sz w:val="14"/>
          <w:szCs w:val="18"/>
        </w:rPr>
        <w:t xml:space="preserve"> </w:t>
      </w:r>
      <w:proofErr w:type="spellStart"/>
      <w:r w:rsidRPr="004E722B">
        <w:rPr>
          <w:rFonts w:ascii="Cambria" w:hAnsi="Cambria"/>
          <w:sz w:val="14"/>
          <w:szCs w:val="18"/>
        </w:rPr>
        <w:t>practices</w:t>
      </w:r>
      <w:proofErr w:type="spellEnd"/>
      <w:r w:rsidRPr="004E722B">
        <w:rPr>
          <w:rFonts w:ascii="Cambria" w:hAnsi="Cambria"/>
          <w:sz w:val="14"/>
          <w:szCs w:val="18"/>
        </w:rPr>
        <w:t xml:space="preserve"> </w:t>
      </w:r>
      <w:proofErr w:type="spellStart"/>
      <w:r w:rsidRPr="004E722B">
        <w:rPr>
          <w:rFonts w:ascii="Cambria" w:hAnsi="Cambria"/>
          <w:sz w:val="14"/>
          <w:szCs w:val="18"/>
        </w:rPr>
        <w:t>regarding</w:t>
      </w:r>
      <w:proofErr w:type="spellEnd"/>
      <w:r w:rsidRPr="004E722B">
        <w:rPr>
          <w:rFonts w:ascii="Cambria" w:hAnsi="Cambria"/>
          <w:sz w:val="14"/>
          <w:szCs w:val="18"/>
        </w:rPr>
        <w:t xml:space="preserve"> </w:t>
      </w:r>
      <w:proofErr w:type="spellStart"/>
      <w:r w:rsidRPr="004E722B">
        <w:rPr>
          <w:rFonts w:ascii="Cambria" w:hAnsi="Cambria"/>
          <w:sz w:val="14"/>
          <w:szCs w:val="18"/>
        </w:rPr>
        <w:t>Crimean-Congo</w:t>
      </w:r>
      <w:proofErr w:type="spellEnd"/>
      <w:r w:rsidRPr="004E722B">
        <w:rPr>
          <w:rFonts w:ascii="Cambria" w:hAnsi="Cambria"/>
          <w:sz w:val="14"/>
          <w:szCs w:val="18"/>
        </w:rPr>
        <w:t xml:space="preserve"> </w:t>
      </w:r>
      <w:proofErr w:type="spellStart"/>
      <w:r w:rsidRPr="004E722B">
        <w:rPr>
          <w:rFonts w:ascii="Cambria" w:hAnsi="Cambria"/>
          <w:sz w:val="14"/>
          <w:szCs w:val="18"/>
        </w:rPr>
        <w:t>hemorrhagic</w:t>
      </w:r>
      <w:proofErr w:type="spellEnd"/>
      <w:r w:rsidRPr="004E722B">
        <w:rPr>
          <w:rFonts w:ascii="Cambria" w:hAnsi="Cambria"/>
          <w:sz w:val="14"/>
          <w:szCs w:val="18"/>
        </w:rPr>
        <w:t xml:space="preserve"> </w:t>
      </w:r>
      <w:proofErr w:type="spellStart"/>
      <w:r w:rsidRPr="004E722B">
        <w:rPr>
          <w:rFonts w:ascii="Cambria" w:hAnsi="Cambria"/>
          <w:sz w:val="14"/>
          <w:szCs w:val="18"/>
        </w:rPr>
        <w:t>fever</w:t>
      </w:r>
      <w:proofErr w:type="spellEnd"/>
      <w:r w:rsidRPr="004E722B">
        <w:rPr>
          <w:rFonts w:ascii="Cambria" w:hAnsi="Cambria"/>
          <w:sz w:val="14"/>
          <w:szCs w:val="18"/>
        </w:rPr>
        <w:t xml:space="preserve"> </w:t>
      </w:r>
      <w:proofErr w:type="spellStart"/>
      <w:r w:rsidRPr="004E722B">
        <w:rPr>
          <w:rFonts w:ascii="Cambria" w:hAnsi="Cambria"/>
          <w:sz w:val="14"/>
          <w:szCs w:val="18"/>
        </w:rPr>
        <w:t>among</w:t>
      </w:r>
      <w:proofErr w:type="spellEnd"/>
      <w:r w:rsidRPr="004E722B">
        <w:rPr>
          <w:rFonts w:ascii="Cambria" w:hAnsi="Cambria"/>
          <w:sz w:val="14"/>
          <w:szCs w:val="18"/>
        </w:rPr>
        <w:t xml:space="preserve"> </w:t>
      </w:r>
      <w:proofErr w:type="spellStart"/>
      <w:r w:rsidRPr="004E722B">
        <w:rPr>
          <w:rFonts w:ascii="Cambria" w:hAnsi="Cambria"/>
          <w:sz w:val="14"/>
          <w:szCs w:val="18"/>
        </w:rPr>
        <w:t>healthcare</w:t>
      </w:r>
      <w:proofErr w:type="spellEnd"/>
      <w:r w:rsidRPr="004E722B">
        <w:rPr>
          <w:rFonts w:ascii="Cambria" w:hAnsi="Cambria"/>
          <w:sz w:val="14"/>
          <w:szCs w:val="18"/>
        </w:rPr>
        <w:t xml:space="preserve"> </w:t>
      </w:r>
      <w:proofErr w:type="spellStart"/>
      <w:r w:rsidRPr="004E722B">
        <w:rPr>
          <w:rFonts w:ascii="Cambria" w:hAnsi="Cambria"/>
          <w:sz w:val="14"/>
          <w:szCs w:val="18"/>
        </w:rPr>
        <w:t>workers</w:t>
      </w:r>
      <w:proofErr w:type="spellEnd"/>
      <w:r w:rsidRPr="004E722B">
        <w:rPr>
          <w:rFonts w:ascii="Cambria" w:hAnsi="Cambria"/>
          <w:sz w:val="14"/>
          <w:szCs w:val="18"/>
        </w:rPr>
        <w:t xml:space="preserve"> in </w:t>
      </w:r>
      <w:proofErr w:type="spellStart"/>
      <w:r w:rsidRPr="004E722B">
        <w:rPr>
          <w:rFonts w:ascii="Cambria" w:hAnsi="Cambria"/>
          <w:sz w:val="14"/>
          <w:szCs w:val="18"/>
        </w:rPr>
        <w:t>Balochistan</w:t>
      </w:r>
      <w:proofErr w:type="spellEnd"/>
      <w:r w:rsidRPr="004E722B">
        <w:rPr>
          <w:rFonts w:ascii="Cambria" w:hAnsi="Cambria"/>
          <w:sz w:val="14"/>
          <w:szCs w:val="18"/>
        </w:rPr>
        <w:t xml:space="preserve">. </w:t>
      </w:r>
      <w:r w:rsidRPr="004E722B">
        <w:rPr>
          <w:rFonts w:ascii="Cambria" w:hAnsi="Cambria"/>
          <w:i/>
          <w:sz w:val="14"/>
          <w:szCs w:val="18"/>
          <w:lang w:val="en-US"/>
        </w:rPr>
        <w:t xml:space="preserve">J </w:t>
      </w:r>
      <w:proofErr w:type="spellStart"/>
      <w:r w:rsidRPr="004E722B">
        <w:rPr>
          <w:rFonts w:ascii="Cambria" w:hAnsi="Cambria"/>
          <w:i/>
          <w:sz w:val="14"/>
          <w:szCs w:val="18"/>
          <w:lang w:val="en-US"/>
        </w:rPr>
        <w:t>Ayub</w:t>
      </w:r>
      <w:proofErr w:type="spellEnd"/>
      <w:r w:rsidRPr="004E722B">
        <w:rPr>
          <w:rFonts w:ascii="Cambria" w:hAnsi="Cambria"/>
          <w:i/>
          <w:sz w:val="14"/>
          <w:szCs w:val="18"/>
          <w:lang w:val="en-US"/>
        </w:rPr>
        <w:t xml:space="preserve"> Med </w:t>
      </w:r>
      <w:proofErr w:type="spellStart"/>
      <w:r w:rsidRPr="004E722B">
        <w:rPr>
          <w:rFonts w:ascii="Cambria" w:hAnsi="Cambria"/>
          <w:i/>
          <w:sz w:val="14"/>
          <w:szCs w:val="18"/>
          <w:lang w:val="en-US"/>
        </w:rPr>
        <w:t>Coll</w:t>
      </w:r>
      <w:proofErr w:type="spellEnd"/>
      <w:r w:rsidRPr="004E722B">
        <w:rPr>
          <w:rFonts w:ascii="Cambria" w:hAnsi="Cambria"/>
          <w:i/>
          <w:sz w:val="14"/>
          <w:szCs w:val="18"/>
          <w:lang w:val="en-US"/>
        </w:rPr>
        <w:t xml:space="preserve"> Abbottabad</w:t>
      </w:r>
      <w:r w:rsidRPr="004E722B">
        <w:rPr>
          <w:rFonts w:ascii="Cambria" w:hAnsi="Cambria"/>
          <w:sz w:val="14"/>
          <w:szCs w:val="18"/>
        </w:rPr>
        <w:t>, 16, 39-42.</w:t>
      </w:r>
    </w:p>
    <w:p w:rsidR="00640861" w:rsidRPr="004E722B" w:rsidRDefault="00640861" w:rsidP="00640861">
      <w:pPr>
        <w:spacing w:before="60" w:after="60"/>
        <w:ind w:left="284" w:hanging="284"/>
        <w:jc w:val="both"/>
        <w:rPr>
          <w:rFonts w:ascii="Cambria" w:hAnsi="Cambria"/>
          <w:sz w:val="14"/>
          <w:szCs w:val="18"/>
          <w:lang w:val="fr-FR"/>
        </w:rPr>
      </w:pPr>
      <w:proofErr w:type="spellStart"/>
      <w:r w:rsidRPr="004E722B">
        <w:rPr>
          <w:rFonts w:ascii="Cambria" w:hAnsi="Cambria"/>
          <w:b/>
          <w:sz w:val="14"/>
          <w:szCs w:val="18"/>
          <w:lang w:val="en-US"/>
        </w:rPr>
        <w:lastRenderedPageBreak/>
        <w:t>Tonbak</w:t>
      </w:r>
      <w:proofErr w:type="spellEnd"/>
      <w:r w:rsidRPr="004E722B">
        <w:rPr>
          <w:rFonts w:ascii="Cambria" w:hAnsi="Cambria"/>
          <w:b/>
          <w:sz w:val="14"/>
          <w:szCs w:val="18"/>
          <w:lang w:val="en-US"/>
        </w:rPr>
        <w:t xml:space="preserve"> S, </w:t>
      </w:r>
      <w:proofErr w:type="spellStart"/>
      <w:r w:rsidRPr="004E722B">
        <w:rPr>
          <w:rFonts w:ascii="Cambria" w:hAnsi="Cambria"/>
          <w:b/>
          <w:sz w:val="14"/>
          <w:szCs w:val="18"/>
          <w:lang w:val="en-US"/>
        </w:rPr>
        <w:t>Aktaş</w:t>
      </w:r>
      <w:proofErr w:type="spellEnd"/>
      <w:r w:rsidRPr="004E722B">
        <w:rPr>
          <w:rFonts w:ascii="Cambria" w:hAnsi="Cambria"/>
          <w:b/>
          <w:sz w:val="14"/>
          <w:szCs w:val="18"/>
          <w:lang w:val="en-US"/>
        </w:rPr>
        <w:t xml:space="preserve"> M, Altay K, </w:t>
      </w:r>
      <w:proofErr w:type="spellStart"/>
      <w:r w:rsidRPr="004E722B">
        <w:rPr>
          <w:rFonts w:ascii="Cambria" w:hAnsi="Cambria"/>
          <w:b/>
          <w:sz w:val="14"/>
          <w:szCs w:val="18"/>
          <w:lang w:val="en-US"/>
        </w:rPr>
        <w:t>Azkur</w:t>
      </w:r>
      <w:proofErr w:type="spellEnd"/>
      <w:r w:rsidRPr="004E722B">
        <w:rPr>
          <w:rFonts w:ascii="Cambria" w:hAnsi="Cambria"/>
          <w:b/>
          <w:sz w:val="14"/>
          <w:szCs w:val="18"/>
          <w:lang w:val="en-US"/>
        </w:rPr>
        <w:t xml:space="preserve"> AK, </w:t>
      </w:r>
      <w:proofErr w:type="spellStart"/>
      <w:r w:rsidRPr="004E722B">
        <w:rPr>
          <w:rFonts w:ascii="Cambria" w:hAnsi="Cambria"/>
          <w:b/>
          <w:sz w:val="14"/>
          <w:szCs w:val="18"/>
          <w:lang w:val="en-US"/>
        </w:rPr>
        <w:t>Kalkan</w:t>
      </w:r>
      <w:proofErr w:type="spellEnd"/>
      <w:r w:rsidRPr="004E722B">
        <w:rPr>
          <w:rFonts w:ascii="Cambria" w:hAnsi="Cambria"/>
          <w:b/>
          <w:sz w:val="14"/>
          <w:szCs w:val="18"/>
          <w:lang w:val="en-US"/>
        </w:rPr>
        <w:t xml:space="preserve"> A, </w:t>
      </w:r>
      <w:proofErr w:type="spellStart"/>
      <w:r w:rsidRPr="004E722B">
        <w:rPr>
          <w:rFonts w:ascii="Cambria" w:hAnsi="Cambria"/>
          <w:b/>
          <w:sz w:val="14"/>
          <w:szCs w:val="18"/>
          <w:lang w:val="en-US"/>
        </w:rPr>
        <w:t>Bolat</w:t>
      </w:r>
      <w:proofErr w:type="spellEnd"/>
      <w:r w:rsidRPr="004E722B">
        <w:rPr>
          <w:rFonts w:ascii="Cambria" w:hAnsi="Cambria"/>
          <w:b/>
          <w:sz w:val="14"/>
          <w:szCs w:val="18"/>
          <w:lang w:val="en-US"/>
        </w:rPr>
        <w:t xml:space="preserve"> Y, </w:t>
      </w:r>
      <w:proofErr w:type="spellStart"/>
      <w:r w:rsidRPr="004E722B">
        <w:rPr>
          <w:rFonts w:ascii="Cambria" w:hAnsi="Cambria"/>
          <w:b/>
          <w:sz w:val="14"/>
          <w:szCs w:val="18"/>
          <w:lang w:val="en-US"/>
        </w:rPr>
        <w:t>Dumanlı</w:t>
      </w:r>
      <w:proofErr w:type="spellEnd"/>
      <w:r w:rsidRPr="004E722B">
        <w:rPr>
          <w:rFonts w:ascii="Cambria" w:hAnsi="Cambria"/>
          <w:b/>
          <w:sz w:val="14"/>
          <w:szCs w:val="18"/>
          <w:lang w:val="en-US"/>
        </w:rPr>
        <w:t xml:space="preserve"> N, </w:t>
      </w:r>
      <w:proofErr w:type="spellStart"/>
      <w:r w:rsidRPr="004E722B">
        <w:rPr>
          <w:rFonts w:ascii="Cambria" w:hAnsi="Cambria"/>
          <w:b/>
          <w:sz w:val="14"/>
          <w:szCs w:val="18"/>
          <w:lang w:val="en-US"/>
        </w:rPr>
        <w:t>Özdarendeli</w:t>
      </w:r>
      <w:proofErr w:type="spellEnd"/>
      <w:r w:rsidRPr="004E722B">
        <w:rPr>
          <w:rFonts w:ascii="Cambria" w:hAnsi="Cambria"/>
          <w:b/>
          <w:sz w:val="14"/>
          <w:szCs w:val="18"/>
          <w:lang w:val="en-US"/>
        </w:rPr>
        <w:t xml:space="preserve"> A (2006). </w:t>
      </w:r>
      <w:r w:rsidRPr="004E722B">
        <w:rPr>
          <w:rFonts w:ascii="Cambria" w:hAnsi="Cambria"/>
          <w:sz w:val="14"/>
          <w:szCs w:val="18"/>
          <w:lang w:val="en-US"/>
        </w:rPr>
        <w:t xml:space="preserve">Crimean-Congo hemorrhagic fever virus: genetic analysis and tick survey in Turkey. </w:t>
      </w:r>
      <w:r w:rsidRPr="004E722B">
        <w:rPr>
          <w:rFonts w:ascii="Cambria" w:hAnsi="Cambria"/>
          <w:i/>
          <w:sz w:val="14"/>
          <w:szCs w:val="18"/>
          <w:lang w:val="fr-FR"/>
        </w:rPr>
        <w:t xml:space="preserve">J Clin </w:t>
      </w:r>
      <w:proofErr w:type="spellStart"/>
      <w:r w:rsidRPr="004E722B">
        <w:rPr>
          <w:rFonts w:ascii="Cambria" w:hAnsi="Cambria"/>
          <w:i/>
          <w:sz w:val="14"/>
          <w:szCs w:val="18"/>
          <w:lang w:val="fr-FR"/>
        </w:rPr>
        <w:t>Microbiol</w:t>
      </w:r>
      <w:proofErr w:type="spellEnd"/>
      <w:r w:rsidRPr="004E722B">
        <w:rPr>
          <w:rFonts w:ascii="Cambria" w:hAnsi="Cambria"/>
          <w:sz w:val="14"/>
          <w:szCs w:val="18"/>
          <w:lang w:val="fr-FR"/>
        </w:rPr>
        <w:t>, 44(11), 4120-4124.</w:t>
      </w:r>
    </w:p>
    <w:p w:rsidR="00640861" w:rsidRPr="004E722B" w:rsidRDefault="00640861" w:rsidP="00640861">
      <w:pPr>
        <w:spacing w:before="60" w:after="60"/>
        <w:ind w:left="284" w:hanging="284"/>
        <w:jc w:val="both"/>
        <w:rPr>
          <w:rFonts w:ascii="Cambria" w:hAnsi="Cambria"/>
          <w:sz w:val="14"/>
          <w:szCs w:val="18"/>
          <w:lang w:val="en-US"/>
        </w:rPr>
      </w:pPr>
      <w:proofErr w:type="spellStart"/>
      <w:r w:rsidRPr="004E722B">
        <w:rPr>
          <w:rFonts w:ascii="Cambria" w:hAnsi="Cambria"/>
          <w:b/>
          <w:sz w:val="14"/>
          <w:szCs w:val="18"/>
          <w:lang w:val="fr-FR"/>
        </w:rPr>
        <w:t>Yagcı-Çaglayık</w:t>
      </w:r>
      <w:proofErr w:type="spellEnd"/>
      <w:r w:rsidRPr="004E722B">
        <w:rPr>
          <w:rFonts w:ascii="Cambria" w:hAnsi="Cambria"/>
          <w:b/>
          <w:sz w:val="14"/>
          <w:szCs w:val="18"/>
          <w:lang w:val="fr-FR"/>
        </w:rPr>
        <w:t xml:space="preserve"> D, </w:t>
      </w:r>
      <w:proofErr w:type="spellStart"/>
      <w:r w:rsidRPr="004E722B">
        <w:rPr>
          <w:rFonts w:ascii="Cambria" w:hAnsi="Cambria"/>
          <w:b/>
          <w:sz w:val="14"/>
          <w:szCs w:val="18"/>
          <w:lang w:val="fr-FR"/>
        </w:rPr>
        <w:t>Korukluoğlu</w:t>
      </w:r>
      <w:proofErr w:type="spellEnd"/>
      <w:r w:rsidRPr="004E722B">
        <w:rPr>
          <w:rFonts w:ascii="Cambria" w:hAnsi="Cambria"/>
          <w:b/>
          <w:sz w:val="14"/>
          <w:szCs w:val="18"/>
          <w:lang w:val="fr-FR"/>
        </w:rPr>
        <w:t xml:space="preserve"> G, </w:t>
      </w:r>
      <w:proofErr w:type="spellStart"/>
      <w:r w:rsidRPr="004E722B">
        <w:rPr>
          <w:rFonts w:ascii="Cambria" w:hAnsi="Cambria"/>
          <w:b/>
          <w:sz w:val="14"/>
          <w:szCs w:val="18"/>
          <w:lang w:val="fr-FR"/>
        </w:rPr>
        <w:t>Uyar</w:t>
      </w:r>
      <w:proofErr w:type="spellEnd"/>
      <w:r w:rsidRPr="004E722B">
        <w:rPr>
          <w:rFonts w:ascii="Cambria" w:hAnsi="Cambria"/>
          <w:b/>
          <w:sz w:val="14"/>
          <w:szCs w:val="18"/>
          <w:lang w:val="fr-FR"/>
        </w:rPr>
        <w:t xml:space="preserve"> Y (2014). </w:t>
      </w:r>
      <w:proofErr w:type="spellStart"/>
      <w:r w:rsidRPr="004E722B">
        <w:rPr>
          <w:rFonts w:ascii="Cambria" w:hAnsi="Cambria"/>
          <w:sz w:val="14"/>
          <w:szCs w:val="18"/>
          <w:lang w:val="en-US"/>
        </w:rPr>
        <w:t>Seroprevalence</w:t>
      </w:r>
      <w:proofErr w:type="spellEnd"/>
      <w:r w:rsidRPr="004E722B">
        <w:rPr>
          <w:rFonts w:ascii="Cambria" w:hAnsi="Cambria"/>
          <w:sz w:val="14"/>
          <w:szCs w:val="18"/>
          <w:lang w:val="en-US"/>
        </w:rPr>
        <w:t xml:space="preserve"> and risk factors of Crimean-Congo hemorrhagic fever in selected seven provinces in Turkey. </w:t>
      </w:r>
      <w:r w:rsidRPr="004E722B">
        <w:rPr>
          <w:rFonts w:ascii="Cambria" w:hAnsi="Cambria"/>
          <w:i/>
          <w:sz w:val="14"/>
          <w:szCs w:val="18"/>
          <w:lang w:val="en-US"/>
        </w:rPr>
        <w:t xml:space="preserve">J Med </w:t>
      </w:r>
      <w:proofErr w:type="spellStart"/>
      <w:r w:rsidRPr="004E722B">
        <w:rPr>
          <w:rFonts w:ascii="Cambria" w:hAnsi="Cambria"/>
          <w:i/>
          <w:sz w:val="14"/>
          <w:szCs w:val="18"/>
          <w:lang w:val="en-US"/>
        </w:rPr>
        <w:t>Virol</w:t>
      </w:r>
      <w:proofErr w:type="spellEnd"/>
      <w:r w:rsidRPr="004E722B">
        <w:rPr>
          <w:rFonts w:ascii="Cambria" w:hAnsi="Cambria"/>
          <w:sz w:val="14"/>
          <w:szCs w:val="18"/>
          <w:lang w:val="en-US"/>
        </w:rPr>
        <w:t>, 86(2), 306-314.</w:t>
      </w:r>
    </w:p>
    <w:p w:rsidR="00640861" w:rsidRPr="004E722B" w:rsidRDefault="00640861" w:rsidP="00640861">
      <w:pPr>
        <w:spacing w:before="60" w:after="60"/>
        <w:ind w:left="284" w:hanging="284"/>
        <w:jc w:val="both"/>
        <w:rPr>
          <w:rFonts w:ascii="Cambria" w:hAnsi="Cambria"/>
          <w:sz w:val="14"/>
          <w:szCs w:val="18"/>
          <w:lang w:val="en-US"/>
        </w:rPr>
      </w:pPr>
      <w:r w:rsidRPr="004E722B">
        <w:rPr>
          <w:rFonts w:ascii="Cambria" w:hAnsi="Cambria"/>
          <w:b/>
          <w:sz w:val="14"/>
          <w:szCs w:val="18"/>
          <w:lang w:val="fr-FR"/>
        </w:rPr>
        <w:t xml:space="preserve">Yılmaz GR, </w:t>
      </w:r>
      <w:proofErr w:type="spellStart"/>
      <w:r w:rsidRPr="004E722B">
        <w:rPr>
          <w:rFonts w:ascii="Cambria" w:hAnsi="Cambria"/>
          <w:b/>
          <w:sz w:val="14"/>
          <w:szCs w:val="18"/>
          <w:lang w:val="fr-FR"/>
        </w:rPr>
        <w:t>Buzgan</w:t>
      </w:r>
      <w:proofErr w:type="spellEnd"/>
      <w:r w:rsidRPr="004E722B">
        <w:rPr>
          <w:rFonts w:ascii="Cambria" w:hAnsi="Cambria"/>
          <w:b/>
          <w:sz w:val="14"/>
          <w:szCs w:val="18"/>
          <w:lang w:val="fr-FR"/>
        </w:rPr>
        <w:t xml:space="preserve"> T, </w:t>
      </w:r>
      <w:proofErr w:type="spellStart"/>
      <w:r w:rsidRPr="004E722B">
        <w:rPr>
          <w:rFonts w:ascii="Cambria" w:hAnsi="Cambria"/>
          <w:b/>
          <w:sz w:val="14"/>
          <w:szCs w:val="18"/>
          <w:lang w:val="fr-FR"/>
        </w:rPr>
        <w:t>Irmak</w:t>
      </w:r>
      <w:proofErr w:type="spellEnd"/>
      <w:r w:rsidRPr="004E722B">
        <w:rPr>
          <w:rFonts w:ascii="Cambria" w:hAnsi="Cambria"/>
          <w:b/>
          <w:sz w:val="14"/>
          <w:szCs w:val="18"/>
          <w:lang w:val="fr-FR"/>
        </w:rPr>
        <w:t xml:space="preserve"> H, Safran A, </w:t>
      </w:r>
      <w:proofErr w:type="spellStart"/>
      <w:r w:rsidRPr="004E722B">
        <w:rPr>
          <w:rFonts w:ascii="Cambria" w:hAnsi="Cambria"/>
          <w:b/>
          <w:sz w:val="14"/>
          <w:szCs w:val="18"/>
          <w:lang w:val="fr-FR"/>
        </w:rPr>
        <w:t>Uzun</w:t>
      </w:r>
      <w:proofErr w:type="spellEnd"/>
      <w:r w:rsidRPr="004E722B">
        <w:rPr>
          <w:rFonts w:ascii="Cambria" w:hAnsi="Cambria"/>
          <w:b/>
          <w:sz w:val="14"/>
          <w:szCs w:val="18"/>
          <w:lang w:val="fr-FR"/>
        </w:rPr>
        <w:t xml:space="preserve"> R, </w:t>
      </w:r>
      <w:proofErr w:type="spellStart"/>
      <w:r w:rsidRPr="004E722B">
        <w:rPr>
          <w:rFonts w:ascii="Cambria" w:hAnsi="Cambria"/>
          <w:b/>
          <w:sz w:val="14"/>
          <w:szCs w:val="18"/>
          <w:lang w:val="fr-FR"/>
        </w:rPr>
        <w:t>Çevik</w:t>
      </w:r>
      <w:proofErr w:type="spellEnd"/>
      <w:r w:rsidRPr="004E722B">
        <w:rPr>
          <w:rFonts w:ascii="Cambria" w:hAnsi="Cambria"/>
          <w:b/>
          <w:sz w:val="14"/>
          <w:szCs w:val="18"/>
          <w:lang w:val="fr-FR"/>
        </w:rPr>
        <w:t xml:space="preserve"> MA, </w:t>
      </w:r>
      <w:proofErr w:type="spellStart"/>
      <w:r w:rsidRPr="004E722B">
        <w:rPr>
          <w:rFonts w:ascii="Cambria" w:hAnsi="Cambria"/>
          <w:b/>
          <w:sz w:val="14"/>
          <w:szCs w:val="18"/>
          <w:lang w:val="fr-FR"/>
        </w:rPr>
        <w:t>Torunoğlu</w:t>
      </w:r>
      <w:proofErr w:type="spellEnd"/>
      <w:r w:rsidRPr="004E722B">
        <w:rPr>
          <w:rFonts w:ascii="Cambria" w:hAnsi="Cambria"/>
          <w:b/>
          <w:sz w:val="14"/>
          <w:szCs w:val="18"/>
          <w:lang w:val="fr-FR"/>
        </w:rPr>
        <w:t xml:space="preserve"> MA (2009a). </w:t>
      </w:r>
      <w:proofErr w:type="gramStart"/>
      <w:r w:rsidRPr="004E722B">
        <w:rPr>
          <w:rFonts w:ascii="Cambria" w:hAnsi="Cambria"/>
          <w:sz w:val="14"/>
          <w:szCs w:val="18"/>
          <w:lang w:val="en-US"/>
        </w:rPr>
        <w:t>The epidemiology of Crimean–Congo hemorrhagic fever in Turkey, 2002–2007.</w:t>
      </w:r>
      <w:proofErr w:type="gramEnd"/>
      <w:r w:rsidRPr="004E722B">
        <w:rPr>
          <w:rFonts w:ascii="Cambria" w:hAnsi="Cambria"/>
          <w:sz w:val="14"/>
          <w:szCs w:val="18"/>
          <w:lang w:val="en-US"/>
        </w:rPr>
        <w:t xml:space="preserve"> </w:t>
      </w:r>
      <w:proofErr w:type="spellStart"/>
      <w:r w:rsidRPr="004E722B">
        <w:rPr>
          <w:rFonts w:ascii="Cambria" w:hAnsi="Cambria"/>
          <w:i/>
          <w:sz w:val="14"/>
          <w:szCs w:val="18"/>
          <w:lang w:val="en-US"/>
        </w:rPr>
        <w:t>Int</w:t>
      </w:r>
      <w:proofErr w:type="spellEnd"/>
      <w:r w:rsidRPr="004E722B">
        <w:rPr>
          <w:rFonts w:ascii="Cambria" w:hAnsi="Cambria"/>
          <w:i/>
          <w:sz w:val="14"/>
          <w:szCs w:val="18"/>
          <w:lang w:val="en-US"/>
        </w:rPr>
        <w:t xml:space="preserve"> J Infect Dis</w:t>
      </w:r>
      <w:r w:rsidRPr="004E722B">
        <w:rPr>
          <w:rFonts w:ascii="Cambria" w:hAnsi="Cambria"/>
          <w:sz w:val="14"/>
          <w:szCs w:val="18"/>
          <w:lang w:val="en-US"/>
        </w:rPr>
        <w:t>, 13, 380-386.</w:t>
      </w:r>
    </w:p>
    <w:p w:rsidR="009D3645" w:rsidRDefault="00640861" w:rsidP="00966F70">
      <w:pPr>
        <w:spacing w:before="60" w:after="60"/>
        <w:ind w:left="284" w:hanging="284"/>
        <w:jc w:val="both"/>
        <w:rPr>
          <w:rFonts w:ascii="Cambria" w:eastAsia="Californian FB" w:hAnsi="Cambria"/>
          <w:sz w:val="14"/>
          <w:szCs w:val="16"/>
        </w:rPr>
      </w:pPr>
      <w:r w:rsidRPr="004E722B">
        <w:rPr>
          <w:rFonts w:ascii="Cambria" w:hAnsi="Cambria"/>
          <w:b/>
          <w:sz w:val="14"/>
          <w:szCs w:val="18"/>
          <w:lang w:val="en-US"/>
        </w:rPr>
        <w:t xml:space="preserve">Yılmaz R, </w:t>
      </w:r>
      <w:proofErr w:type="spellStart"/>
      <w:r w:rsidRPr="004E722B">
        <w:rPr>
          <w:rFonts w:ascii="Cambria" w:hAnsi="Cambria"/>
          <w:b/>
          <w:sz w:val="14"/>
          <w:szCs w:val="18"/>
          <w:lang w:val="en-US"/>
        </w:rPr>
        <w:t>Özcetin</w:t>
      </w:r>
      <w:proofErr w:type="spellEnd"/>
      <w:r w:rsidRPr="004E722B">
        <w:rPr>
          <w:rFonts w:ascii="Cambria" w:hAnsi="Cambria"/>
          <w:b/>
          <w:sz w:val="14"/>
          <w:szCs w:val="18"/>
          <w:lang w:val="en-US"/>
        </w:rPr>
        <w:t xml:space="preserve"> M, </w:t>
      </w:r>
      <w:proofErr w:type="spellStart"/>
      <w:r w:rsidRPr="004E722B">
        <w:rPr>
          <w:rFonts w:ascii="Cambria" w:hAnsi="Cambria"/>
          <w:b/>
          <w:sz w:val="14"/>
          <w:szCs w:val="18"/>
          <w:lang w:val="en-US"/>
        </w:rPr>
        <w:t>Erkorkmaz</w:t>
      </w:r>
      <w:proofErr w:type="spellEnd"/>
      <w:r w:rsidRPr="004E722B">
        <w:rPr>
          <w:rFonts w:ascii="Cambria" w:hAnsi="Cambria"/>
          <w:b/>
          <w:sz w:val="14"/>
          <w:szCs w:val="18"/>
          <w:lang w:val="en-US"/>
        </w:rPr>
        <w:t xml:space="preserve"> U, </w:t>
      </w:r>
      <w:proofErr w:type="spellStart"/>
      <w:r w:rsidRPr="004E722B">
        <w:rPr>
          <w:rFonts w:ascii="Cambria" w:hAnsi="Cambria"/>
          <w:b/>
          <w:sz w:val="14"/>
          <w:szCs w:val="18"/>
          <w:lang w:val="en-US"/>
        </w:rPr>
        <w:t>Özer</w:t>
      </w:r>
      <w:proofErr w:type="spellEnd"/>
      <w:r w:rsidRPr="004E722B">
        <w:rPr>
          <w:rFonts w:ascii="Cambria" w:hAnsi="Cambria"/>
          <w:b/>
          <w:sz w:val="14"/>
          <w:szCs w:val="18"/>
          <w:lang w:val="en-US"/>
        </w:rPr>
        <w:t xml:space="preserve"> S, </w:t>
      </w:r>
      <w:proofErr w:type="spellStart"/>
      <w:r w:rsidRPr="004E722B">
        <w:rPr>
          <w:rFonts w:ascii="Cambria" w:hAnsi="Cambria"/>
          <w:b/>
          <w:sz w:val="14"/>
          <w:szCs w:val="18"/>
          <w:lang w:val="en-US"/>
        </w:rPr>
        <w:t>Ekici</w:t>
      </w:r>
      <w:proofErr w:type="spellEnd"/>
      <w:r w:rsidRPr="004E722B">
        <w:rPr>
          <w:rFonts w:ascii="Cambria" w:hAnsi="Cambria"/>
          <w:b/>
          <w:sz w:val="14"/>
          <w:szCs w:val="18"/>
          <w:lang w:val="en-US"/>
        </w:rPr>
        <w:t xml:space="preserve"> F (2009b). </w:t>
      </w:r>
      <w:proofErr w:type="gramStart"/>
      <w:r w:rsidRPr="004E722B">
        <w:rPr>
          <w:rFonts w:ascii="Cambria" w:hAnsi="Cambria"/>
          <w:sz w:val="14"/>
          <w:szCs w:val="18"/>
          <w:lang w:val="en-US"/>
        </w:rPr>
        <w:t xml:space="preserve">Public knowledge and attitude toward Crimean Congo Hemorrhagic Fever in </w:t>
      </w:r>
      <w:proofErr w:type="spellStart"/>
      <w:r w:rsidRPr="004E722B">
        <w:rPr>
          <w:rFonts w:ascii="Cambria" w:hAnsi="Cambria"/>
          <w:sz w:val="14"/>
          <w:szCs w:val="18"/>
          <w:lang w:val="en-US"/>
        </w:rPr>
        <w:t>Tokat</w:t>
      </w:r>
      <w:proofErr w:type="spellEnd"/>
      <w:r w:rsidRPr="004E722B">
        <w:rPr>
          <w:rFonts w:ascii="Cambria" w:hAnsi="Cambria"/>
          <w:sz w:val="14"/>
          <w:szCs w:val="18"/>
          <w:lang w:val="en-US"/>
        </w:rPr>
        <w:t xml:space="preserve"> Turkey.</w:t>
      </w:r>
      <w:proofErr w:type="gramEnd"/>
      <w:r w:rsidRPr="004E722B">
        <w:rPr>
          <w:rFonts w:ascii="Cambria" w:hAnsi="Cambria"/>
          <w:sz w:val="14"/>
          <w:szCs w:val="18"/>
          <w:lang w:val="en-US"/>
        </w:rPr>
        <w:t xml:space="preserve"> </w:t>
      </w:r>
      <w:r w:rsidRPr="004E722B">
        <w:rPr>
          <w:rFonts w:ascii="Cambria" w:hAnsi="Cambria"/>
          <w:i/>
          <w:sz w:val="14"/>
          <w:szCs w:val="18"/>
          <w:lang w:val="en-US"/>
        </w:rPr>
        <w:t>Iranian J Arthropod-Borne Dis</w:t>
      </w:r>
      <w:r w:rsidRPr="004E722B">
        <w:rPr>
          <w:rFonts w:ascii="Cambria" w:hAnsi="Cambria"/>
          <w:sz w:val="14"/>
          <w:szCs w:val="18"/>
          <w:lang w:val="en-US"/>
        </w:rPr>
        <w:t>, 3(2), 12-17</w:t>
      </w:r>
      <w:proofErr w:type="gramStart"/>
      <w:r w:rsidRPr="004E722B">
        <w:rPr>
          <w:rFonts w:ascii="Cambria" w:hAnsi="Cambria"/>
          <w:sz w:val="14"/>
          <w:szCs w:val="18"/>
          <w:lang w:val="en-US"/>
        </w:rPr>
        <w:t>.</w:t>
      </w:r>
      <w:r w:rsidR="00DE53C4" w:rsidRPr="006D673C">
        <w:rPr>
          <w:rFonts w:ascii="Cambria" w:eastAsia="Californian FB" w:hAnsi="Cambria"/>
          <w:sz w:val="14"/>
          <w:szCs w:val="16"/>
        </w:rPr>
        <w:t>.</w:t>
      </w:r>
      <w:proofErr w:type="gramEnd"/>
    </w:p>
    <w:p w:rsidR="00966F70" w:rsidRDefault="00966F70" w:rsidP="00966F70">
      <w:pPr>
        <w:spacing w:before="60" w:after="60"/>
        <w:ind w:left="284" w:hanging="284"/>
        <w:jc w:val="both"/>
        <w:rPr>
          <w:rFonts w:ascii="Cambria" w:eastAsia="Californian FB" w:hAnsi="Cambria"/>
          <w:sz w:val="14"/>
          <w:szCs w:val="16"/>
        </w:rPr>
      </w:pPr>
    </w:p>
    <w:p w:rsidR="00966F70" w:rsidRDefault="00966F70" w:rsidP="00966F70">
      <w:pPr>
        <w:spacing w:before="60" w:after="60"/>
        <w:ind w:left="284" w:hanging="284"/>
        <w:jc w:val="both"/>
        <w:rPr>
          <w:rFonts w:ascii="Cambria" w:eastAsia="Californian FB" w:hAnsi="Cambria"/>
          <w:sz w:val="14"/>
          <w:szCs w:val="16"/>
        </w:rPr>
      </w:pPr>
    </w:p>
    <w:p w:rsidR="00966F70" w:rsidRPr="00966F70" w:rsidRDefault="00966F70" w:rsidP="00966F70">
      <w:pPr>
        <w:spacing w:before="60" w:after="60"/>
        <w:ind w:left="284" w:hanging="284"/>
        <w:jc w:val="both"/>
        <w:rPr>
          <w:rFonts w:ascii="Cambria" w:eastAsia="Californian FB" w:hAnsi="Cambria"/>
          <w:sz w:val="14"/>
          <w:szCs w:val="16"/>
        </w:rPr>
      </w:pPr>
      <w:bookmarkStart w:id="0" w:name="_GoBack"/>
      <w:bookmarkEnd w:id="0"/>
    </w:p>
    <w:p w:rsidR="009D3645" w:rsidRPr="00DC5367" w:rsidRDefault="009D3645" w:rsidP="00F02D1C">
      <w:pPr>
        <w:spacing w:before="60" w:after="60"/>
        <w:ind w:left="284" w:hanging="284"/>
        <w:jc w:val="both"/>
        <w:rPr>
          <w:rFonts w:ascii="Cambria" w:hAnsi="Cambria"/>
          <w:sz w:val="20"/>
          <w:szCs w:val="20"/>
        </w:rPr>
        <w:sectPr w:rsidR="009D3645" w:rsidRPr="00DC5367" w:rsidSect="00640861">
          <w:pgSz w:w="11906" w:h="16838"/>
          <w:pgMar w:top="1134" w:right="1134" w:bottom="1134" w:left="1134" w:header="709" w:footer="709" w:gutter="0"/>
          <w:cols w:num="2" w:space="567"/>
          <w:docGrid w:linePitch="360"/>
        </w:sectPr>
      </w:pPr>
    </w:p>
    <w:p w:rsidR="00A34A6D" w:rsidRPr="00DC5367" w:rsidRDefault="00A34A6D" w:rsidP="00A34A6D">
      <w:pPr>
        <w:jc w:val="both"/>
        <w:rPr>
          <w:rFonts w:ascii="Cambria" w:hAnsi="Cambria"/>
          <w:sz w:val="20"/>
          <w:szCs w:val="20"/>
        </w:rPr>
      </w:pPr>
    </w:p>
    <w:sectPr w:rsidR="00A34A6D" w:rsidRPr="00DC5367"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B6" w:rsidRDefault="00B025B6" w:rsidP="00EA7DF9">
      <w:r>
        <w:separator/>
      </w:r>
    </w:p>
  </w:endnote>
  <w:endnote w:type="continuationSeparator" w:id="0">
    <w:p w:rsidR="00B025B6" w:rsidRDefault="00B025B6"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7A0492" w:rsidRDefault="00E434EE">
    <w:pPr>
      <w:pStyle w:val="Altbilgi"/>
      <w:rPr>
        <w:rFonts w:ascii="Cambria" w:hAnsi="Cambria"/>
        <w:sz w:val="20"/>
      </w:rPr>
    </w:pPr>
    <w:r>
      <w:rPr>
        <w:rFonts w:ascii="Cambria" w:hAnsi="Cambria"/>
        <w:sz w:val="20"/>
      </w:rPr>
      <w:t>3</w:t>
    </w:r>
    <w:r w:rsidR="00966F70">
      <w:rPr>
        <w:rFonts w:ascii="Cambria" w:hAnsi="Cambria"/>
        <w:sz w:val="20"/>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7A0492" w:rsidRDefault="00E434EE" w:rsidP="00FB7E79">
    <w:pPr>
      <w:pStyle w:val="Altbilgi"/>
      <w:jc w:val="right"/>
      <w:rPr>
        <w:rFonts w:ascii="Cambria" w:hAnsi="Cambria"/>
        <w:sz w:val="20"/>
      </w:rPr>
    </w:pPr>
    <w:r>
      <w:rPr>
        <w:rFonts w:ascii="Cambria" w:hAnsi="Cambria"/>
        <w:sz w:val="20"/>
      </w:rPr>
      <w:t>3</w:t>
    </w:r>
    <w:r w:rsidR="00966F70">
      <w:rPr>
        <w:rFonts w:ascii="Cambria" w:hAnsi="Cambria"/>
        <w:sz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E434EE" w:rsidRDefault="00175F98" w:rsidP="00EC0DCE">
    <w:pPr>
      <w:pStyle w:val="Altbilgi"/>
      <w:spacing w:before="120"/>
      <w:jc w:val="right"/>
      <w:rPr>
        <w:rFonts w:ascii="Cambria" w:hAnsi="Cambria"/>
      </w:rPr>
    </w:pPr>
    <w:r w:rsidRPr="00E434EE">
      <w:rPr>
        <w:rFonts w:ascii="Cambria" w:hAnsi="Cambria"/>
        <w:noProof/>
        <w:sz w:val="8"/>
      </w:rPr>
      <mc:AlternateContent>
        <mc:Choice Requires="wps">
          <w:drawing>
            <wp:anchor distT="0" distB="0" distL="114300" distR="114300" simplePos="0" relativeHeight="251657728" behindDoc="0" locked="0" layoutInCell="1" allowOverlap="1" wp14:anchorId="28ECE247" wp14:editId="22B17A0A">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F98" w:rsidRPr="00556178" w:rsidRDefault="00175F98" w:rsidP="00EC0DCE">
                          <w:pPr>
                            <w:pBdr>
                              <w:top w:val="single" w:sz="4" w:space="1" w:color="auto"/>
                            </w:pBdr>
                            <w:rPr>
                              <w:rFonts w:ascii="Cambria" w:hAnsi="Cambria"/>
                              <w:i/>
                              <w:sz w:val="10"/>
                              <w:szCs w:val="16"/>
                            </w:rPr>
                          </w:pPr>
                        </w:p>
                        <w:p w:rsidR="00175F98" w:rsidRDefault="00175F98"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r>
                            <w:rPr>
                              <w:rFonts w:ascii="Cambria" w:hAnsi="Cambria"/>
                              <w:sz w:val="15"/>
                              <w:szCs w:val="15"/>
                            </w:rPr>
                            <w:t>M</w:t>
                          </w:r>
                          <w:r w:rsidR="00640861">
                            <w:rPr>
                              <w:rFonts w:ascii="Cambria" w:hAnsi="Cambria"/>
                              <w:sz w:val="15"/>
                              <w:szCs w:val="15"/>
                            </w:rPr>
                            <w:t>ehmet Fatih AYDIN</w:t>
                          </w:r>
                        </w:p>
                        <w:p w:rsidR="00175F98" w:rsidRPr="00DC5367" w:rsidRDefault="00640861" w:rsidP="00EC0DCE">
                          <w:pPr>
                            <w:pStyle w:val="Altbilgi"/>
                            <w:rPr>
                              <w:rFonts w:ascii="Cambria" w:hAnsi="Cambria"/>
                              <w:sz w:val="13"/>
                              <w:szCs w:val="15"/>
                            </w:rPr>
                          </w:pPr>
                          <w:r w:rsidRPr="004E722B">
                            <w:rPr>
                              <w:rFonts w:ascii="Cambria" w:hAnsi="Cambria"/>
                              <w:i/>
                              <w:sz w:val="14"/>
                              <w:szCs w:val="18"/>
                            </w:rPr>
                            <w:t xml:space="preserve">Karamanoğlu </w:t>
                          </w:r>
                          <w:proofErr w:type="spellStart"/>
                          <w:r w:rsidRPr="004E722B">
                            <w:rPr>
                              <w:rFonts w:ascii="Cambria" w:hAnsi="Cambria"/>
                              <w:i/>
                              <w:sz w:val="14"/>
                              <w:szCs w:val="18"/>
                            </w:rPr>
                            <w:t>Mehmetbey</w:t>
                          </w:r>
                          <w:proofErr w:type="spellEnd"/>
                          <w:r w:rsidRPr="004E722B">
                            <w:rPr>
                              <w:rFonts w:ascii="Cambria" w:hAnsi="Cambria"/>
                              <w:sz w:val="14"/>
                              <w:szCs w:val="18"/>
                            </w:rPr>
                            <w:t xml:space="preserve"> </w:t>
                          </w:r>
                          <w:proofErr w:type="spellStart"/>
                          <w:r w:rsidRPr="00BE198F">
                            <w:rPr>
                              <w:rFonts w:ascii="Cambria" w:hAnsi="Cambria"/>
                              <w:i/>
                              <w:sz w:val="14"/>
                              <w:szCs w:val="14"/>
                            </w:rPr>
                            <w:t>Üniv</w:t>
                          </w:r>
                          <w:proofErr w:type="spellEnd"/>
                          <w:proofErr w:type="gramStart"/>
                          <w:r w:rsidRPr="00BE198F">
                            <w:rPr>
                              <w:rFonts w:ascii="Cambria" w:hAnsi="Cambria"/>
                              <w:i/>
                              <w:sz w:val="14"/>
                              <w:szCs w:val="14"/>
                            </w:rPr>
                            <w:t>.,</w:t>
                          </w:r>
                          <w:proofErr w:type="gramEnd"/>
                          <w:r w:rsidRPr="00BE198F">
                            <w:rPr>
                              <w:rFonts w:ascii="Cambria" w:hAnsi="Cambria"/>
                              <w:i/>
                              <w:sz w:val="14"/>
                              <w:szCs w:val="14"/>
                            </w:rPr>
                            <w:t xml:space="preserve"> </w:t>
                          </w:r>
                          <w:r>
                            <w:rPr>
                              <w:rFonts w:ascii="Cambria" w:hAnsi="Cambria"/>
                              <w:i/>
                              <w:sz w:val="14"/>
                              <w:szCs w:val="14"/>
                            </w:rPr>
                            <w:t>Sağlık Bilimleri</w:t>
                          </w:r>
                          <w:r w:rsidRPr="00BE198F">
                            <w:rPr>
                              <w:rFonts w:ascii="Cambria" w:hAnsi="Cambria"/>
                              <w:i/>
                              <w:sz w:val="14"/>
                              <w:szCs w:val="14"/>
                            </w:rPr>
                            <w:t xml:space="preserve"> Fak.,</w:t>
                          </w:r>
                          <w:r>
                            <w:rPr>
                              <w:rFonts w:ascii="Cambria" w:hAnsi="Cambria"/>
                              <w:i/>
                              <w:sz w:val="14"/>
                              <w:szCs w:val="14"/>
                            </w:rPr>
                            <w:t xml:space="preserve"> </w:t>
                          </w:r>
                          <w:proofErr w:type="spellStart"/>
                          <w:r>
                            <w:rPr>
                              <w:rFonts w:ascii="Cambria" w:hAnsi="Cambria"/>
                              <w:i/>
                              <w:sz w:val="14"/>
                              <w:szCs w:val="14"/>
                            </w:rPr>
                            <w:t>Hemşilerik</w:t>
                          </w:r>
                          <w:proofErr w:type="spellEnd"/>
                          <w:r>
                            <w:rPr>
                              <w:rFonts w:ascii="Cambria" w:hAnsi="Cambria"/>
                              <w:i/>
                              <w:sz w:val="14"/>
                              <w:szCs w:val="14"/>
                            </w:rPr>
                            <w:t xml:space="preserve"> Böl</w:t>
                          </w:r>
                          <w:r w:rsidRPr="00BE198F">
                            <w:rPr>
                              <w:rFonts w:ascii="Cambria" w:hAnsi="Cambria"/>
                              <w:i/>
                              <w:sz w:val="14"/>
                              <w:szCs w:val="14"/>
                            </w:rPr>
                            <w:t xml:space="preserve">, </w:t>
                          </w:r>
                          <w:r>
                            <w:rPr>
                              <w:rFonts w:ascii="Cambria" w:hAnsi="Cambria"/>
                              <w:i/>
                              <w:sz w:val="14"/>
                              <w:szCs w:val="14"/>
                            </w:rPr>
                            <w:t>Karaman</w:t>
                          </w:r>
                          <w:r w:rsidRPr="00BE198F">
                            <w:rPr>
                              <w:rFonts w:ascii="Cambria" w:hAnsi="Cambria"/>
                              <w:i/>
                              <w:sz w:val="14"/>
                              <w:szCs w:val="14"/>
                            </w:rPr>
                            <w:t xml:space="preserve">, Türkiye. </w:t>
                          </w:r>
                          <w:r>
                            <w:rPr>
                              <w:rFonts w:ascii="Cambria" w:hAnsi="Cambria"/>
                              <w:i/>
                              <w:sz w:val="14"/>
                              <w:szCs w:val="14"/>
                            </w:rPr>
                            <w:t xml:space="preserve">  </w:t>
                          </w:r>
                          <w:proofErr w:type="gramStart"/>
                          <w:r w:rsidRPr="00BE198F">
                            <w:rPr>
                              <w:rFonts w:ascii="Cambria" w:hAnsi="Cambria"/>
                              <w:i/>
                              <w:sz w:val="14"/>
                              <w:szCs w:val="14"/>
                            </w:rPr>
                            <w:t>e</w:t>
                          </w:r>
                          <w:proofErr w:type="gramEnd"/>
                          <w:r w:rsidRPr="00BE198F">
                            <w:rPr>
                              <w:rFonts w:ascii="Cambria" w:hAnsi="Cambria"/>
                              <w:i/>
                              <w:sz w:val="14"/>
                              <w:szCs w:val="14"/>
                            </w:rPr>
                            <w:t xml:space="preserve">-mail: </w:t>
                          </w:r>
                          <w:r w:rsidRPr="004E722B">
                            <w:rPr>
                              <w:rFonts w:ascii="Cambria" w:hAnsi="Cambria"/>
                              <w:i/>
                              <w:sz w:val="14"/>
                              <w:szCs w:val="18"/>
                            </w:rPr>
                            <w:t>veterinermfa@gmail.com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75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" stroked="f">
              <v:textbox>
                <w:txbxContent>
                  <w:p w:rsidR="00175F98" w:rsidRPr="00556178" w:rsidRDefault="00175F98" w:rsidP="00EC0DCE">
                    <w:pPr>
                      <w:pBdr>
                        <w:top w:val="single" w:sz="4" w:space="1" w:color="auto"/>
                      </w:pBdr>
                      <w:rPr>
                        <w:rFonts w:ascii="Cambria" w:hAnsi="Cambria"/>
                        <w:i/>
                        <w:sz w:val="10"/>
                        <w:szCs w:val="16"/>
                      </w:rPr>
                    </w:pPr>
                  </w:p>
                  <w:p w:rsidR="00175F98" w:rsidRDefault="00175F98"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Pr>
                        <w:rFonts w:ascii="Cambria" w:hAnsi="Cambria"/>
                        <w:sz w:val="15"/>
                        <w:szCs w:val="15"/>
                      </w:rPr>
                      <w:t>M</w:t>
                    </w:r>
                    <w:r w:rsidR="00640861">
                      <w:rPr>
                        <w:rFonts w:ascii="Cambria" w:hAnsi="Cambria"/>
                        <w:sz w:val="15"/>
                        <w:szCs w:val="15"/>
                      </w:rPr>
                      <w:t>ehmet Fatih AYDIN</w:t>
                    </w:r>
                  </w:p>
                  <w:p w:rsidR="00175F98" w:rsidRPr="00DC5367" w:rsidRDefault="00640861" w:rsidP="00EC0DCE">
                    <w:pPr>
                      <w:pStyle w:val="Altbilgi"/>
                      <w:rPr>
                        <w:rFonts w:ascii="Cambria" w:hAnsi="Cambria"/>
                        <w:sz w:val="13"/>
                        <w:szCs w:val="15"/>
                      </w:rPr>
                    </w:pPr>
                    <w:r w:rsidRPr="004E722B">
                      <w:rPr>
                        <w:rFonts w:ascii="Cambria" w:hAnsi="Cambria"/>
                        <w:i/>
                        <w:sz w:val="14"/>
                        <w:szCs w:val="18"/>
                      </w:rPr>
                      <w:t>Karamanoğlu Mehmetbey</w:t>
                    </w:r>
                    <w:r w:rsidRPr="004E722B">
                      <w:rPr>
                        <w:rFonts w:ascii="Cambria" w:hAnsi="Cambria"/>
                        <w:sz w:val="14"/>
                        <w:szCs w:val="18"/>
                      </w:rPr>
                      <w:t xml:space="preserve"> </w:t>
                    </w:r>
                    <w:r w:rsidRPr="00BE198F">
                      <w:rPr>
                        <w:rFonts w:ascii="Cambria" w:hAnsi="Cambria"/>
                        <w:i/>
                        <w:sz w:val="14"/>
                        <w:szCs w:val="14"/>
                      </w:rPr>
                      <w:t>Üniv</w:t>
                    </w:r>
                    <w:proofErr w:type="gramStart"/>
                    <w:r w:rsidRPr="00BE198F">
                      <w:rPr>
                        <w:rFonts w:ascii="Cambria" w:hAnsi="Cambria"/>
                        <w:i/>
                        <w:sz w:val="14"/>
                        <w:szCs w:val="14"/>
                      </w:rPr>
                      <w:t>.,</w:t>
                    </w:r>
                    <w:proofErr w:type="gramEnd"/>
                    <w:r w:rsidRPr="00BE198F">
                      <w:rPr>
                        <w:rFonts w:ascii="Cambria" w:hAnsi="Cambria"/>
                        <w:i/>
                        <w:sz w:val="14"/>
                        <w:szCs w:val="14"/>
                      </w:rPr>
                      <w:t xml:space="preserve"> </w:t>
                    </w:r>
                    <w:r>
                      <w:rPr>
                        <w:rFonts w:ascii="Cambria" w:hAnsi="Cambria"/>
                        <w:i/>
                        <w:sz w:val="14"/>
                        <w:szCs w:val="14"/>
                      </w:rPr>
                      <w:t>Sağlık Bilimleri</w:t>
                    </w:r>
                    <w:r w:rsidRPr="00BE198F">
                      <w:rPr>
                        <w:rFonts w:ascii="Cambria" w:hAnsi="Cambria"/>
                        <w:i/>
                        <w:sz w:val="14"/>
                        <w:szCs w:val="14"/>
                      </w:rPr>
                      <w:t xml:space="preserve"> Fak.,</w:t>
                    </w:r>
                    <w:r>
                      <w:rPr>
                        <w:rFonts w:ascii="Cambria" w:hAnsi="Cambria"/>
                        <w:i/>
                        <w:sz w:val="14"/>
                        <w:szCs w:val="14"/>
                      </w:rPr>
                      <w:t xml:space="preserve"> Hemşilerik Böl</w:t>
                    </w:r>
                    <w:r w:rsidRPr="00BE198F">
                      <w:rPr>
                        <w:rFonts w:ascii="Cambria" w:hAnsi="Cambria"/>
                        <w:i/>
                        <w:sz w:val="14"/>
                        <w:szCs w:val="14"/>
                      </w:rPr>
                      <w:t xml:space="preserve">, </w:t>
                    </w:r>
                    <w:r>
                      <w:rPr>
                        <w:rFonts w:ascii="Cambria" w:hAnsi="Cambria"/>
                        <w:i/>
                        <w:sz w:val="14"/>
                        <w:szCs w:val="14"/>
                      </w:rPr>
                      <w:t>Karaman</w:t>
                    </w:r>
                    <w:r w:rsidRPr="00BE198F">
                      <w:rPr>
                        <w:rFonts w:ascii="Cambria" w:hAnsi="Cambria"/>
                        <w:i/>
                        <w:sz w:val="14"/>
                        <w:szCs w:val="14"/>
                      </w:rPr>
                      <w:t xml:space="preserve">, Türkiye. </w:t>
                    </w:r>
                    <w:r>
                      <w:rPr>
                        <w:rFonts w:ascii="Cambria" w:hAnsi="Cambria"/>
                        <w:i/>
                        <w:sz w:val="14"/>
                        <w:szCs w:val="14"/>
                      </w:rPr>
                      <w:t xml:space="preserve">  </w:t>
                    </w:r>
                    <w:proofErr w:type="gramStart"/>
                    <w:r w:rsidRPr="00BE198F">
                      <w:rPr>
                        <w:rFonts w:ascii="Cambria" w:hAnsi="Cambria"/>
                        <w:i/>
                        <w:sz w:val="14"/>
                        <w:szCs w:val="14"/>
                      </w:rPr>
                      <w:t>e</w:t>
                    </w:r>
                    <w:proofErr w:type="gramEnd"/>
                    <w:r w:rsidRPr="00BE198F">
                      <w:rPr>
                        <w:rFonts w:ascii="Cambria" w:hAnsi="Cambria"/>
                        <w:i/>
                        <w:sz w:val="14"/>
                        <w:szCs w:val="14"/>
                      </w:rPr>
                      <w:t xml:space="preserve">-mail: </w:t>
                    </w:r>
                    <w:r w:rsidRPr="004E722B">
                      <w:rPr>
                        <w:rFonts w:ascii="Cambria" w:hAnsi="Cambria"/>
                        <w:i/>
                        <w:sz w:val="14"/>
                        <w:szCs w:val="18"/>
                      </w:rPr>
                      <w:t>veterinermfa@gmail.com</w:t>
                    </w:r>
                  </w:p>
                </w:txbxContent>
              </v:textbox>
              <w10:wrap type="topAndBottom"/>
            </v:shape>
          </w:pict>
        </mc:Fallback>
      </mc:AlternateContent>
    </w:r>
    <w:r w:rsidR="00E434EE">
      <w:rPr>
        <w:rFonts w:ascii="Cambria" w:hAnsi="Cambria"/>
        <w:sz w:val="20"/>
      </w:rPr>
      <w:t>31</w:t>
    </w:r>
  </w:p>
  <w:p w:rsidR="00175F98" w:rsidRDefault="00175F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B6" w:rsidRDefault="00B025B6" w:rsidP="00EA7DF9">
      <w:r>
        <w:separator/>
      </w:r>
    </w:p>
  </w:footnote>
  <w:footnote w:type="continuationSeparator" w:id="0">
    <w:p w:rsidR="00B025B6" w:rsidRDefault="00B025B6"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A8464E">
      <w:rPr>
        <w:rFonts w:ascii="Cambria" w:hAnsi="Cambria"/>
        <w:sz w:val="16"/>
      </w:rPr>
      <w:t>Mehmet Fatih AY</w:t>
    </w:r>
    <w:r w:rsidR="00640861">
      <w:rPr>
        <w:rFonts w:ascii="Cambria" w:hAnsi="Cambria"/>
        <w:sz w:val="16"/>
      </w:rPr>
      <w:t xml:space="preserve">DIN </w:t>
    </w:r>
    <w:proofErr w:type="spellStart"/>
    <w:r w:rsidR="00640861">
      <w:rPr>
        <w:rFonts w:ascii="Cambria" w:hAnsi="Cambria"/>
        <w:sz w:val="16"/>
      </w:rPr>
      <w:t>and</w:t>
    </w:r>
    <w:proofErr w:type="spellEnd"/>
    <w:r w:rsidR="00640861">
      <w:rPr>
        <w:rFonts w:ascii="Cambria" w:hAnsi="Cambria"/>
        <w:sz w:val="16"/>
      </w:rPr>
      <w:t xml:space="preserve"> Nazir DUMANLI</w:t>
    </w:r>
    <w:r w:rsidRPr="00275B32">
      <w:rPr>
        <w:rFonts w:ascii="Cambria" w:hAnsi="Cambria"/>
        <w:sz w:val="16"/>
      </w:rPr>
      <w:t>]</w:t>
    </w:r>
    <w:r>
      <w:rPr>
        <w:rFonts w:ascii="Cambria" w:hAnsi="Cambria"/>
        <w:sz w:val="16"/>
      </w:rPr>
      <w:tab/>
    </w:r>
    <w:r w:rsidRPr="006601DB">
      <w:rPr>
        <w:rFonts w:ascii="Cambria" w:hAnsi="Cambria"/>
        <w:i/>
        <w:noProof/>
        <w:sz w:val="16"/>
        <w:szCs w:val="18"/>
      </w:rPr>
      <w:t>Van Vet J, 201</w:t>
    </w:r>
    <w:r w:rsidR="00664B06">
      <w:rPr>
        <w:rFonts w:ascii="Cambria" w:hAnsi="Cambria"/>
        <w:i/>
        <w:noProof/>
        <w:sz w:val="16"/>
        <w:szCs w:val="18"/>
      </w:rPr>
      <w:t>7</w:t>
    </w:r>
    <w:r w:rsidRPr="006601DB">
      <w:rPr>
        <w:rFonts w:ascii="Cambria" w:hAnsi="Cambria"/>
        <w:i/>
        <w:noProof/>
        <w:sz w:val="16"/>
        <w:szCs w:val="18"/>
      </w:rPr>
      <w:t>, 2</w:t>
    </w:r>
    <w:r w:rsidR="00664B06">
      <w:rPr>
        <w:rFonts w:ascii="Cambria" w:hAnsi="Cambria"/>
        <w:i/>
        <w:noProof/>
        <w:sz w:val="16"/>
        <w:szCs w:val="18"/>
      </w:rPr>
      <w:t>8</w:t>
    </w:r>
    <w:r w:rsidRPr="006601DB">
      <w:rPr>
        <w:rFonts w:ascii="Cambria" w:hAnsi="Cambria"/>
        <w:i/>
        <w:noProof/>
        <w:sz w:val="16"/>
        <w:szCs w:val="18"/>
      </w:rPr>
      <w:t xml:space="preserve"> (</w:t>
    </w:r>
    <w:r w:rsidR="00664B06">
      <w:rPr>
        <w:rFonts w:ascii="Cambria" w:hAnsi="Cambria"/>
        <w:i/>
        <w:noProof/>
        <w:sz w:val="16"/>
        <w:szCs w:val="18"/>
      </w:rPr>
      <w:t>1</w:t>
    </w:r>
    <w:r w:rsidRPr="006601DB">
      <w:rPr>
        <w:rFonts w:ascii="Cambria" w:hAnsi="Cambria"/>
        <w:i/>
        <w:noProof/>
        <w:sz w:val="16"/>
        <w:szCs w:val="18"/>
      </w:rPr>
      <w:t xml:space="preserve">) </w:t>
    </w:r>
    <w:r w:rsidR="00E434EE">
      <w:rPr>
        <w:rFonts w:ascii="Cambria" w:hAnsi="Cambria"/>
        <w:i/>
        <w:noProof/>
        <w:sz w:val="16"/>
        <w:szCs w:val="18"/>
      </w:rPr>
      <w:t>31-35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640861" w:rsidRPr="004E722B">
      <w:rPr>
        <w:rFonts w:ascii="Cambria" w:hAnsi="Cambria"/>
        <w:sz w:val="16"/>
        <w:szCs w:val="18"/>
      </w:rPr>
      <w:t xml:space="preserve">Knowledge </w:t>
    </w:r>
    <w:proofErr w:type="spellStart"/>
    <w:r w:rsidR="00640861" w:rsidRPr="004E722B">
      <w:rPr>
        <w:rFonts w:ascii="Cambria" w:hAnsi="Cambria"/>
        <w:sz w:val="16"/>
        <w:szCs w:val="18"/>
      </w:rPr>
      <w:t>levels</w:t>
    </w:r>
    <w:proofErr w:type="spellEnd"/>
    <w:r w:rsidR="00640861" w:rsidRPr="004E722B">
      <w:rPr>
        <w:rFonts w:ascii="Cambria" w:hAnsi="Cambria"/>
        <w:sz w:val="16"/>
        <w:szCs w:val="18"/>
      </w:rPr>
      <w:t xml:space="preserve"> </w:t>
    </w:r>
    <w:proofErr w:type="spellStart"/>
    <w:r w:rsidR="00640861" w:rsidRPr="004E722B">
      <w:rPr>
        <w:rFonts w:ascii="Cambria" w:hAnsi="Cambria"/>
        <w:sz w:val="16"/>
        <w:szCs w:val="18"/>
      </w:rPr>
      <w:t>regarding</w:t>
    </w:r>
    <w:proofErr w:type="spellEnd"/>
    <w:r w:rsidR="00640861" w:rsidRPr="004E722B">
      <w:rPr>
        <w:rFonts w:ascii="Cambria" w:hAnsi="Cambria"/>
        <w:sz w:val="16"/>
        <w:szCs w:val="18"/>
      </w:rPr>
      <w:t xml:space="preserve"> </w:t>
    </w:r>
    <w:proofErr w:type="spellStart"/>
    <w:r w:rsidR="00640861" w:rsidRPr="004E722B">
      <w:rPr>
        <w:rFonts w:ascii="Cambria" w:hAnsi="Cambria"/>
        <w:sz w:val="16"/>
        <w:szCs w:val="18"/>
      </w:rPr>
      <w:t>ticks</w:t>
    </w:r>
    <w:proofErr w:type="spellEnd"/>
    <w:r w:rsidR="00640861" w:rsidRPr="004E722B">
      <w:rPr>
        <w:rFonts w:ascii="Cambria" w:hAnsi="Cambria"/>
        <w:sz w:val="16"/>
        <w:szCs w:val="18"/>
      </w:rPr>
      <w:t xml:space="preserve"> </w:t>
    </w:r>
    <w:proofErr w:type="spellStart"/>
    <w:r w:rsidR="00640861" w:rsidRPr="004E722B">
      <w:rPr>
        <w:rFonts w:ascii="Cambria" w:hAnsi="Cambria"/>
        <w:sz w:val="16"/>
        <w:szCs w:val="18"/>
      </w:rPr>
      <w:t>and</w:t>
    </w:r>
    <w:proofErr w:type="spellEnd"/>
    <w:r w:rsidR="00640861" w:rsidRPr="004E722B">
      <w:rPr>
        <w:rFonts w:ascii="Cambria" w:hAnsi="Cambria"/>
        <w:sz w:val="16"/>
        <w:szCs w:val="18"/>
      </w:rPr>
      <w:t xml:space="preserve"> CCHF</w:t>
    </w:r>
    <w:r w:rsidRPr="00275B32">
      <w:rPr>
        <w:rFonts w:ascii="Cambria" w:hAnsi="Cambria"/>
        <w:sz w:val="16"/>
      </w:rPr>
      <w:t>]</w:t>
    </w:r>
    <w:r w:rsidRPr="0087191F">
      <w:rPr>
        <w:rFonts w:ascii="Cambria" w:hAnsi="Cambria"/>
        <w:sz w:val="16"/>
      </w:rPr>
      <w:t xml:space="preserve"> </w:t>
    </w:r>
    <w:r>
      <w:rPr>
        <w:rFonts w:ascii="Cambria" w:hAnsi="Cambria"/>
        <w:sz w:val="16"/>
      </w:rPr>
      <w:tab/>
    </w:r>
    <w:r>
      <w:rPr>
        <w:rFonts w:ascii="Cambria" w:hAnsi="Cambria"/>
        <w:i/>
        <w:noProof/>
        <w:sz w:val="16"/>
        <w:szCs w:val="18"/>
      </w:rPr>
      <w:t>Van Vet J, 201</w:t>
    </w:r>
    <w:r w:rsidR="00664B06">
      <w:rPr>
        <w:rFonts w:ascii="Cambria" w:hAnsi="Cambria"/>
        <w:i/>
        <w:noProof/>
        <w:sz w:val="16"/>
        <w:szCs w:val="18"/>
      </w:rPr>
      <w:t>7</w:t>
    </w:r>
    <w:r>
      <w:rPr>
        <w:rFonts w:ascii="Cambria" w:hAnsi="Cambria"/>
        <w:i/>
        <w:noProof/>
        <w:sz w:val="16"/>
        <w:szCs w:val="18"/>
      </w:rPr>
      <w:t>, 2</w:t>
    </w:r>
    <w:r w:rsidR="00664B06">
      <w:rPr>
        <w:rFonts w:ascii="Cambria" w:hAnsi="Cambria"/>
        <w:i/>
        <w:noProof/>
        <w:sz w:val="16"/>
        <w:szCs w:val="18"/>
      </w:rPr>
      <w:t>8</w:t>
    </w:r>
    <w:r>
      <w:rPr>
        <w:rFonts w:ascii="Cambria" w:hAnsi="Cambria"/>
        <w:i/>
        <w:noProof/>
        <w:sz w:val="16"/>
        <w:szCs w:val="18"/>
      </w:rPr>
      <w:t xml:space="preserve"> (</w:t>
    </w:r>
    <w:r w:rsidR="00664B06">
      <w:rPr>
        <w:rFonts w:ascii="Cambria" w:hAnsi="Cambria"/>
        <w:i/>
        <w:noProof/>
        <w:sz w:val="16"/>
        <w:szCs w:val="18"/>
      </w:rPr>
      <w:t>1</w:t>
    </w:r>
    <w:r w:rsidRPr="006601DB">
      <w:rPr>
        <w:rFonts w:ascii="Cambria" w:hAnsi="Cambria"/>
        <w:i/>
        <w:noProof/>
        <w:sz w:val="16"/>
        <w:szCs w:val="18"/>
      </w:rPr>
      <w:t xml:space="preserve">) </w:t>
    </w:r>
    <w:r w:rsidR="00E434EE">
      <w:rPr>
        <w:rFonts w:ascii="Cambria" w:hAnsi="Cambria"/>
        <w:i/>
        <w:noProof/>
        <w:sz w:val="16"/>
        <w:szCs w:val="18"/>
      </w:rPr>
      <w:t>31-35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3F9D"/>
    <w:rsid w:val="000045F4"/>
    <w:rsid w:val="00005261"/>
    <w:rsid w:val="00005398"/>
    <w:rsid w:val="00010F0F"/>
    <w:rsid w:val="00023903"/>
    <w:rsid w:val="00027DA8"/>
    <w:rsid w:val="000404AE"/>
    <w:rsid w:val="00041172"/>
    <w:rsid w:val="00041FFC"/>
    <w:rsid w:val="00064C0D"/>
    <w:rsid w:val="0006540E"/>
    <w:rsid w:val="00070003"/>
    <w:rsid w:val="00070C57"/>
    <w:rsid w:val="0007353F"/>
    <w:rsid w:val="00074F29"/>
    <w:rsid w:val="000764D6"/>
    <w:rsid w:val="000A4E83"/>
    <w:rsid w:val="000B3131"/>
    <w:rsid w:val="000B43AE"/>
    <w:rsid w:val="000B5458"/>
    <w:rsid w:val="000C0427"/>
    <w:rsid w:val="000D0036"/>
    <w:rsid w:val="000D1413"/>
    <w:rsid w:val="00105507"/>
    <w:rsid w:val="00107AE8"/>
    <w:rsid w:val="00113CC3"/>
    <w:rsid w:val="00131579"/>
    <w:rsid w:val="00131617"/>
    <w:rsid w:val="00152316"/>
    <w:rsid w:val="00155D6C"/>
    <w:rsid w:val="001624AD"/>
    <w:rsid w:val="001675A6"/>
    <w:rsid w:val="001728D6"/>
    <w:rsid w:val="001746D2"/>
    <w:rsid w:val="00174970"/>
    <w:rsid w:val="00175F98"/>
    <w:rsid w:val="0017634E"/>
    <w:rsid w:val="00195DA1"/>
    <w:rsid w:val="00197DF4"/>
    <w:rsid w:val="001B062B"/>
    <w:rsid w:val="001D06C6"/>
    <w:rsid w:val="001E1877"/>
    <w:rsid w:val="001E2952"/>
    <w:rsid w:val="001E325B"/>
    <w:rsid w:val="001E3E6F"/>
    <w:rsid w:val="00204D73"/>
    <w:rsid w:val="002132EC"/>
    <w:rsid w:val="00213EE7"/>
    <w:rsid w:val="00230E93"/>
    <w:rsid w:val="002515EF"/>
    <w:rsid w:val="002626F3"/>
    <w:rsid w:val="00266112"/>
    <w:rsid w:val="0026710F"/>
    <w:rsid w:val="00275048"/>
    <w:rsid w:val="002826BF"/>
    <w:rsid w:val="002925CB"/>
    <w:rsid w:val="002A1D58"/>
    <w:rsid w:val="002C4DAF"/>
    <w:rsid w:val="002D0A63"/>
    <w:rsid w:val="002E7B22"/>
    <w:rsid w:val="002F7784"/>
    <w:rsid w:val="0031744C"/>
    <w:rsid w:val="0032641D"/>
    <w:rsid w:val="00336070"/>
    <w:rsid w:val="00336A95"/>
    <w:rsid w:val="00345A01"/>
    <w:rsid w:val="00360B3C"/>
    <w:rsid w:val="00376922"/>
    <w:rsid w:val="003A33AB"/>
    <w:rsid w:val="003A7830"/>
    <w:rsid w:val="003D102F"/>
    <w:rsid w:val="003D4085"/>
    <w:rsid w:val="003F6B7F"/>
    <w:rsid w:val="00402ED7"/>
    <w:rsid w:val="00402F63"/>
    <w:rsid w:val="0040631E"/>
    <w:rsid w:val="0040698D"/>
    <w:rsid w:val="00420DF7"/>
    <w:rsid w:val="00421130"/>
    <w:rsid w:val="004262C7"/>
    <w:rsid w:val="00434A9D"/>
    <w:rsid w:val="00437EFD"/>
    <w:rsid w:val="004460DC"/>
    <w:rsid w:val="00447240"/>
    <w:rsid w:val="00447C61"/>
    <w:rsid w:val="00472C1F"/>
    <w:rsid w:val="00474C4D"/>
    <w:rsid w:val="00485252"/>
    <w:rsid w:val="00487485"/>
    <w:rsid w:val="004874DA"/>
    <w:rsid w:val="004908F3"/>
    <w:rsid w:val="00493C80"/>
    <w:rsid w:val="004A26CE"/>
    <w:rsid w:val="004A50D6"/>
    <w:rsid w:val="004B2A8E"/>
    <w:rsid w:val="004B2C99"/>
    <w:rsid w:val="004B604B"/>
    <w:rsid w:val="004C5EEA"/>
    <w:rsid w:val="004D3E26"/>
    <w:rsid w:val="004E256D"/>
    <w:rsid w:val="004F2870"/>
    <w:rsid w:val="004F6EED"/>
    <w:rsid w:val="0050459D"/>
    <w:rsid w:val="00517816"/>
    <w:rsid w:val="00522D5C"/>
    <w:rsid w:val="00530E49"/>
    <w:rsid w:val="0054041E"/>
    <w:rsid w:val="00547594"/>
    <w:rsid w:val="00556612"/>
    <w:rsid w:val="0057477A"/>
    <w:rsid w:val="00575F7F"/>
    <w:rsid w:val="005825B6"/>
    <w:rsid w:val="0058465F"/>
    <w:rsid w:val="005A00FE"/>
    <w:rsid w:val="005A49FB"/>
    <w:rsid w:val="005D2003"/>
    <w:rsid w:val="00605B5A"/>
    <w:rsid w:val="00621D7A"/>
    <w:rsid w:val="00625120"/>
    <w:rsid w:val="0063650D"/>
    <w:rsid w:val="006365A9"/>
    <w:rsid w:val="006365F0"/>
    <w:rsid w:val="00640861"/>
    <w:rsid w:val="0065151F"/>
    <w:rsid w:val="006601DB"/>
    <w:rsid w:val="00661653"/>
    <w:rsid w:val="00664B06"/>
    <w:rsid w:val="00672924"/>
    <w:rsid w:val="0068050A"/>
    <w:rsid w:val="00681744"/>
    <w:rsid w:val="00693D17"/>
    <w:rsid w:val="006959C3"/>
    <w:rsid w:val="006A0838"/>
    <w:rsid w:val="006C2D87"/>
    <w:rsid w:val="006C7FC9"/>
    <w:rsid w:val="006D0D81"/>
    <w:rsid w:val="006D673C"/>
    <w:rsid w:val="006E3CB7"/>
    <w:rsid w:val="006F7782"/>
    <w:rsid w:val="00706EAB"/>
    <w:rsid w:val="00724ECD"/>
    <w:rsid w:val="00731D03"/>
    <w:rsid w:val="007467A0"/>
    <w:rsid w:val="00751D35"/>
    <w:rsid w:val="00752C7F"/>
    <w:rsid w:val="007554EE"/>
    <w:rsid w:val="00755BCA"/>
    <w:rsid w:val="007657EA"/>
    <w:rsid w:val="00770168"/>
    <w:rsid w:val="007702D5"/>
    <w:rsid w:val="007849D8"/>
    <w:rsid w:val="00790DAA"/>
    <w:rsid w:val="0079633B"/>
    <w:rsid w:val="007A0492"/>
    <w:rsid w:val="007A60F7"/>
    <w:rsid w:val="007B22D0"/>
    <w:rsid w:val="007C14BC"/>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73104"/>
    <w:rsid w:val="008868A5"/>
    <w:rsid w:val="00886CEA"/>
    <w:rsid w:val="00887256"/>
    <w:rsid w:val="008C18F5"/>
    <w:rsid w:val="008C5F84"/>
    <w:rsid w:val="008E6F00"/>
    <w:rsid w:val="008F5C18"/>
    <w:rsid w:val="00905A26"/>
    <w:rsid w:val="00920ADF"/>
    <w:rsid w:val="00943115"/>
    <w:rsid w:val="009452DF"/>
    <w:rsid w:val="00961B8E"/>
    <w:rsid w:val="00963F3A"/>
    <w:rsid w:val="00966F70"/>
    <w:rsid w:val="00967055"/>
    <w:rsid w:val="0098388A"/>
    <w:rsid w:val="00984BAC"/>
    <w:rsid w:val="009B0995"/>
    <w:rsid w:val="009B0A79"/>
    <w:rsid w:val="009B3A63"/>
    <w:rsid w:val="009C0D80"/>
    <w:rsid w:val="009D14E9"/>
    <w:rsid w:val="009D3645"/>
    <w:rsid w:val="009D7257"/>
    <w:rsid w:val="009E3753"/>
    <w:rsid w:val="009E4DE8"/>
    <w:rsid w:val="009E5A4C"/>
    <w:rsid w:val="009F684B"/>
    <w:rsid w:val="009F7EC2"/>
    <w:rsid w:val="00A066BB"/>
    <w:rsid w:val="00A26FAB"/>
    <w:rsid w:val="00A30185"/>
    <w:rsid w:val="00A31872"/>
    <w:rsid w:val="00A34A6D"/>
    <w:rsid w:val="00A4034B"/>
    <w:rsid w:val="00A42094"/>
    <w:rsid w:val="00A46915"/>
    <w:rsid w:val="00A5538C"/>
    <w:rsid w:val="00A66193"/>
    <w:rsid w:val="00A72344"/>
    <w:rsid w:val="00A73BD1"/>
    <w:rsid w:val="00A779B7"/>
    <w:rsid w:val="00A8464E"/>
    <w:rsid w:val="00AA51B1"/>
    <w:rsid w:val="00AA650D"/>
    <w:rsid w:val="00AB1B17"/>
    <w:rsid w:val="00AB26CF"/>
    <w:rsid w:val="00AB30E2"/>
    <w:rsid w:val="00AC4146"/>
    <w:rsid w:val="00AC6312"/>
    <w:rsid w:val="00B025B6"/>
    <w:rsid w:val="00B02E26"/>
    <w:rsid w:val="00B04E8C"/>
    <w:rsid w:val="00B06E27"/>
    <w:rsid w:val="00B07183"/>
    <w:rsid w:val="00B13ABC"/>
    <w:rsid w:val="00B21E75"/>
    <w:rsid w:val="00B3512C"/>
    <w:rsid w:val="00B4524E"/>
    <w:rsid w:val="00B456C5"/>
    <w:rsid w:val="00B56246"/>
    <w:rsid w:val="00B65F2A"/>
    <w:rsid w:val="00B75F42"/>
    <w:rsid w:val="00B76925"/>
    <w:rsid w:val="00B91C7E"/>
    <w:rsid w:val="00BC0330"/>
    <w:rsid w:val="00BD178B"/>
    <w:rsid w:val="00BD2BCA"/>
    <w:rsid w:val="00BE198F"/>
    <w:rsid w:val="00BE48EF"/>
    <w:rsid w:val="00BE6A00"/>
    <w:rsid w:val="00BF3839"/>
    <w:rsid w:val="00BF6F59"/>
    <w:rsid w:val="00C0630E"/>
    <w:rsid w:val="00C07692"/>
    <w:rsid w:val="00C12963"/>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82AD5"/>
    <w:rsid w:val="00D8556C"/>
    <w:rsid w:val="00D91119"/>
    <w:rsid w:val="00D92D3D"/>
    <w:rsid w:val="00D92F95"/>
    <w:rsid w:val="00D94C6F"/>
    <w:rsid w:val="00D97D09"/>
    <w:rsid w:val="00DA3F5F"/>
    <w:rsid w:val="00DB5852"/>
    <w:rsid w:val="00DB61AE"/>
    <w:rsid w:val="00DB7546"/>
    <w:rsid w:val="00DC2FC5"/>
    <w:rsid w:val="00DC5367"/>
    <w:rsid w:val="00DD1096"/>
    <w:rsid w:val="00DE53C4"/>
    <w:rsid w:val="00DF18D1"/>
    <w:rsid w:val="00DF79EF"/>
    <w:rsid w:val="00DF7AE5"/>
    <w:rsid w:val="00E01F67"/>
    <w:rsid w:val="00E2295C"/>
    <w:rsid w:val="00E23C23"/>
    <w:rsid w:val="00E24CB2"/>
    <w:rsid w:val="00E352CC"/>
    <w:rsid w:val="00E362CE"/>
    <w:rsid w:val="00E434EE"/>
    <w:rsid w:val="00E51769"/>
    <w:rsid w:val="00E75332"/>
    <w:rsid w:val="00E76902"/>
    <w:rsid w:val="00E805A8"/>
    <w:rsid w:val="00EA1E6C"/>
    <w:rsid w:val="00EA7DF9"/>
    <w:rsid w:val="00EC0DCE"/>
    <w:rsid w:val="00EE2859"/>
    <w:rsid w:val="00F02D1C"/>
    <w:rsid w:val="00F134CE"/>
    <w:rsid w:val="00F36422"/>
    <w:rsid w:val="00F405A8"/>
    <w:rsid w:val="00F51BFF"/>
    <w:rsid w:val="00F66767"/>
    <w:rsid w:val="00F87F42"/>
    <w:rsid w:val="00F97543"/>
    <w:rsid w:val="00FB530E"/>
    <w:rsid w:val="00FB75DB"/>
    <w:rsid w:val="00FB7E79"/>
    <w:rsid w:val="00FC168F"/>
    <w:rsid w:val="00FC7783"/>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character" w:customStyle="1" w:styleId="hps">
    <w:name w:val="hps"/>
    <w:basedOn w:val="VarsaylanParagrafYazTipi"/>
    <w:rsid w:val="00640861"/>
  </w:style>
  <w:style w:type="character" w:customStyle="1" w:styleId="shorttext">
    <w:name w:val="short_text"/>
    <w:basedOn w:val="VarsaylanParagrafYazTipi"/>
    <w:rsid w:val="00640861"/>
  </w:style>
  <w:style w:type="character" w:styleId="HTMLCite">
    <w:name w:val="HTML Cite"/>
    <w:uiPriority w:val="99"/>
    <w:semiHidden/>
    <w:unhideWhenUsed/>
    <w:rsid w:val="00640861"/>
    <w:rPr>
      <w:i/>
      <w:iCs/>
    </w:rPr>
  </w:style>
  <w:style w:type="character" w:customStyle="1" w:styleId="cit-gray">
    <w:name w:val="cit-gray"/>
    <w:basedOn w:val="VarsaylanParagrafYazTipi"/>
    <w:rsid w:val="00640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character" w:customStyle="1" w:styleId="hps">
    <w:name w:val="hps"/>
    <w:basedOn w:val="VarsaylanParagrafYazTipi"/>
    <w:rsid w:val="00640861"/>
  </w:style>
  <w:style w:type="character" w:customStyle="1" w:styleId="shorttext">
    <w:name w:val="short_text"/>
    <w:basedOn w:val="VarsaylanParagrafYazTipi"/>
    <w:rsid w:val="00640861"/>
  </w:style>
  <w:style w:type="character" w:styleId="HTMLCite">
    <w:name w:val="HTML Cite"/>
    <w:uiPriority w:val="99"/>
    <w:semiHidden/>
    <w:unhideWhenUsed/>
    <w:rsid w:val="00640861"/>
    <w:rPr>
      <w:i/>
      <w:iCs/>
    </w:rPr>
  </w:style>
  <w:style w:type="character" w:customStyle="1" w:styleId="cit-gray">
    <w:name w:val="cit-gray"/>
    <w:basedOn w:val="VarsaylanParagrafYazTipi"/>
    <w:rsid w:val="0064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41E6-10C3-49B3-BA7C-6D2756B5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3509</Words>
  <Characters>20004</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37</cp:revision>
  <cp:lastPrinted>2017-05-02T05:38:00Z</cp:lastPrinted>
  <dcterms:created xsi:type="dcterms:W3CDTF">2015-10-02T06:20:00Z</dcterms:created>
  <dcterms:modified xsi:type="dcterms:W3CDTF">2017-05-02T05:38:00Z</dcterms:modified>
</cp:coreProperties>
</file>