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BB" w:rsidRPr="00A861B0" w:rsidRDefault="009901BB" w:rsidP="009901BB">
      <w:pPr>
        <w:ind w:firstLine="284"/>
        <w:jc w:val="center"/>
        <w:rPr>
          <w:rFonts w:ascii="Cambria" w:hAnsi="Cambria"/>
          <w:b/>
          <w:sz w:val="22"/>
          <w:szCs w:val="28"/>
          <w:lang w:val="en-GB"/>
        </w:rPr>
      </w:pPr>
      <w:r w:rsidRPr="00A861B0">
        <w:rPr>
          <w:rFonts w:ascii="Cambria" w:hAnsi="Cambria"/>
          <w:b/>
          <w:sz w:val="22"/>
          <w:szCs w:val="28"/>
          <w:lang w:val="en-GB"/>
        </w:rPr>
        <w:t xml:space="preserve">The Journal of the University of </w:t>
      </w:r>
      <w:proofErr w:type="spellStart"/>
      <w:r w:rsidRPr="00A861B0">
        <w:rPr>
          <w:rFonts w:ascii="Cambria" w:hAnsi="Cambria"/>
          <w:b/>
          <w:sz w:val="22"/>
          <w:szCs w:val="28"/>
          <w:lang w:val="en-GB"/>
        </w:rPr>
        <w:t>Yuzuncu</w:t>
      </w:r>
      <w:proofErr w:type="spellEnd"/>
      <w:r w:rsidRPr="00A861B0">
        <w:rPr>
          <w:rFonts w:ascii="Cambria" w:hAnsi="Cambria"/>
          <w:b/>
          <w:sz w:val="22"/>
          <w:szCs w:val="28"/>
          <w:lang w:val="en-GB"/>
        </w:rPr>
        <w:t xml:space="preserve"> </w:t>
      </w:r>
      <w:proofErr w:type="spellStart"/>
      <w:r w:rsidRPr="00A861B0">
        <w:rPr>
          <w:rFonts w:ascii="Cambria" w:hAnsi="Cambria"/>
          <w:b/>
          <w:sz w:val="22"/>
          <w:szCs w:val="28"/>
          <w:lang w:val="en-GB"/>
        </w:rPr>
        <w:t>Yil</w:t>
      </w:r>
      <w:proofErr w:type="spellEnd"/>
      <w:r w:rsidRPr="00A861B0">
        <w:rPr>
          <w:rFonts w:ascii="Cambria" w:hAnsi="Cambria"/>
          <w:b/>
          <w:sz w:val="22"/>
          <w:szCs w:val="28"/>
          <w:lang w:val="en-GB"/>
        </w:rPr>
        <w:t xml:space="preserve">, </w:t>
      </w:r>
    </w:p>
    <w:p w:rsidR="009901BB" w:rsidRPr="00A861B0" w:rsidRDefault="009901BB" w:rsidP="009901BB">
      <w:pPr>
        <w:ind w:firstLine="284"/>
        <w:jc w:val="center"/>
        <w:rPr>
          <w:rFonts w:ascii="Cambria" w:hAnsi="Cambria"/>
          <w:b/>
          <w:bCs/>
          <w:sz w:val="22"/>
          <w:szCs w:val="22"/>
          <w:lang w:val="en-GB"/>
        </w:rPr>
      </w:pPr>
      <w:r w:rsidRPr="00A861B0">
        <w:rPr>
          <w:rFonts w:ascii="Cambria" w:hAnsi="Cambria"/>
          <w:b/>
          <w:sz w:val="22"/>
          <w:szCs w:val="28"/>
          <w:lang w:val="en-GB"/>
        </w:rPr>
        <w:t>Faculty of Veterinary Medicine Instructions for Authors</w:t>
      </w:r>
    </w:p>
    <w:p w:rsidR="00AB70CF" w:rsidRPr="00A861B0" w:rsidRDefault="00AB70CF" w:rsidP="009901BB">
      <w:pPr>
        <w:ind w:firstLine="284"/>
        <w:jc w:val="center"/>
        <w:rPr>
          <w:rFonts w:ascii="Cambria" w:hAnsi="Cambria"/>
          <w:bCs/>
          <w:sz w:val="16"/>
          <w:szCs w:val="22"/>
          <w:lang w:val="en-GB"/>
        </w:rPr>
      </w:pPr>
    </w:p>
    <w:p w:rsidR="00C64613" w:rsidRPr="00A861B0" w:rsidRDefault="00C64613" w:rsidP="00F95758">
      <w:pPr>
        <w:ind w:firstLine="284"/>
        <w:jc w:val="both"/>
        <w:rPr>
          <w:rFonts w:ascii="Cambria" w:hAnsi="Cambria"/>
          <w:b/>
          <w:bCs/>
          <w:sz w:val="17"/>
          <w:szCs w:val="17"/>
          <w:lang w:val="en-GB"/>
        </w:rPr>
      </w:pPr>
    </w:p>
    <w:p w:rsidR="00F95758" w:rsidRPr="00A861B0" w:rsidRDefault="00F95758" w:rsidP="00F95758">
      <w:pPr>
        <w:ind w:firstLine="561"/>
        <w:jc w:val="both"/>
        <w:rPr>
          <w:rFonts w:ascii="Cambria" w:hAnsi="Cambria"/>
          <w:b/>
          <w:sz w:val="17"/>
          <w:szCs w:val="17"/>
          <w:lang w:val="en-GB"/>
        </w:rPr>
        <w:sectPr w:rsidR="00F95758" w:rsidRPr="00A861B0" w:rsidSect="00D50C3E">
          <w:footerReference w:type="even" r:id="rId9"/>
          <w:pgSz w:w="11907" w:h="16840" w:code="9"/>
          <w:pgMar w:top="1134" w:right="1134" w:bottom="1134" w:left="1134" w:header="794" w:footer="1134" w:gutter="0"/>
          <w:pgNumType w:fmt="lowerLetter" w:start="1"/>
          <w:cols w:space="284"/>
          <w:noEndnote/>
          <w:docGrid w:linePitch="272"/>
        </w:sectPr>
      </w:pPr>
    </w:p>
    <w:p w:rsidR="009901BB" w:rsidRPr="00A861B0" w:rsidRDefault="009901BB" w:rsidP="006F1D7D">
      <w:pPr>
        <w:numPr>
          <w:ilvl w:val="0"/>
          <w:numId w:val="1"/>
        </w:numPr>
        <w:spacing w:after="120"/>
        <w:ind w:left="284" w:hanging="284"/>
        <w:jc w:val="both"/>
        <w:rPr>
          <w:rFonts w:ascii="Cambria" w:hAnsi="Cambria"/>
          <w:bCs/>
          <w:sz w:val="14"/>
          <w:szCs w:val="16"/>
          <w:lang w:val="en-GB"/>
        </w:rPr>
      </w:pPr>
      <w:r w:rsidRPr="00A861B0">
        <w:rPr>
          <w:rFonts w:ascii="Cambria" w:hAnsi="Cambria"/>
          <w:sz w:val="18"/>
          <w:szCs w:val="22"/>
          <w:lang w:val="en-GB"/>
        </w:rPr>
        <w:lastRenderedPageBreak/>
        <w:t xml:space="preserve">This journal is the publication of the University of </w:t>
      </w:r>
      <w:proofErr w:type="spellStart"/>
      <w:r w:rsidRPr="00A861B0">
        <w:rPr>
          <w:rFonts w:ascii="Cambria" w:hAnsi="Cambria"/>
          <w:sz w:val="18"/>
          <w:szCs w:val="22"/>
          <w:lang w:val="en-GB"/>
        </w:rPr>
        <w:t>Yüzüncü</w:t>
      </w:r>
      <w:proofErr w:type="spellEnd"/>
      <w:r w:rsidRPr="00A861B0">
        <w:rPr>
          <w:rFonts w:ascii="Cambria" w:hAnsi="Cambria"/>
          <w:sz w:val="18"/>
          <w:szCs w:val="22"/>
          <w:lang w:val="en-GB"/>
        </w:rPr>
        <w:t xml:space="preserve"> </w:t>
      </w:r>
      <w:proofErr w:type="spellStart"/>
      <w:r w:rsidRPr="00A861B0">
        <w:rPr>
          <w:rFonts w:ascii="Cambria" w:hAnsi="Cambria"/>
          <w:sz w:val="18"/>
          <w:szCs w:val="22"/>
          <w:lang w:val="en-GB"/>
        </w:rPr>
        <w:t>Yıl</w:t>
      </w:r>
      <w:proofErr w:type="spellEnd"/>
      <w:r w:rsidRPr="00A861B0">
        <w:rPr>
          <w:rFonts w:ascii="Cambria" w:hAnsi="Cambria"/>
          <w:sz w:val="18"/>
          <w:szCs w:val="22"/>
          <w:lang w:val="en-GB"/>
        </w:rPr>
        <w:t xml:space="preserve">, Faculty of Veterinary Medicine and published </w:t>
      </w:r>
      <w:r w:rsidR="00F40324">
        <w:rPr>
          <w:rFonts w:ascii="Cambria" w:hAnsi="Cambria"/>
          <w:sz w:val="18"/>
          <w:szCs w:val="22"/>
          <w:lang w:val="en-GB"/>
        </w:rPr>
        <w:t>three times a year</w:t>
      </w:r>
      <w:r w:rsidRPr="00A861B0">
        <w:rPr>
          <w:rFonts w:ascii="Cambria" w:hAnsi="Cambria"/>
          <w:sz w:val="18"/>
          <w:szCs w:val="22"/>
          <w:lang w:val="en-GB"/>
        </w:rPr>
        <w:t xml:space="preserve">. Abbreviated title of the journal is YYU Vet </w:t>
      </w:r>
      <w:proofErr w:type="spellStart"/>
      <w:r w:rsidRPr="00A861B0">
        <w:rPr>
          <w:rFonts w:ascii="Cambria" w:hAnsi="Cambria"/>
          <w:sz w:val="18"/>
          <w:szCs w:val="22"/>
          <w:lang w:val="en-GB"/>
        </w:rPr>
        <w:t>Fak</w:t>
      </w:r>
      <w:proofErr w:type="spellEnd"/>
      <w:r w:rsidRPr="00A861B0">
        <w:rPr>
          <w:rFonts w:ascii="Cambria" w:hAnsi="Cambria"/>
          <w:sz w:val="18"/>
          <w:szCs w:val="22"/>
          <w:lang w:val="en-GB"/>
        </w:rPr>
        <w:t xml:space="preserve"> </w:t>
      </w:r>
      <w:proofErr w:type="spellStart"/>
      <w:r w:rsidRPr="00A861B0">
        <w:rPr>
          <w:rFonts w:ascii="Cambria" w:hAnsi="Cambria"/>
          <w:sz w:val="18"/>
          <w:szCs w:val="22"/>
          <w:lang w:val="en-GB"/>
        </w:rPr>
        <w:t>Derg</w:t>
      </w:r>
      <w:proofErr w:type="spellEnd"/>
      <w:r w:rsidRPr="00A861B0">
        <w:rPr>
          <w:rFonts w:ascii="Cambria" w:hAnsi="Cambria"/>
          <w:sz w:val="18"/>
          <w:szCs w:val="22"/>
          <w:lang w:val="en-GB"/>
        </w:rPr>
        <w:t>.</w:t>
      </w:r>
    </w:p>
    <w:p w:rsidR="009901BB" w:rsidRPr="00A861B0" w:rsidRDefault="009901BB" w:rsidP="009901BB">
      <w:pPr>
        <w:numPr>
          <w:ilvl w:val="0"/>
          <w:numId w:val="1"/>
        </w:numPr>
        <w:spacing w:before="120" w:after="120"/>
        <w:ind w:left="284" w:hanging="284"/>
        <w:jc w:val="both"/>
        <w:rPr>
          <w:rFonts w:ascii="Cambria" w:hAnsi="Cambria"/>
          <w:bCs/>
          <w:sz w:val="18"/>
          <w:szCs w:val="16"/>
          <w:u w:val="single"/>
          <w:lang w:val="en-GB"/>
        </w:rPr>
      </w:pPr>
      <w:r w:rsidRPr="00A861B0">
        <w:rPr>
          <w:rFonts w:ascii="Cambria" w:hAnsi="Cambria"/>
          <w:sz w:val="18"/>
          <w:szCs w:val="22"/>
          <w:lang w:val="en-GB"/>
        </w:rPr>
        <w:t>Original articles, observations reviews, pre</w:t>
      </w:r>
      <w:r w:rsidR="00A861B0">
        <w:rPr>
          <w:rFonts w:ascii="Cambria" w:hAnsi="Cambria"/>
          <w:sz w:val="18"/>
          <w:szCs w:val="22"/>
          <w:lang w:val="en-GB"/>
        </w:rPr>
        <w:t>-</w:t>
      </w:r>
      <w:r w:rsidRPr="00A861B0">
        <w:rPr>
          <w:rFonts w:ascii="Cambria" w:hAnsi="Cambria"/>
          <w:sz w:val="18"/>
          <w:szCs w:val="22"/>
          <w:lang w:val="en-GB"/>
        </w:rPr>
        <w:t>reports, scientific news, introduction of scientific books, news about the faculty, letters to editor written in Turkish and English especially in the field of Veterinary Science, Health and Life science subjects (Comprehend human and animal health) are published in this journal.</w:t>
      </w:r>
    </w:p>
    <w:p w:rsidR="009901BB" w:rsidRPr="00A861B0" w:rsidRDefault="009901BB" w:rsidP="009901BB">
      <w:pPr>
        <w:numPr>
          <w:ilvl w:val="0"/>
          <w:numId w:val="1"/>
        </w:numPr>
        <w:spacing w:before="120" w:after="120"/>
        <w:ind w:left="284" w:hanging="284"/>
        <w:jc w:val="both"/>
        <w:rPr>
          <w:rFonts w:ascii="Cambria" w:hAnsi="Cambria"/>
          <w:bCs/>
          <w:sz w:val="18"/>
          <w:szCs w:val="16"/>
          <w:u w:val="single"/>
          <w:lang w:val="en-GB"/>
        </w:rPr>
      </w:pPr>
      <w:r w:rsidRPr="00A861B0">
        <w:rPr>
          <w:rFonts w:ascii="Cambria" w:hAnsi="Cambria"/>
          <w:sz w:val="18"/>
          <w:szCs w:val="22"/>
          <w:lang w:val="en-GB"/>
        </w:rPr>
        <w:t>Papers are accepted for publications on the understanding that they have not been published and are not going to be considered for publication elsewhere. All responsibilities from published articles merely belong to the authors and copyright fee for authors is not paid. The article sent to the journal for publication will not be send back to authors even if it is not accepted for publication.</w:t>
      </w:r>
    </w:p>
    <w:p w:rsidR="009901BB" w:rsidRPr="00A861B0" w:rsidRDefault="009901BB" w:rsidP="009901BB">
      <w:pPr>
        <w:numPr>
          <w:ilvl w:val="0"/>
          <w:numId w:val="1"/>
        </w:numPr>
        <w:spacing w:before="120" w:after="120"/>
        <w:ind w:left="284" w:hanging="284"/>
        <w:jc w:val="both"/>
        <w:rPr>
          <w:rFonts w:ascii="Cambria" w:hAnsi="Cambria"/>
          <w:bCs/>
          <w:sz w:val="18"/>
          <w:szCs w:val="16"/>
          <w:u w:val="single"/>
          <w:lang w:val="en-GB"/>
        </w:rPr>
      </w:pPr>
      <w:r w:rsidRPr="00A861B0">
        <w:rPr>
          <w:rFonts w:ascii="Cambria" w:hAnsi="Cambria"/>
          <w:sz w:val="18"/>
          <w:szCs w:val="22"/>
          <w:lang w:val="en-GB"/>
        </w:rPr>
        <w:t>Papers send to the journal for publication written in Turkish or in English should contain abbreviation in the context of the International Writing Procedure and measurements should be expressed in the metric system or in SI units.</w:t>
      </w:r>
    </w:p>
    <w:p w:rsidR="009901BB" w:rsidRPr="00A861B0" w:rsidRDefault="009901BB" w:rsidP="009901BB">
      <w:pPr>
        <w:numPr>
          <w:ilvl w:val="0"/>
          <w:numId w:val="1"/>
        </w:numPr>
        <w:spacing w:before="120" w:after="120"/>
        <w:ind w:left="284" w:hanging="284"/>
        <w:jc w:val="both"/>
        <w:rPr>
          <w:rFonts w:ascii="Cambria" w:hAnsi="Cambria"/>
          <w:bCs/>
          <w:sz w:val="18"/>
          <w:szCs w:val="16"/>
          <w:u w:val="single"/>
          <w:lang w:val="en-GB"/>
        </w:rPr>
      </w:pPr>
      <w:r w:rsidRPr="00A861B0">
        <w:rPr>
          <w:rFonts w:ascii="Cambria" w:hAnsi="Cambria"/>
          <w:sz w:val="18"/>
          <w:szCs w:val="22"/>
          <w:lang w:val="en-GB"/>
        </w:rPr>
        <w:t>Papers should be submitted electroni</w:t>
      </w:r>
      <w:r w:rsidR="00B14DB9">
        <w:rPr>
          <w:rFonts w:ascii="Cambria" w:hAnsi="Cambria"/>
          <w:sz w:val="18"/>
          <w:szCs w:val="22"/>
          <w:lang w:val="en-GB"/>
        </w:rPr>
        <w:t xml:space="preserve">cally via </w:t>
      </w:r>
      <w:r w:rsidR="00B14DB9" w:rsidRPr="00BF2EEE">
        <w:rPr>
          <w:rFonts w:ascii="Cambria" w:hAnsi="Cambria"/>
          <w:b/>
          <w:sz w:val="18"/>
          <w:szCs w:val="22"/>
          <w:lang w:val="en-GB"/>
        </w:rPr>
        <w:t>http://vanvetderg.org</w:t>
      </w:r>
      <w:r w:rsidRPr="00A861B0">
        <w:rPr>
          <w:rFonts w:ascii="Cambria" w:hAnsi="Cambria"/>
          <w:sz w:val="18"/>
          <w:szCs w:val="22"/>
          <w:lang w:val="en-GB"/>
        </w:rPr>
        <w:t xml:space="preserve"> Submissions send to post are not accepted.</w:t>
      </w:r>
    </w:p>
    <w:p w:rsidR="009901BB" w:rsidRPr="00A861B0" w:rsidRDefault="009901BB" w:rsidP="009901BB">
      <w:pPr>
        <w:numPr>
          <w:ilvl w:val="0"/>
          <w:numId w:val="1"/>
        </w:numPr>
        <w:spacing w:before="120" w:after="120"/>
        <w:ind w:left="284" w:hanging="284"/>
        <w:jc w:val="both"/>
        <w:rPr>
          <w:rFonts w:ascii="Cambria" w:hAnsi="Cambria"/>
          <w:bCs/>
          <w:sz w:val="18"/>
          <w:szCs w:val="16"/>
          <w:u w:val="single"/>
          <w:lang w:val="en-GB"/>
        </w:rPr>
      </w:pPr>
      <w:r w:rsidRPr="00A861B0">
        <w:rPr>
          <w:rFonts w:ascii="Cambria" w:hAnsi="Cambria"/>
          <w:sz w:val="18"/>
          <w:szCs w:val="22"/>
          <w:lang w:val="en-GB"/>
        </w:rPr>
        <w:t xml:space="preserve">Papers submitted for publication should be written in Times New Roman style, 12 font size, 1.5 line spacing and </w:t>
      </w:r>
      <w:smartTag w:uri="urn:schemas-microsoft-com:office:smarttags" w:element="metricconverter">
        <w:smartTagPr>
          <w:attr w:name="ProductID" w:val="2.5 cm"/>
        </w:smartTagPr>
        <w:r w:rsidRPr="00A861B0">
          <w:rPr>
            <w:rFonts w:ascii="Cambria" w:hAnsi="Cambria"/>
            <w:sz w:val="18"/>
            <w:szCs w:val="22"/>
            <w:lang w:val="en-GB"/>
          </w:rPr>
          <w:t>2.5 cm</w:t>
        </w:r>
      </w:smartTag>
      <w:r w:rsidRPr="00A861B0">
        <w:rPr>
          <w:rFonts w:ascii="Cambria" w:hAnsi="Cambria"/>
          <w:sz w:val="18"/>
          <w:szCs w:val="22"/>
          <w:lang w:val="en-GB"/>
        </w:rPr>
        <w:t xml:space="preserve"> from all edges. Including tables, figures and graphs; original papers and reviews should not exceed 15 pages and case reports should not exceed 5 pages.</w:t>
      </w:r>
    </w:p>
    <w:p w:rsidR="009901BB" w:rsidRPr="00A861B0" w:rsidRDefault="009901BB" w:rsidP="009901BB">
      <w:pPr>
        <w:numPr>
          <w:ilvl w:val="0"/>
          <w:numId w:val="1"/>
        </w:numPr>
        <w:spacing w:before="120" w:after="120"/>
        <w:ind w:left="284" w:hanging="284"/>
        <w:jc w:val="both"/>
        <w:rPr>
          <w:rFonts w:ascii="Cambria" w:hAnsi="Cambria"/>
          <w:bCs/>
          <w:sz w:val="18"/>
          <w:szCs w:val="16"/>
          <w:u w:val="single"/>
          <w:lang w:val="en-GB"/>
        </w:rPr>
      </w:pPr>
      <w:r w:rsidRPr="00A861B0">
        <w:rPr>
          <w:rFonts w:ascii="Cambria" w:hAnsi="Cambria"/>
          <w:sz w:val="18"/>
          <w:szCs w:val="22"/>
          <w:lang w:val="en-GB"/>
        </w:rPr>
        <w:t xml:space="preserve">Papers written in Turkish should include English summary and papers written in English should include Turkish summary. Summaries should not exceed 1000 words. Summary should include </w:t>
      </w:r>
      <w:r w:rsidR="00BF2EEE" w:rsidRPr="00BF2EEE">
        <w:rPr>
          <w:rFonts w:ascii="Cambria" w:hAnsi="Cambria"/>
          <w:b/>
          <w:sz w:val="18"/>
          <w:szCs w:val="22"/>
          <w:lang w:val="en-GB"/>
        </w:rPr>
        <w:t>Aim</w:t>
      </w:r>
      <w:r w:rsidRPr="00A861B0">
        <w:rPr>
          <w:rFonts w:ascii="Cambria" w:hAnsi="Cambria"/>
          <w:sz w:val="18"/>
          <w:szCs w:val="22"/>
          <w:lang w:val="en-GB"/>
        </w:rPr>
        <w:t xml:space="preserve">, </w:t>
      </w:r>
      <w:r w:rsidR="00BF2EEE" w:rsidRPr="00BF2EEE">
        <w:rPr>
          <w:rFonts w:ascii="Cambria" w:hAnsi="Cambria"/>
          <w:b/>
          <w:sz w:val="18"/>
          <w:szCs w:val="22"/>
          <w:lang w:val="en-GB"/>
        </w:rPr>
        <w:t xml:space="preserve">Material </w:t>
      </w:r>
      <w:r w:rsidR="00BF2EEE">
        <w:rPr>
          <w:rFonts w:ascii="Cambria" w:hAnsi="Cambria"/>
          <w:b/>
          <w:sz w:val="18"/>
          <w:szCs w:val="22"/>
          <w:lang w:val="en-GB"/>
        </w:rPr>
        <w:t>a</w:t>
      </w:r>
      <w:r w:rsidR="00BF2EEE" w:rsidRPr="00BF2EEE">
        <w:rPr>
          <w:rFonts w:ascii="Cambria" w:hAnsi="Cambria"/>
          <w:b/>
          <w:sz w:val="18"/>
          <w:szCs w:val="22"/>
          <w:lang w:val="en-GB"/>
        </w:rPr>
        <w:t>nd Method</w:t>
      </w:r>
      <w:r w:rsidRPr="00A861B0">
        <w:rPr>
          <w:rFonts w:ascii="Cambria" w:hAnsi="Cambria"/>
          <w:sz w:val="18"/>
          <w:szCs w:val="22"/>
          <w:lang w:val="en-GB"/>
        </w:rPr>
        <w:t xml:space="preserve">, </w:t>
      </w:r>
      <w:r w:rsidR="00BF2EEE" w:rsidRPr="00BF2EEE">
        <w:rPr>
          <w:rFonts w:ascii="Cambria" w:hAnsi="Cambria"/>
          <w:b/>
          <w:sz w:val="18"/>
          <w:szCs w:val="22"/>
          <w:lang w:val="en-GB"/>
        </w:rPr>
        <w:t>Results</w:t>
      </w:r>
      <w:r w:rsidR="00BF2EEE" w:rsidRPr="00A861B0">
        <w:rPr>
          <w:rFonts w:ascii="Cambria" w:hAnsi="Cambria"/>
          <w:sz w:val="18"/>
          <w:szCs w:val="22"/>
          <w:lang w:val="en-GB"/>
        </w:rPr>
        <w:t xml:space="preserve"> </w:t>
      </w:r>
      <w:r w:rsidRPr="00A861B0">
        <w:rPr>
          <w:rFonts w:ascii="Cambria" w:hAnsi="Cambria"/>
          <w:sz w:val="18"/>
          <w:szCs w:val="22"/>
          <w:lang w:val="en-GB"/>
        </w:rPr>
        <w:t xml:space="preserve">and </w:t>
      </w:r>
      <w:r w:rsidR="00BF2EEE" w:rsidRPr="00BF2EEE">
        <w:rPr>
          <w:rFonts w:ascii="Cambria" w:hAnsi="Cambria"/>
          <w:b/>
          <w:sz w:val="18"/>
          <w:szCs w:val="22"/>
          <w:lang w:val="en-GB"/>
        </w:rPr>
        <w:t>Conclusion</w:t>
      </w:r>
      <w:r w:rsidRPr="00A861B0">
        <w:rPr>
          <w:rFonts w:ascii="Cambria" w:hAnsi="Cambria"/>
          <w:sz w:val="18"/>
          <w:szCs w:val="22"/>
          <w:lang w:val="en-GB"/>
        </w:rPr>
        <w:t>.</w:t>
      </w:r>
    </w:p>
    <w:p w:rsidR="009901BB" w:rsidRPr="00A861B0" w:rsidRDefault="009901BB" w:rsidP="009901BB">
      <w:pPr>
        <w:numPr>
          <w:ilvl w:val="0"/>
          <w:numId w:val="1"/>
        </w:numPr>
        <w:spacing w:before="120" w:after="120"/>
        <w:ind w:left="284" w:hanging="284"/>
        <w:jc w:val="both"/>
        <w:rPr>
          <w:rFonts w:ascii="Cambria" w:hAnsi="Cambria"/>
          <w:bCs/>
          <w:sz w:val="18"/>
          <w:szCs w:val="16"/>
          <w:u w:val="single"/>
          <w:lang w:val="en-GB"/>
        </w:rPr>
      </w:pPr>
      <w:r w:rsidRPr="00A861B0">
        <w:rPr>
          <w:rFonts w:ascii="Cambria" w:hAnsi="Cambria"/>
          <w:sz w:val="18"/>
          <w:szCs w:val="22"/>
          <w:lang w:val="en-GB"/>
        </w:rPr>
        <w:t xml:space="preserve">In the studies requiring Ethical Commission Approval; related documents should be </w:t>
      </w:r>
      <w:r w:rsidR="00A568C9" w:rsidRPr="00A861B0">
        <w:rPr>
          <w:rFonts w:ascii="Cambria" w:hAnsi="Cambria"/>
          <w:sz w:val="18"/>
          <w:szCs w:val="22"/>
          <w:lang w:val="en-GB"/>
        </w:rPr>
        <w:t>sending</w:t>
      </w:r>
      <w:r w:rsidRPr="00A861B0">
        <w:rPr>
          <w:rFonts w:ascii="Cambria" w:hAnsi="Cambria"/>
          <w:sz w:val="18"/>
          <w:szCs w:val="22"/>
          <w:lang w:val="en-GB"/>
        </w:rPr>
        <w:t xml:space="preserve"> via electronic submission which is present in our submission system.</w:t>
      </w:r>
    </w:p>
    <w:p w:rsidR="009901BB" w:rsidRPr="00A861B0" w:rsidRDefault="009901BB" w:rsidP="009901BB">
      <w:pPr>
        <w:numPr>
          <w:ilvl w:val="0"/>
          <w:numId w:val="1"/>
        </w:numPr>
        <w:spacing w:before="120" w:after="120"/>
        <w:ind w:left="284" w:hanging="284"/>
        <w:jc w:val="both"/>
        <w:rPr>
          <w:rFonts w:ascii="Cambria" w:hAnsi="Cambria"/>
          <w:bCs/>
          <w:sz w:val="18"/>
          <w:szCs w:val="16"/>
          <w:u w:val="single"/>
          <w:lang w:val="en-GB"/>
        </w:rPr>
      </w:pPr>
      <w:r w:rsidRPr="00A861B0">
        <w:rPr>
          <w:rFonts w:ascii="Cambria" w:hAnsi="Cambria"/>
          <w:sz w:val="18"/>
          <w:szCs w:val="22"/>
          <w:lang w:val="en-GB"/>
        </w:rPr>
        <w:t>Digital images (pictures, figures etc.) should be sending as TIFF or JPEG files format at a minimum resolution of 300 dpi. Digital images should not be replaced inside the main text. Of prints of the journal will be in black and white. But the images will be given in coloured in the electronic version of the journal.</w:t>
      </w:r>
    </w:p>
    <w:p w:rsidR="009901BB" w:rsidRPr="00A861B0" w:rsidRDefault="00BF2EEE" w:rsidP="009901BB">
      <w:pPr>
        <w:numPr>
          <w:ilvl w:val="0"/>
          <w:numId w:val="1"/>
        </w:numPr>
        <w:spacing w:before="120" w:after="120"/>
        <w:ind w:left="284" w:hanging="284"/>
        <w:jc w:val="both"/>
        <w:rPr>
          <w:rFonts w:ascii="Cambria" w:hAnsi="Cambria"/>
          <w:bCs/>
          <w:sz w:val="18"/>
          <w:szCs w:val="16"/>
          <w:u w:val="single"/>
          <w:lang w:val="en-GB"/>
        </w:rPr>
      </w:pPr>
      <w:r>
        <w:rPr>
          <w:rFonts w:ascii="Cambria" w:hAnsi="Cambria"/>
          <w:sz w:val="18"/>
          <w:szCs w:val="22"/>
          <w:lang w:val="en-GB"/>
        </w:rPr>
        <w:t xml:space="preserve"> </w:t>
      </w:r>
      <w:r w:rsidR="009901BB" w:rsidRPr="00BF2EEE">
        <w:rPr>
          <w:rFonts w:ascii="Cambria" w:hAnsi="Cambria"/>
          <w:b/>
          <w:sz w:val="18"/>
          <w:szCs w:val="22"/>
          <w:lang w:val="en-GB"/>
        </w:rPr>
        <w:t>Copyright Transfer Agreement Form</w:t>
      </w:r>
      <w:r w:rsidR="009901BB" w:rsidRPr="00A861B0">
        <w:rPr>
          <w:rFonts w:ascii="Cambria" w:hAnsi="Cambria"/>
          <w:sz w:val="18"/>
          <w:szCs w:val="22"/>
          <w:lang w:val="en-GB"/>
        </w:rPr>
        <w:t xml:space="preserve"> w</w:t>
      </w:r>
      <w:bookmarkStart w:id="0" w:name="_GoBack"/>
      <w:bookmarkEnd w:id="0"/>
      <w:r w:rsidR="009901BB" w:rsidRPr="00A861B0">
        <w:rPr>
          <w:rFonts w:ascii="Cambria" w:hAnsi="Cambria"/>
          <w:sz w:val="18"/>
          <w:szCs w:val="22"/>
          <w:lang w:val="en-GB"/>
        </w:rPr>
        <w:t>hich automatically sends to the authors by the submission system after acceptance of the Paper should be signed and posted to the editorial Office of the journal.</w:t>
      </w:r>
    </w:p>
    <w:p w:rsidR="009901BB" w:rsidRPr="00A861B0" w:rsidRDefault="009901BB" w:rsidP="009901BB">
      <w:pPr>
        <w:numPr>
          <w:ilvl w:val="0"/>
          <w:numId w:val="1"/>
        </w:numPr>
        <w:spacing w:before="120" w:after="120"/>
        <w:ind w:left="284" w:hanging="284"/>
        <w:jc w:val="both"/>
        <w:rPr>
          <w:rFonts w:ascii="Cambria" w:hAnsi="Cambria"/>
          <w:bCs/>
          <w:sz w:val="18"/>
          <w:szCs w:val="16"/>
          <w:u w:val="single"/>
          <w:lang w:val="en-GB"/>
        </w:rPr>
      </w:pPr>
      <w:r w:rsidRPr="00A861B0">
        <w:rPr>
          <w:rFonts w:ascii="Cambria" w:hAnsi="Cambria"/>
          <w:sz w:val="18"/>
          <w:szCs w:val="22"/>
          <w:lang w:val="en-GB"/>
        </w:rPr>
        <w:t xml:space="preserve">Apart from tables and graphs all visual elements (Photographs, drawings, diagrams etc.) should be named as </w:t>
      </w:r>
      <w:r w:rsidRPr="00BF2EEE">
        <w:rPr>
          <w:rFonts w:ascii="Cambria" w:hAnsi="Cambria"/>
          <w:b/>
          <w:sz w:val="18"/>
          <w:szCs w:val="22"/>
          <w:lang w:val="en-GB"/>
        </w:rPr>
        <w:t>figure</w:t>
      </w:r>
      <w:r w:rsidRPr="00A861B0">
        <w:rPr>
          <w:rFonts w:ascii="Cambria" w:hAnsi="Cambria"/>
          <w:sz w:val="18"/>
          <w:szCs w:val="22"/>
          <w:lang w:val="en-GB"/>
        </w:rPr>
        <w:t>. Tables and graphs are named as it is.</w:t>
      </w:r>
    </w:p>
    <w:p w:rsidR="009901BB" w:rsidRPr="00A861B0" w:rsidRDefault="009901BB" w:rsidP="009901BB">
      <w:pPr>
        <w:numPr>
          <w:ilvl w:val="0"/>
          <w:numId w:val="1"/>
        </w:numPr>
        <w:spacing w:before="120" w:after="120"/>
        <w:ind w:left="284" w:hanging="284"/>
        <w:jc w:val="both"/>
        <w:rPr>
          <w:rFonts w:ascii="Cambria" w:hAnsi="Cambria"/>
          <w:bCs/>
          <w:sz w:val="18"/>
          <w:szCs w:val="16"/>
          <w:u w:val="single"/>
          <w:lang w:val="en-GB"/>
        </w:rPr>
      </w:pPr>
      <w:r w:rsidRPr="00A861B0">
        <w:rPr>
          <w:rFonts w:ascii="Cambria" w:hAnsi="Cambria"/>
          <w:sz w:val="18"/>
          <w:szCs w:val="22"/>
          <w:lang w:val="en-GB"/>
        </w:rPr>
        <w:t xml:space="preserve">Definitions and names of the figures, tables and </w:t>
      </w:r>
      <w:r w:rsidR="00A861B0" w:rsidRPr="00A861B0">
        <w:rPr>
          <w:rFonts w:ascii="Cambria" w:hAnsi="Cambria"/>
          <w:sz w:val="18"/>
          <w:szCs w:val="22"/>
          <w:lang w:val="en-GB"/>
        </w:rPr>
        <w:t>graphs</w:t>
      </w:r>
      <w:r w:rsidRPr="00A861B0">
        <w:rPr>
          <w:rFonts w:ascii="Cambria" w:hAnsi="Cambria"/>
          <w:sz w:val="18"/>
          <w:szCs w:val="22"/>
          <w:lang w:val="en-GB"/>
        </w:rPr>
        <w:t xml:space="preserve"> should be given both </w:t>
      </w:r>
      <w:r w:rsidR="00BF2EEE">
        <w:rPr>
          <w:rFonts w:ascii="Cambria" w:hAnsi="Cambria"/>
          <w:sz w:val="18"/>
          <w:szCs w:val="22"/>
          <w:lang w:val="en-GB"/>
        </w:rPr>
        <w:t xml:space="preserve">in </w:t>
      </w:r>
      <w:r w:rsidRPr="00BF2EEE">
        <w:rPr>
          <w:rFonts w:ascii="Cambria" w:hAnsi="Cambria"/>
          <w:b/>
          <w:sz w:val="18"/>
          <w:szCs w:val="22"/>
          <w:lang w:val="en-GB"/>
        </w:rPr>
        <w:t>Turkish</w:t>
      </w:r>
      <w:r w:rsidRPr="00A861B0">
        <w:rPr>
          <w:rFonts w:ascii="Cambria" w:hAnsi="Cambria"/>
          <w:sz w:val="18"/>
          <w:szCs w:val="22"/>
          <w:lang w:val="en-GB"/>
        </w:rPr>
        <w:t xml:space="preserve"> and </w:t>
      </w:r>
      <w:r w:rsidRPr="00BF2EEE">
        <w:rPr>
          <w:rFonts w:ascii="Cambria" w:hAnsi="Cambria"/>
          <w:b/>
          <w:sz w:val="18"/>
          <w:szCs w:val="22"/>
          <w:lang w:val="en-GB"/>
        </w:rPr>
        <w:t>English</w:t>
      </w:r>
      <w:r w:rsidRPr="00A861B0">
        <w:rPr>
          <w:rFonts w:ascii="Cambria" w:hAnsi="Cambria"/>
          <w:sz w:val="18"/>
          <w:szCs w:val="22"/>
          <w:lang w:val="en-GB"/>
        </w:rPr>
        <w:t xml:space="preserve"> in the text.</w:t>
      </w:r>
    </w:p>
    <w:p w:rsidR="009901BB" w:rsidRPr="00A861B0" w:rsidRDefault="009901BB" w:rsidP="009901BB">
      <w:pPr>
        <w:numPr>
          <w:ilvl w:val="0"/>
          <w:numId w:val="1"/>
        </w:numPr>
        <w:spacing w:before="120" w:after="120"/>
        <w:ind w:left="284" w:hanging="284"/>
        <w:jc w:val="both"/>
        <w:rPr>
          <w:rFonts w:ascii="Cambria" w:hAnsi="Cambria"/>
          <w:bCs/>
          <w:sz w:val="18"/>
          <w:szCs w:val="16"/>
          <w:u w:val="single"/>
          <w:lang w:val="en-GB"/>
        </w:rPr>
      </w:pPr>
      <w:r w:rsidRPr="00A861B0">
        <w:rPr>
          <w:rFonts w:ascii="Cambria" w:hAnsi="Cambria"/>
          <w:sz w:val="18"/>
          <w:szCs w:val="22"/>
          <w:lang w:val="en-GB"/>
        </w:rPr>
        <w:lastRenderedPageBreak/>
        <w:t xml:space="preserve">Original research articles should be lined up as; </w:t>
      </w:r>
      <w:r w:rsidRPr="00BF2EEE">
        <w:rPr>
          <w:rFonts w:ascii="Cambria" w:hAnsi="Cambria"/>
          <w:b/>
          <w:sz w:val="18"/>
          <w:szCs w:val="22"/>
          <w:lang w:val="en-GB"/>
        </w:rPr>
        <w:t>Heading</w:t>
      </w:r>
      <w:r w:rsidRPr="00A861B0">
        <w:rPr>
          <w:rFonts w:ascii="Cambria" w:hAnsi="Cambria"/>
          <w:sz w:val="18"/>
          <w:szCs w:val="22"/>
          <w:lang w:val="en-GB"/>
        </w:rPr>
        <w:t xml:space="preserve"> (Turkish), </w:t>
      </w:r>
      <w:r w:rsidRPr="00BF2EEE">
        <w:rPr>
          <w:rFonts w:ascii="Cambria" w:hAnsi="Cambria"/>
          <w:b/>
          <w:sz w:val="18"/>
          <w:szCs w:val="22"/>
          <w:lang w:val="en-GB"/>
        </w:rPr>
        <w:t>Author</w:t>
      </w:r>
      <w:r w:rsidRPr="00A861B0">
        <w:rPr>
          <w:rFonts w:ascii="Cambria" w:hAnsi="Cambria"/>
          <w:sz w:val="18"/>
          <w:szCs w:val="22"/>
          <w:lang w:val="en-GB"/>
        </w:rPr>
        <w:t xml:space="preserve">(s) </w:t>
      </w:r>
      <w:r w:rsidRPr="00BF2EEE">
        <w:rPr>
          <w:rFonts w:ascii="Cambria" w:hAnsi="Cambria"/>
          <w:b/>
          <w:sz w:val="18"/>
          <w:szCs w:val="22"/>
          <w:lang w:val="en-GB"/>
        </w:rPr>
        <w:t>name</w:t>
      </w:r>
      <w:r w:rsidRPr="00A861B0">
        <w:rPr>
          <w:rFonts w:ascii="Cambria" w:hAnsi="Cambria"/>
          <w:sz w:val="18"/>
          <w:szCs w:val="22"/>
          <w:lang w:val="en-GB"/>
        </w:rPr>
        <w:t xml:space="preserve">(s), </w:t>
      </w:r>
      <w:r w:rsidRPr="00BF2EEE">
        <w:rPr>
          <w:rFonts w:ascii="Cambria" w:hAnsi="Cambria"/>
          <w:b/>
          <w:sz w:val="18"/>
          <w:szCs w:val="22"/>
          <w:lang w:val="en-GB"/>
        </w:rPr>
        <w:t>author</w:t>
      </w:r>
      <w:r w:rsidRPr="00A861B0">
        <w:rPr>
          <w:rFonts w:ascii="Cambria" w:hAnsi="Cambria"/>
          <w:sz w:val="18"/>
          <w:szCs w:val="22"/>
          <w:lang w:val="en-GB"/>
        </w:rPr>
        <w:t xml:space="preserve">(s) </w:t>
      </w:r>
      <w:r w:rsidRPr="00BF2EEE">
        <w:rPr>
          <w:rFonts w:ascii="Cambria" w:hAnsi="Cambria"/>
          <w:b/>
          <w:sz w:val="18"/>
          <w:szCs w:val="22"/>
          <w:lang w:val="en-GB"/>
        </w:rPr>
        <w:t>address</w:t>
      </w:r>
      <w:r w:rsidRPr="00A861B0">
        <w:rPr>
          <w:rFonts w:ascii="Cambria" w:hAnsi="Cambria"/>
          <w:sz w:val="18"/>
          <w:szCs w:val="22"/>
          <w:lang w:val="en-GB"/>
        </w:rPr>
        <w:t xml:space="preserve">, </w:t>
      </w:r>
      <w:r w:rsidRPr="00BF2EEE">
        <w:rPr>
          <w:rFonts w:ascii="Cambria" w:hAnsi="Cambria"/>
          <w:b/>
          <w:sz w:val="18"/>
          <w:szCs w:val="22"/>
          <w:lang w:val="en-GB"/>
        </w:rPr>
        <w:t>Summary</w:t>
      </w:r>
      <w:r w:rsidRPr="00A861B0">
        <w:rPr>
          <w:rFonts w:ascii="Cambria" w:hAnsi="Cambria"/>
          <w:sz w:val="18"/>
          <w:szCs w:val="22"/>
          <w:lang w:val="en-GB"/>
        </w:rPr>
        <w:t xml:space="preserve"> (Turkish) and </w:t>
      </w:r>
      <w:r w:rsidRPr="00BF2EEE">
        <w:rPr>
          <w:rFonts w:ascii="Cambria" w:hAnsi="Cambria"/>
          <w:b/>
          <w:sz w:val="18"/>
          <w:szCs w:val="22"/>
          <w:lang w:val="en-GB"/>
        </w:rPr>
        <w:t>key words</w:t>
      </w:r>
      <w:r w:rsidRPr="00A861B0">
        <w:rPr>
          <w:rFonts w:ascii="Cambria" w:hAnsi="Cambria"/>
          <w:sz w:val="18"/>
          <w:szCs w:val="22"/>
          <w:lang w:val="en-GB"/>
        </w:rPr>
        <w:t xml:space="preserve"> (Turkish), and then English </w:t>
      </w:r>
      <w:r w:rsidRPr="00BF2EEE">
        <w:rPr>
          <w:rFonts w:ascii="Cambria" w:hAnsi="Cambria"/>
          <w:b/>
          <w:sz w:val="18"/>
          <w:szCs w:val="22"/>
          <w:lang w:val="en-GB"/>
        </w:rPr>
        <w:t>heading</w:t>
      </w:r>
      <w:r w:rsidRPr="00A861B0">
        <w:rPr>
          <w:rFonts w:ascii="Cambria" w:hAnsi="Cambria"/>
          <w:sz w:val="18"/>
          <w:szCs w:val="22"/>
          <w:lang w:val="en-GB"/>
        </w:rPr>
        <w:t xml:space="preserve">, </w:t>
      </w:r>
      <w:r w:rsidR="00BF2EEE">
        <w:rPr>
          <w:rFonts w:ascii="Cambria" w:hAnsi="Cambria"/>
          <w:sz w:val="18"/>
          <w:szCs w:val="22"/>
          <w:lang w:val="en-GB"/>
        </w:rPr>
        <w:t>s</w:t>
      </w:r>
      <w:r w:rsidRPr="00BF2EEE">
        <w:rPr>
          <w:rFonts w:ascii="Cambria" w:hAnsi="Cambria"/>
          <w:b/>
          <w:sz w:val="18"/>
          <w:szCs w:val="22"/>
          <w:lang w:val="en-GB"/>
        </w:rPr>
        <w:t>ummary</w:t>
      </w:r>
      <w:r w:rsidRPr="00A861B0">
        <w:rPr>
          <w:rFonts w:ascii="Cambria" w:hAnsi="Cambria"/>
          <w:sz w:val="18"/>
          <w:szCs w:val="22"/>
          <w:lang w:val="en-GB"/>
        </w:rPr>
        <w:t xml:space="preserve"> (English) and </w:t>
      </w:r>
      <w:r w:rsidRPr="00BF2EEE">
        <w:rPr>
          <w:rFonts w:ascii="Cambria" w:hAnsi="Cambria"/>
          <w:b/>
          <w:sz w:val="18"/>
          <w:szCs w:val="22"/>
          <w:lang w:val="en-GB"/>
        </w:rPr>
        <w:t>key words</w:t>
      </w:r>
      <w:r w:rsidRPr="00A861B0">
        <w:rPr>
          <w:rFonts w:ascii="Cambria" w:hAnsi="Cambria"/>
          <w:sz w:val="18"/>
          <w:szCs w:val="22"/>
          <w:lang w:val="en-GB"/>
        </w:rPr>
        <w:t xml:space="preserve"> (English), </w:t>
      </w:r>
      <w:r w:rsidRPr="00BF2EEE">
        <w:rPr>
          <w:rFonts w:ascii="Cambria" w:hAnsi="Cambria"/>
          <w:b/>
          <w:sz w:val="18"/>
          <w:szCs w:val="22"/>
          <w:lang w:val="en-GB"/>
        </w:rPr>
        <w:t>Introduction</w:t>
      </w:r>
      <w:r w:rsidRPr="00A861B0">
        <w:rPr>
          <w:rFonts w:ascii="Cambria" w:hAnsi="Cambria"/>
          <w:sz w:val="18"/>
          <w:szCs w:val="22"/>
          <w:lang w:val="en-GB"/>
        </w:rPr>
        <w:t xml:space="preserve">, </w:t>
      </w:r>
      <w:r w:rsidRPr="00BF2EEE">
        <w:rPr>
          <w:rFonts w:ascii="Cambria" w:hAnsi="Cambria"/>
          <w:b/>
          <w:sz w:val="18"/>
          <w:szCs w:val="22"/>
          <w:lang w:val="en-GB"/>
        </w:rPr>
        <w:t>Materials</w:t>
      </w:r>
      <w:r w:rsidRPr="00A861B0">
        <w:rPr>
          <w:rFonts w:ascii="Cambria" w:hAnsi="Cambria"/>
          <w:sz w:val="18"/>
          <w:szCs w:val="22"/>
          <w:lang w:val="en-GB"/>
        </w:rPr>
        <w:t xml:space="preserve"> </w:t>
      </w:r>
      <w:r w:rsidRPr="00BF2EEE">
        <w:rPr>
          <w:rFonts w:ascii="Cambria" w:hAnsi="Cambria"/>
          <w:b/>
          <w:sz w:val="18"/>
          <w:szCs w:val="22"/>
          <w:lang w:val="en-GB"/>
        </w:rPr>
        <w:t>and Methods</w:t>
      </w:r>
      <w:r w:rsidRPr="00A861B0">
        <w:rPr>
          <w:rFonts w:ascii="Cambria" w:hAnsi="Cambria"/>
          <w:sz w:val="18"/>
          <w:szCs w:val="22"/>
          <w:lang w:val="en-GB"/>
        </w:rPr>
        <w:t xml:space="preserve">, </w:t>
      </w:r>
      <w:r w:rsidRPr="00BF2EEE">
        <w:rPr>
          <w:rFonts w:ascii="Cambria" w:hAnsi="Cambria"/>
          <w:b/>
          <w:sz w:val="18"/>
          <w:szCs w:val="22"/>
          <w:lang w:val="en-GB"/>
        </w:rPr>
        <w:t>Resu</w:t>
      </w:r>
      <w:r w:rsidR="002A6289" w:rsidRPr="00BF2EEE">
        <w:rPr>
          <w:rFonts w:ascii="Cambria" w:hAnsi="Cambria"/>
          <w:b/>
          <w:sz w:val="18"/>
          <w:szCs w:val="22"/>
          <w:lang w:val="en-GB"/>
        </w:rPr>
        <w:t>lts</w:t>
      </w:r>
      <w:r w:rsidR="00B3113E">
        <w:rPr>
          <w:rFonts w:ascii="Cambria" w:hAnsi="Cambria"/>
          <w:b/>
          <w:sz w:val="18"/>
          <w:szCs w:val="22"/>
          <w:lang w:val="en-GB"/>
        </w:rPr>
        <w:t>,</w:t>
      </w:r>
      <w:r w:rsidR="002A6289" w:rsidRPr="00BF2EEE">
        <w:rPr>
          <w:rFonts w:ascii="Cambria" w:hAnsi="Cambria"/>
          <w:b/>
          <w:sz w:val="18"/>
          <w:szCs w:val="22"/>
          <w:lang w:val="en-GB"/>
        </w:rPr>
        <w:t xml:space="preserve"> </w:t>
      </w:r>
      <w:r w:rsidRPr="00BF2EEE">
        <w:rPr>
          <w:rFonts w:ascii="Cambria" w:hAnsi="Cambria"/>
          <w:b/>
          <w:sz w:val="18"/>
          <w:szCs w:val="22"/>
          <w:lang w:val="en-GB"/>
        </w:rPr>
        <w:t>Discussion</w:t>
      </w:r>
      <w:r w:rsidR="00B3113E">
        <w:rPr>
          <w:rFonts w:ascii="Cambria" w:hAnsi="Cambria"/>
          <w:b/>
          <w:sz w:val="18"/>
          <w:szCs w:val="22"/>
          <w:lang w:val="en-GB"/>
        </w:rPr>
        <w:t xml:space="preserve"> and Conclusion</w:t>
      </w:r>
      <w:r w:rsidR="002A6289">
        <w:rPr>
          <w:rFonts w:ascii="Cambria" w:hAnsi="Cambria"/>
          <w:sz w:val="18"/>
          <w:szCs w:val="22"/>
          <w:lang w:val="en-GB"/>
        </w:rPr>
        <w:t>,</w:t>
      </w:r>
      <w:r w:rsidRPr="00A861B0">
        <w:rPr>
          <w:rFonts w:ascii="Cambria" w:hAnsi="Cambria"/>
          <w:sz w:val="18"/>
          <w:szCs w:val="22"/>
          <w:lang w:val="en-GB"/>
        </w:rPr>
        <w:t xml:space="preserve"> </w:t>
      </w:r>
      <w:r w:rsidRPr="00BF2EEE">
        <w:rPr>
          <w:rFonts w:ascii="Cambria" w:hAnsi="Cambria"/>
          <w:b/>
          <w:sz w:val="18"/>
          <w:szCs w:val="22"/>
          <w:lang w:val="en-GB"/>
        </w:rPr>
        <w:t>Acknowledgement</w:t>
      </w:r>
      <w:r w:rsidRPr="00A861B0">
        <w:rPr>
          <w:rFonts w:ascii="Cambria" w:hAnsi="Cambria"/>
          <w:sz w:val="18"/>
          <w:szCs w:val="22"/>
          <w:lang w:val="en-GB"/>
        </w:rPr>
        <w:t xml:space="preserve"> or </w:t>
      </w:r>
      <w:proofErr w:type="spellStart"/>
      <w:r w:rsidRPr="00BF2EEE">
        <w:rPr>
          <w:rFonts w:ascii="Cambria" w:hAnsi="Cambria"/>
          <w:b/>
          <w:sz w:val="18"/>
          <w:szCs w:val="22"/>
          <w:lang w:val="en-GB"/>
        </w:rPr>
        <w:t>informations</w:t>
      </w:r>
      <w:proofErr w:type="spellEnd"/>
      <w:r w:rsidRPr="00A861B0">
        <w:rPr>
          <w:rFonts w:ascii="Cambria" w:hAnsi="Cambria"/>
          <w:sz w:val="18"/>
          <w:szCs w:val="22"/>
          <w:lang w:val="en-GB"/>
        </w:rPr>
        <w:t xml:space="preserve"> (if there is) and </w:t>
      </w:r>
      <w:r w:rsidRPr="00BF2EEE">
        <w:rPr>
          <w:rFonts w:ascii="Cambria" w:hAnsi="Cambria"/>
          <w:b/>
          <w:sz w:val="18"/>
          <w:szCs w:val="22"/>
          <w:lang w:val="en-GB"/>
        </w:rPr>
        <w:t>References</w:t>
      </w:r>
      <w:r w:rsidRPr="00A861B0">
        <w:rPr>
          <w:rFonts w:ascii="Cambria" w:hAnsi="Cambria"/>
          <w:sz w:val="18"/>
          <w:szCs w:val="22"/>
          <w:lang w:val="en-GB"/>
        </w:rPr>
        <w:t xml:space="preserve">. If the paper is written in English; firstly English </w:t>
      </w:r>
      <w:r w:rsidRPr="00BF2EEE">
        <w:rPr>
          <w:rFonts w:ascii="Cambria" w:hAnsi="Cambria"/>
          <w:b/>
          <w:sz w:val="18"/>
          <w:szCs w:val="22"/>
          <w:lang w:val="en-GB"/>
        </w:rPr>
        <w:t>heading</w:t>
      </w:r>
      <w:r w:rsidRPr="00A861B0">
        <w:rPr>
          <w:rFonts w:ascii="Cambria" w:hAnsi="Cambria"/>
          <w:sz w:val="18"/>
          <w:szCs w:val="22"/>
          <w:lang w:val="en-GB"/>
        </w:rPr>
        <w:t xml:space="preserve">, </w:t>
      </w:r>
      <w:r w:rsidRPr="00BF2EEE">
        <w:rPr>
          <w:rFonts w:ascii="Cambria" w:hAnsi="Cambria"/>
          <w:b/>
          <w:sz w:val="18"/>
          <w:szCs w:val="22"/>
          <w:lang w:val="en-GB"/>
        </w:rPr>
        <w:t>author</w:t>
      </w:r>
      <w:r w:rsidRPr="00A861B0">
        <w:rPr>
          <w:rFonts w:ascii="Cambria" w:hAnsi="Cambria"/>
          <w:sz w:val="18"/>
          <w:szCs w:val="22"/>
          <w:lang w:val="en-GB"/>
        </w:rPr>
        <w:t xml:space="preserve">(s) </w:t>
      </w:r>
      <w:r w:rsidRPr="00BF2EEE">
        <w:rPr>
          <w:rFonts w:ascii="Cambria" w:hAnsi="Cambria"/>
          <w:b/>
          <w:sz w:val="18"/>
          <w:szCs w:val="22"/>
          <w:lang w:val="en-GB"/>
        </w:rPr>
        <w:t>name</w:t>
      </w:r>
      <w:r w:rsidRPr="00A861B0">
        <w:rPr>
          <w:rFonts w:ascii="Cambria" w:hAnsi="Cambria"/>
          <w:sz w:val="18"/>
          <w:szCs w:val="22"/>
          <w:lang w:val="en-GB"/>
        </w:rPr>
        <w:t xml:space="preserve">(s), </w:t>
      </w:r>
      <w:r w:rsidRPr="00BF2EEE">
        <w:rPr>
          <w:rFonts w:ascii="Cambria" w:hAnsi="Cambria"/>
          <w:b/>
          <w:sz w:val="18"/>
          <w:szCs w:val="22"/>
          <w:lang w:val="en-GB"/>
        </w:rPr>
        <w:t>author</w:t>
      </w:r>
      <w:r w:rsidRPr="00A861B0">
        <w:rPr>
          <w:rFonts w:ascii="Cambria" w:hAnsi="Cambria"/>
          <w:sz w:val="18"/>
          <w:szCs w:val="22"/>
          <w:lang w:val="en-GB"/>
        </w:rPr>
        <w:t xml:space="preserve">(s) </w:t>
      </w:r>
      <w:r w:rsidRPr="00BF2EEE">
        <w:rPr>
          <w:rFonts w:ascii="Cambria" w:hAnsi="Cambria"/>
          <w:b/>
          <w:sz w:val="18"/>
          <w:szCs w:val="22"/>
          <w:lang w:val="en-GB"/>
        </w:rPr>
        <w:t>address</w:t>
      </w:r>
      <w:r w:rsidRPr="00A861B0">
        <w:rPr>
          <w:rFonts w:ascii="Cambria" w:hAnsi="Cambria"/>
          <w:sz w:val="18"/>
          <w:szCs w:val="22"/>
          <w:lang w:val="en-GB"/>
        </w:rPr>
        <w:t xml:space="preserve">, </w:t>
      </w:r>
      <w:r w:rsidR="00BF2EEE">
        <w:rPr>
          <w:rFonts w:ascii="Cambria" w:hAnsi="Cambria"/>
          <w:b/>
          <w:sz w:val="18"/>
          <w:szCs w:val="22"/>
          <w:lang w:val="en-GB"/>
        </w:rPr>
        <w:t>s</w:t>
      </w:r>
      <w:r w:rsidRPr="00BF2EEE">
        <w:rPr>
          <w:rFonts w:ascii="Cambria" w:hAnsi="Cambria"/>
          <w:b/>
          <w:sz w:val="18"/>
          <w:szCs w:val="22"/>
          <w:lang w:val="en-GB"/>
        </w:rPr>
        <w:t>ummary</w:t>
      </w:r>
      <w:r w:rsidRPr="00A861B0">
        <w:rPr>
          <w:rFonts w:ascii="Cambria" w:hAnsi="Cambria"/>
          <w:sz w:val="18"/>
          <w:szCs w:val="22"/>
          <w:lang w:val="en-GB"/>
        </w:rPr>
        <w:t xml:space="preserve"> (English) and </w:t>
      </w:r>
      <w:r w:rsidRPr="00BF2EEE">
        <w:rPr>
          <w:rFonts w:ascii="Cambria" w:hAnsi="Cambria"/>
          <w:b/>
          <w:sz w:val="18"/>
          <w:szCs w:val="22"/>
          <w:lang w:val="en-GB"/>
        </w:rPr>
        <w:t>key words</w:t>
      </w:r>
      <w:r w:rsidRPr="00A861B0">
        <w:rPr>
          <w:rFonts w:ascii="Cambria" w:hAnsi="Cambria"/>
          <w:sz w:val="18"/>
          <w:szCs w:val="22"/>
          <w:lang w:val="en-GB"/>
        </w:rPr>
        <w:t xml:space="preserve"> (English) and then </w:t>
      </w:r>
      <w:r w:rsidRPr="00BF2EEE">
        <w:rPr>
          <w:rFonts w:ascii="Cambria" w:hAnsi="Cambria"/>
          <w:b/>
          <w:sz w:val="18"/>
          <w:szCs w:val="22"/>
          <w:lang w:val="en-GB"/>
        </w:rPr>
        <w:t>Turkish heading</w:t>
      </w:r>
      <w:r w:rsidRPr="00A861B0">
        <w:rPr>
          <w:rFonts w:ascii="Cambria" w:hAnsi="Cambria"/>
          <w:sz w:val="18"/>
          <w:szCs w:val="22"/>
          <w:lang w:val="en-GB"/>
        </w:rPr>
        <w:t xml:space="preserve">, </w:t>
      </w:r>
      <w:r w:rsidR="00BF2EEE" w:rsidRPr="00BF2EEE">
        <w:rPr>
          <w:rFonts w:ascii="Cambria" w:hAnsi="Cambria"/>
          <w:b/>
          <w:sz w:val="18"/>
          <w:szCs w:val="22"/>
          <w:lang w:val="en-GB"/>
        </w:rPr>
        <w:t>s</w:t>
      </w:r>
      <w:r w:rsidRPr="00BF2EEE">
        <w:rPr>
          <w:rFonts w:ascii="Cambria" w:hAnsi="Cambria"/>
          <w:b/>
          <w:sz w:val="18"/>
          <w:szCs w:val="22"/>
          <w:lang w:val="en-GB"/>
        </w:rPr>
        <w:t>ummary</w:t>
      </w:r>
      <w:r w:rsidRPr="00A861B0">
        <w:rPr>
          <w:rFonts w:ascii="Cambria" w:hAnsi="Cambria"/>
          <w:sz w:val="18"/>
          <w:szCs w:val="22"/>
          <w:lang w:val="en-GB"/>
        </w:rPr>
        <w:t xml:space="preserve"> (Turkish) and </w:t>
      </w:r>
      <w:r w:rsidRPr="00BF2EEE">
        <w:rPr>
          <w:rFonts w:ascii="Cambria" w:hAnsi="Cambria"/>
          <w:b/>
          <w:sz w:val="18"/>
          <w:szCs w:val="22"/>
          <w:lang w:val="en-GB"/>
        </w:rPr>
        <w:t>key words</w:t>
      </w:r>
      <w:r w:rsidRPr="00A861B0">
        <w:rPr>
          <w:rFonts w:ascii="Cambria" w:hAnsi="Cambria"/>
          <w:sz w:val="18"/>
          <w:szCs w:val="22"/>
          <w:lang w:val="en-GB"/>
        </w:rPr>
        <w:t xml:space="preserve"> (Turkish) should be lined up and the rest of the article should be in English.</w:t>
      </w:r>
    </w:p>
    <w:p w:rsidR="009901BB" w:rsidRPr="00A861B0" w:rsidRDefault="009901BB" w:rsidP="009901BB">
      <w:pPr>
        <w:numPr>
          <w:ilvl w:val="0"/>
          <w:numId w:val="1"/>
        </w:numPr>
        <w:spacing w:before="120" w:after="120"/>
        <w:ind w:left="284" w:hanging="284"/>
        <w:jc w:val="both"/>
        <w:rPr>
          <w:rFonts w:ascii="Cambria" w:hAnsi="Cambria"/>
          <w:bCs/>
          <w:sz w:val="18"/>
          <w:szCs w:val="16"/>
          <w:u w:val="single"/>
          <w:lang w:val="en-GB"/>
        </w:rPr>
      </w:pPr>
      <w:r w:rsidRPr="00A861B0">
        <w:rPr>
          <w:rFonts w:ascii="Cambria" w:hAnsi="Cambria"/>
          <w:sz w:val="18"/>
          <w:szCs w:val="22"/>
          <w:lang w:val="en-GB"/>
        </w:rPr>
        <w:t>References should be listed according to authors surname alphabetically. In the text; references should be written as surname of the author and the publication year (</w:t>
      </w:r>
      <w:proofErr w:type="spellStart"/>
      <w:r w:rsidRPr="00A861B0">
        <w:rPr>
          <w:rFonts w:ascii="Cambria" w:hAnsi="Cambria"/>
          <w:sz w:val="18"/>
          <w:szCs w:val="22"/>
          <w:lang w:val="en-GB"/>
        </w:rPr>
        <w:t>exp</w:t>
      </w:r>
      <w:proofErr w:type="spellEnd"/>
      <w:r w:rsidRPr="00A861B0">
        <w:rPr>
          <w:rFonts w:ascii="Cambria" w:hAnsi="Cambria"/>
          <w:sz w:val="18"/>
          <w:szCs w:val="22"/>
          <w:lang w:val="en-GB"/>
        </w:rPr>
        <w:t xml:space="preserve">: </w:t>
      </w:r>
      <w:proofErr w:type="spellStart"/>
      <w:r w:rsidRPr="00A861B0">
        <w:rPr>
          <w:rFonts w:ascii="Cambria" w:hAnsi="Cambria"/>
          <w:sz w:val="18"/>
          <w:szCs w:val="22"/>
          <w:lang w:val="en-GB"/>
        </w:rPr>
        <w:t>Ceylan</w:t>
      </w:r>
      <w:proofErr w:type="spellEnd"/>
      <w:r w:rsidRPr="00A861B0">
        <w:rPr>
          <w:rFonts w:ascii="Cambria" w:hAnsi="Cambria"/>
          <w:sz w:val="18"/>
          <w:szCs w:val="22"/>
          <w:lang w:val="en-GB"/>
        </w:rPr>
        <w:t xml:space="preserve"> 200</w:t>
      </w:r>
      <w:r w:rsidR="00B14DB9">
        <w:rPr>
          <w:rFonts w:ascii="Cambria" w:hAnsi="Cambria"/>
          <w:sz w:val="18"/>
          <w:szCs w:val="22"/>
          <w:lang w:val="en-GB"/>
        </w:rPr>
        <w:t>4</w:t>
      </w:r>
      <w:r w:rsidRPr="00A861B0">
        <w:rPr>
          <w:rFonts w:ascii="Cambria" w:hAnsi="Cambria"/>
          <w:sz w:val="18"/>
          <w:szCs w:val="22"/>
          <w:lang w:val="en-GB"/>
        </w:rPr>
        <w:t xml:space="preserve">; </w:t>
      </w:r>
      <w:proofErr w:type="spellStart"/>
      <w:r w:rsidRPr="00A861B0">
        <w:rPr>
          <w:rFonts w:ascii="Cambria" w:hAnsi="Cambria"/>
          <w:sz w:val="18"/>
          <w:szCs w:val="22"/>
          <w:lang w:val="en-GB"/>
        </w:rPr>
        <w:t>Eki</w:t>
      </w:r>
      <w:r w:rsidR="00B307B4">
        <w:rPr>
          <w:rFonts w:ascii="Cambria" w:hAnsi="Cambria"/>
          <w:sz w:val="18"/>
          <w:szCs w:val="22"/>
          <w:lang w:val="en-GB"/>
        </w:rPr>
        <w:t>n</w:t>
      </w:r>
      <w:proofErr w:type="spellEnd"/>
      <w:r w:rsidR="00B307B4">
        <w:rPr>
          <w:rFonts w:ascii="Cambria" w:hAnsi="Cambria"/>
          <w:sz w:val="18"/>
          <w:szCs w:val="22"/>
          <w:lang w:val="en-GB"/>
        </w:rPr>
        <w:t xml:space="preserve"> and </w:t>
      </w:r>
      <w:proofErr w:type="spellStart"/>
      <w:r w:rsidR="00B307B4">
        <w:rPr>
          <w:rFonts w:ascii="Cambria" w:hAnsi="Cambria"/>
          <w:sz w:val="18"/>
          <w:szCs w:val="22"/>
          <w:lang w:val="en-GB"/>
        </w:rPr>
        <w:t>Gu</w:t>
      </w:r>
      <w:r w:rsidR="00B14DB9">
        <w:rPr>
          <w:rFonts w:ascii="Cambria" w:hAnsi="Cambria"/>
          <w:sz w:val="18"/>
          <w:szCs w:val="22"/>
          <w:lang w:val="en-GB"/>
        </w:rPr>
        <w:t>rt</w:t>
      </w:r>
      <w:r w:rsidR="00B307B4">
        <w:rPr>
          <w:rFonts w:ascii="Cambria" w:hAnsi="Cambria"/>
          <w:sz w:val="18"/>
          <w:szCs w:val="22"/>
          <w:lang w:val="en-GB"/>
        </w:rPr>
        <w:t>u</w:t>
      </w:r>
      <w:r w:rsidR="00B14DB9">
        <w:rPr>
          <w:rFonts w:ascii="Cambria" w:hAnsi="Cambria"/>
          <w:sz w:val="18"/>
          <w:szCs w:val="22"/>
          <w:lang w:val="en-GB"/>
        </w:rPr>
        <w:t>rk</w:t>
      </w:r>
      <w:proofErr w:type="spellEnd"/>
      <w:r w:rsidR="00B14DB9">
        <w:rPr>
          <w:rFonts w:ascii="Cambria" w:hAnsi="Cambria"/>
          <w:sz w:val="18"/>
          <w:szCs w:val="22"/>
          <w:lang w:val="en-GB"/>
        </w:rPr>
        <w:t xml:space="preserve"> 2006; </w:t>
      </w:r>
      <w:proofErr w:type="spellStart"/>
      <w:r w:rsidR="00B14DB9">
        <w:rPr>
          <w:rFonts w:ascii="Cambria" w:hAnsi="Cambria"/>
          <w:sz w:val="18"/>
          <w:szCs w:val="22"/>
          <w:lang w:val="en-GB"/>
        </w:rPr>
        <w:t>Kele</w:t>
      </w:r>
      <w:r w:rsidR="00B307B4">
        <w:rPr>
          <w:rFonts w:ascii="Cambria" w:hAnsi="Cambria"/>
          <w:sz w:val="18"/>
          <w:szCs w:val="22"/>
          <w:lang w:val="en-GB"/>
        </w:rPr>
        <w:t>s</w:t>
      </w:r>
      <w:proofErr w:type="spellEnd"/>
      <w:r w:rsidR="00B14DB9">
        <w:rPr>
          <w:rFonts w:ascii="Cambria" w:hAnsi="Cambria"/>
          <w:sz w:val="18"/>
          <w:szCs w:val="22"/>
          <w:lang w:val="en-GB"/>
        </w:rPr>
        <w:t xml:space="preserve"> et al</w:t>
      </w:r>
      <w:r w:rsidR="002A6289">
        <w:rPr>
          <w:rFonts w:ascii="Cambria" w:hAnsi="Cambria"/>
          <w:sz w:val="18"/>
          <w:szCs w:val="22"/>
          <w:lang w:val="en-GB"/>
        </w:rPr>
        <w:t>.</w:t>
      </w:r>
      <w:r w:rsidRPr="00A861B0">
        <w:rPr>
          <w:rFonts w:ascii="Cambria" w:hAnsi="Cambria"/>
          <w:sz w:val="18"/>
          <w:szCs w:val="22"/>
          <w:lang w:val="en-GB"/>
        </w:rPr>
        <w:t xml:space="preserve"> 2001).</w:t>
      </w:r>
      <w:r w:rsidR="002A6289" w:rsidRPr="002A6289">
        <w:rPr>
          <w:rFonts w:ascii="Cambria" w:hAnsi="Cambria"/>
          <w:bCs/>
          <w:sz w:val="18"/>
          <w:szCs w:val="16"/>
          <w:lang w:val="en-GB"/>
        </w:rPr>
        <w:t xml:space="preserve"> </w:t>
      </w:r>
      <w:r w:rsidRPr="00A861B0">
        <w:rPr>
          <w:rFonts w:ascii="Cambria" w:hAnsi="Cambria"/>
          <w:sz w:val="18"/>
          <w:szCs w:val="22"/>
          <w:lang w:val="en-GB"/>
        </w:rPr>
        <w:t xml:space="preserve">In the references section; short names of the journals should be written in the form approved by the </w:t>
      </w:r>
      <w:r w:rsidRPr="00BF2EEE">
        <w:rPr>
          <w:rFonts w:ascii="Cambria" w:hAnsi="Cambria"/>
          <w:b/>
          <w:sz w:val="18"/>
          <w:szCs w:val="22"/>
          <w:lang w:val="en-GB"/>
        </w:rPr>
        <w:t>ISI Web of Science</w:t>
      </w:r>
      <w:r w:rsidRPr="00A861B0">
        <w:rPr>
          <w:rFonts w:ascii="Cambria" w:hAnsi="Cambria"/>
          <w:sz w:val="18"/>
          <w:szCs w:val="22"/>
          <w:lang w:val="en-GB"/>
        </w:rPr>
        <w:t xml:space="preserve">. For references with more than 6 authors, only the first 3 authors should be listed, followed by ‘et </w:t>
      </w:r>
      <w:proofErr w:type="gramStart"/>
      <w:r w:rsidRPr="00A861B0">
        <w:rPr>
          <w:rFonts w:ascii="Cambria" w:hAnsi="Cambria"/>
          <w:sz w:val="18"/>
          <w:szCs w:val="22"/>
          <w:lang w:val="en-GB"/>
        </w:rPr>
        <w:t>al.’.</w:t>
      </w:r>
      <w:proofErr w:type="gramEnd"/>
      <w:r w:rsidRPr="00A861B0">
        <w:rPr>
          <w:rFonts w:ascii="Cambria" w:hAnsi="Cambria"/>
          <w:sz w:val="18"/>
          <w:szCs w:val="22"/>
          <w:lang w:val="en-GB"/>
        </w:rPr>
        <w:t xml:space="preserve"> The references should be written as below:</w:t>
      </w:r>
    </w:p>
    <w:p w:rsidR="009901BB" w:rsidRPr="00A861B0" w:rsidRDefault="009901BB" w:rsidP="009901BB">
      <w:pPr>
        <w:spacing w:before="120" w:after="120"/>
        <w:ind w:left="284"/>
        <w:jc w:val="both"/>
        <w:rPr>
          <w:rFonts w:ascii="Cambria" w:hAnsi="Cambria"/>
          <w:b/>
          <w:bCs/>
          <w:sz w:val="18"/>
          <w:szCs w:val="16"/>
          <w:u w:val="single"/>
          <w:lang w:val="en-GB"/>
        </w:rPr>
      </w:pPr>
      <w:r w:rsidRPr="00A861B0">
        <w:rPr>
          <w:rFonts w:ascii="Cambria" w:hAnsi="Cambria"/>
          <w:b/>
          <w:sz w:val="18"/>
          <w:szCs w:val="22"/>
          <w:lang w:val="en-GB"/>
        </w:rPr>
        <w:t xml:space="preserve">Articles: </w:t>
      </w:r>
    </w:p>
    <w:p w:rsidR="009901BB" w:rsidRPr="00A861B0" w:rsidRDefault="009901BB" w:rsidP="00B14DB9">
      <w:pPr>
        <w:spacing w:before="120" w:after="120"/>
        <w:ind w:left="284"/>
        <w:jc w:val="both"/>
        <w:rPr>
          <w:rFonts w:ascii="Cambria" w:hAnsi="Cambria"/>
          <w:sz w:val="18"/>
          <w:szCs w:val="22"/>
          <w:lang w:val="en-GB"/>
        </w:rPr>
      </w:pPr>
      <w:proofErr w:type="spellStart"/>
      <w:r w:rsidRPr="002A6289">
        <w:rPr>
          <w:rFonts w:ascii="Cambria" w:hAnsi="Cambria"/>
          <w:b/>
          <w:sz w:val="18"/>
          <w:szCs w:val="22"/>
          <w:lang w:val="en-GB"/>
        </w:rPr>
        <w:t>Kele</w:t>
      </w:r>
      <w:r w:rsidR="00B307B4">
        <w:rPr>
          <w:rFonts w:ascii="Cambria" w:hAnsi="Cambria"/>
          <w:b/>
          <w:sz w:val="18"/>
          <w:szCs w:val="22"/>
          <w:lang w:val="en-GB"/>
        </w:rPr>
        <w:t>s</w:t>
      </w:r>
      <w:proofErr w:type="spellEnd"/>
      <w:r w:rsidR="00B307B4">
        <w:rPr>
          <w:rFonts w:ascii="Cambria" w:hAnsi="Cambria"/>
          <w:b/>
          <w:sz w:val="18"/>
          <w:szCs w:val="22"/>
          <w:lang w:val="en-GB"/>
        </w:rPr>
        <w:t xml:space="preserve"> I</w:t>
      </w:r>
      <w:r w:rsidRPr="002A6289">
        <w:rPr>
          <w:rFonts w:ascii="Cambria" w:hAnsi="Cambria"/>
          <w:b/>
          <w:sz w:val="18"/>
          <w:szCs w:val="22"/>
          <w:lang w:val="en-GB"/>
        </w:rPr>
        <w:t xml:space="preserve">, </w:t>
      </w:r>
      <w:proofErr w:type="spellStart"/>
      <w:r w:rsidRPr="002A6289">
        <w:rPr>
          <w:rFonts w:ascii="Cambria" w:hAnsi="Cambria"/>
          <w:b/>
          <w:sz w:val="18"/>
          <w:szCs w:val="22"/>
          <w:lang w:val="en-GB"/>
        </w:rPr>
        <w:t>De</w:t>
      </w:r>
      <w:r w:rsidR="00B307B4">
        <w:rPr>
          <w:rFonts w:ascii="Cambria" w:hAnsi="Cambria"/>
          <w:b/>
          <w:sz w:val="18"/>
          <w:szCs w:val="22"/>
          <w:lang w:val="en-GB"/>
        </w:rPr>
        <w:t>ger</w:t>
      </w:r>
      <w:proofErr w:type="spellEnd"/>
      <w:r w:rsidR="00B307B4">
        <w:rPr>
          <w:rFonts w:ascii="Cambria" w:hAnsi="Cambria"/>
          <w:b/>
          <w:sz w:val="18"/>
          <w:szCs w:val="22"/>
          <w:lang w:val="en-GB"/>
        </w:rPr>
        <w:t xml:space="preserve"> S, </w:t>
      </w:r>
      <w:proofErr w:type="spellStart"/>
      <w:r w:rsidR="00B307B4">
        <w:rPr>
          <w:rFonts w:ascii="Cambria" w:hAnsi="Cambria"/>
          <w:b/>
          <w:sz w:val="18"/>
          <w:szCs w:val="22"/>
          <w:lang w:val="en-GB"/>
        </w:rPr>
        <w:t>Altug</w:t>
      </w:r>
      <w:proofErr w:type="spellEnd"/>
      <w:r w:rsidRPr="002A6289">
        <w:rPr>
          <w:rFonts w:ascii="Cambria" w:hAnsi="Cambria"/>
          <w:b/>
          <w:sz w:val="18"/>
          <w:szCs w:val="22"/>
          <w:lang w:val="en-GB"/>
        </w:rPr>
        <w:t xml:space="preserve"> N, </w:t>
      </w:r>
      <w:proofErr w:type="spellStart"/>
      <w:r w:rsidRPr="002A6289">
        <w:rPr>
          <w:rFonts w:ascii="Cambria" w:hAnsi="Cambria"/>
          <w:b/>
          <w:sz w:val="18"/>
          <w:szCs w:val="22"/>
          <w:lang w:val="en-GB"/>
        </w:rPr>
        <w:t>Karaca</w:t>
      </w:r>
      <w:proofErr w:type="spellEnd"/>
      <w:r w:rsidRPr="002A6289">
        <w:rPr>
          <w:rFonts w:ascii="Cambria" w:hAnsi="Cambria"/>
          <w:b/>
          <w:sz w:val="18"/>
          <w:szCs w:val="22"/>
          <w:lang w:val="en-GB"/>
        </w:rPr>
        <w:t xml:space="preserve"> M, </w:t>
      </w:r>
      <w:proofErr w:type="spellStart"/>
      <w:r w:rsidRPr="002A6289">
        <w:rPr>
          <w:rFonts w:ascii="Cambria" w:hAnsi="Cambria"/>
          <w:b/>
          <w:sz w:val="18"/>
          <w:szCs w:val="22"/>
          <w:lang w:val="en-GB"/>
        </w:rPr>
        <w:t>Akdemir</w:t>
      </w:r>
      <w:proofErr w:type="spellEnd"/>
      <w:r w:rsidRPr="002A6289">
        <w:rPr>
          <w:rFonts w:ascii="Cambria" w:hAnsi="Cambria"/>
          <w:b/>
          <w:sz w:val="18"/>
          <w:szCs w:val="22"/>
          <w:lang w:val="en-GB"/>
        </w:rPr>
        <w:t xml:space="preserve"> C (2001).</w:t>
      </w:r>
      <w:r w:rsidRPr="00A861B0">
        <w:rPr>
          <w:rFonts w:ascii="Cambria" w:hAnsi="Cambria"/>
          <w:sz w:val="18"/>
          <w:szCs w:val="22"/>
          <w:lang w:val="en-GB"/>
        </w:rPr>
        <w:t xml:space="preserve"> Tick-borne diseases in cattle: Clinical and haematological findings, diagnosis, treatment, seasonal distribution, breed, sex and age factors and the transmitters of the diseases. </w:t>
      </w:r>
      <w:r w:rsidRPr="00A861B0">
        <w:rPr>
          <w:rFonts w:ascii="Cambria" w:hAnsi="Cambria"/>
          <w:i/>
          <w:sz w:val="18"/>
          <w:szCs w:val="22"/>
          <w:lang w:val="en-GB"/>
        </w:rPr>
        <w:t xml:space="preserve">YYU Vet </w:t>
      </w:r>
      <w:proofErr w:type="spellStart"/>
      <w:r w:rsidRPr="00A861B0">
        <w:rPr>
          <w:rFonts w:ascii="Cambria" w:hAnsi="Cambria"/>
          <w:i/>
          <w:sz w:val="18"/>
          <w:szCs w:val="22"/>
          <w:lang w:val="en-GB"/>
        </w:rPr>
        <w:t>Fak</w:t>
      </w:r>
      <w:proofErr w:type="spellEnd"/>
      <w:r w:rsidRPr="00A861B0">
        <w:rPr>
          <w:rFonts w:ascii="Cambria" w:hAnsi="Cambria"/>
          <w:i/>
          <w:sz w:val="18"/>
          <w:szCs w:val="22"/>
          <w:lang w:val="en-GB"/>
        </w:rPr>
        <w:t xml:space="preserve"> </w:t>
      </w:r>
      <w:proofErr w:type="spellStart"/>
      <w:r w:rsidRPr="00A861B0">
        <w:rPr>
          <w:rFonts w:ascii="Cambria" w:hAnsi="Cambria"/>
          <w:i/>
          <w:sz w:val="18"/>
          <w:szCs w:val="22"/>
          <w:lang w:val="en-GB"/>
        </w:rPr>
        <w:t>Derg</w:t>
      </w:r>
      <w:proofErr w:type="spellEnd"/>
      <w:r w:rsidRPr="00A861B0">
        <w:rPr>
          <w:rFonts w:ascii="Cambria" w:hAnsi="Cambria"/>
          <w:sz w:val="18"/>
          <w:szCs w:val="22"/>
          <w:lang w:val="en-GB"/>
        </w:rPr>
        <w:t>, 12 (1-2)</w:t>
      </w:r>
      <w:r w:rsidR="00F40324">
        <w:rPr>
          <w:rFonts w:ascii="Cambria" w:hAnsi="Cambria"/>
          <w:sz w:val="18"/>
          <w:szCs w:val="22"/>
          <w:lang w:val="en-GB"/>
        </w:rPr>
        <w:t>,</w:t>
      </w:r>
      <w:r w:rsidRPr="00A861B0">
        <w:rPr>
          <w:rFonts w:ascii="Cambria" w:hAnsi="Cambria"/>
          <w:sz w:val="18"/>
          <w:szCs w:val="22"/>
          <w:lang w:val="en-GB"/>
        </w:rPr>
        <w:t xml:space="preserve"> 26-32.</w:t>
      </w:r>
    </w:p>
    <w:p w:rsidR="009901BB" w:rsidRPr="00A861B0" w:rsidRDefault="009901BB" w:rsidP="00B14DB9">
      <w:pPr>
        <w:spacing w:before="120" w:after="120"/>
        <w:ind w:left="284"/>
        <w:jc w:val="both"/>
        <w:rPr>
          <w:rFonts w:ascii="Cambria" w:hAnsi="Cambria"/>
          <w:sz w:val="18"/>
          <w:szCs w:val="22"/>
          <w:lang w:val="en-GB"/>
        </w:rPr>
      </w:pPr>
      <w:proofErr w:type="spellStart"/>
      <w:proofErr w:type="gramStart"/>
      <w:r w:rsidRPr="002A6289">
        <w:rPr>
          <w:rFonts w:ascii="Cambria" w:hAnsi="Cambria"/>
          <w:b/>
          <w:sz w:val="18"/>
          <w:szCs w:val="22"/>
          <w:lang w:val="en-GB"/>
        </w:rPr>
        <w:t>Ekin</w:t>
      </w:r>
      <w:proofErr w:type="spellEnd"/>
      <w:r w:rsidRPr="002A6289">
        <w:rPr>
          <w:rFonts w:ascii="Cambria" w:hAnsi="Cambria"/>
          <w:b/>
          <w:sz w:val="18"/>
          <w:szCs w:val="22"/>
          <w:lang w:val="en-GB"/>
        </w:rPr>
        <w:t xml:space="preserve"> </w:t>
      </w:r>
      <w:r w:rsidR="002A6289">
        <w:rPr>
          <w:rFonts w:ascii="Cambria" w:hAnsi="Cambria"/>
          <w:b/>
          <w:sz w:val="18"/>
          <w:szCs w:val="22"/>
          <w:lang w:val="en-GB"/>
        </w:rPr>
        <w:t>I</w:t>
      </w:r>
      <w:r w:rsidRPr="002A6289">
        <w:rPr>
          <w:rFonts w:ascii="Cambria" w:hAnsi="Cambria"/>
          <w:b/>
          <w:sz w:val="18"/>
          <w:szCs w:val="22"/>
          <w:lang w:val="en-GB"/>
        </w:rPr>
        <w:t xml:space="preserve">H, </w:t>
      </w:r>
      <w:proofErr w:type="spellStart"/>
      <w:r w:rsidRPr="002A6289">
        <w:rPr>
          <w:rFonts w:ascii="Cambria" w:hAnsi="Cambria"/>
          <w:b/>
          <w:sz w:val="18"/>
          <w:szCs w:val="22"/>
          <w:lang w:val="en-GB"/>
        </w:rPr>
        <w:t>Gürtürk</w:t>
      </w:r>
      <w:proofErr w:type="spellEnd"/>
      <w:r w:rsidRPr="002A6289">
        <w:rPr>
          <w:rFonts w:ascii="Cambria" w:hAnsi="Cambria"/>
          <w:b/>
          <w:sz w:val="18"/>
          <w:szCs w:val="22"/>
          <w:lang w:val="en-GB"/>
        </w:rPr>
        <w:t xml:space="preserve"> K (2006).</w:t>
      </w:r>
      <w:proofErr w:type="gramEnd"/>
      <w:r w:rsidRPr="00A861B0">
        <w:rPr>
          <w:rFonts w:ascii="Cambria" w:hAnsi="Cambria"/>
          <w:sz w:val="18"/>
          <w:szCs w:val="22"/>
          <w:lang w:val="en-GB"/>
        </w:rPr>
        <w:t xml:space="preserve"> Characterisation of bovine and human group B streptococci isolated in Turkey. </w:t>
      </w:r>
      <w:r w:rsidRPr="00A861B0">
        <w:rPr>
          <w:rFonts w:ascii="Cambria" w:hAnsi="Cambria"/>
          <w:i/>
          <w:sz w:val="18"/>
          <w:szCs w:val="22"/>
          <w:lang w:val="en-GB"/>
        </w:rPr>
        <w:t xml:space="preserve">J Med </w:t>
      </w:r>
      <w:proofErr w:type="spellStart"/>
      <w:r w:rsidRPr="00A861B0">
        <w:rPr>
          <w:rFonts w:ascii="Cambria" w:hAnsi="Cambria"/>
          <w:i/>
          <w:sz w:val="18"/>
          <w:szCs w:val="22"/>
          <w:lang w:val="en-GB"/>
        </w:rPr>
        <w:t>Microbiol</w:t>
      </w:r>
      <w:proofErr w:type="spellEnd"/>
      <w:r w:rsidRPr="00A861B0">
        <w:rPr>
          <w:rFonts w:ascii="Cambria" w:hAnsi="Cambria"/>
          <w:sz w:val="18"/>
          <w:szCs w:val="22"/>
          <w:lang w:val="en-GB"/>
        </w:rPr>
        <w:t>, 55, 517-521</w:t>
      </w:r>
    </w:p>
    <w:p w:rsidR="002A6289" w:rsidRDefault="009901BB" w:rsidP="00A568C9">
      <w:pPr>
        <w:spacing w:before="120" w:after="120"/>
        <w:ind w:left="284"/>
        <w:jc w:val="both"/>
        <w:rPr>
          <w:rFonts w:ascii="Cambria" w:hAnsi="Cambria"/>
          <w:sz w:val="18"/>
          <w:szCs w:val="22"/>
          <w:lang w:val="en-GB"/>
        </w:rPr>
      </w:pPr>
      <w:r w:rsidRPr="00A861B0">
        <w:rPr>
          <w:rFonts w:ascii="Cambria" w:hAnsi="Cambria"/>
          <w:b/>
          <w:sz w:val="18"/>
          <w:szCs w:val="22"/>
          <w:lang w:val="en-GB"/>
        </w:rPr>
        <w:t>Books:</w:t>
      </w:r>
      <w:r w:rsidRPr="00A861B0">
        <w:rPr>
          <w:rFonts w:ascii="Cambria" w:hAnsi="Cambria"/>
          <w:sz w:val="18"/>
          <w:szCs w:val="22"/>
          <w:lang w:val="en-GB"/>
        </w:rPr>
        <w:t xml:space="preserve"> </w:t>
      </w:r>
    </w:p>
    <w:p w:rsidR="009901BB" w:rsidRPr="00A861B0" w:rsidRDefault="009901BB" w:rsidP="00A568C9">
      <w:pPr>
        <w:spacing w:before="120" w:after="120"/>
        <w:ind w:left="284"/>
        <w:jc w:val="both"/>
        <w:rPr>
          <w:rFonts w:ascii="Cambria" w:hAnsi="Cambria"/>
          <w:sz w:val="18"/>
          <w:szCs w:val="22"/>
          <w:lang w:val="en-GB"/>
        </w:rPr>
      </w:pPr>
      <w:proofErr w:type="gramStart"/>
      <w:r w:rsidRPr="002A6289">
        <w:rPr>
          <w:rFonts w:ascii="Cambria" w:hAnsi="Cambria"/>
          <w:b/>
          <w:sz w:val="18"/>
          <w:szCs w:val="22"/>
          <w:lang w:val="en-GB"/>
        </w:rPr>
        <w:t>Marrow DA (1986).</w:t>
      </w:r>
      <w:proofErr w:type="gramEnd"/>
      <w:r w:rsidRPr="00A861B0">
        <w:rPr>
          <w:rFonts w:ascii="Cambria" w:hAnsi="Cambria"/>
          <w:sz w:val="18"/>
          <w:szCs w:val="22"/>
          <w:lang w:val="en-GB"/>
        </w:rPr>
        <w:t xml:space="preserve"> </w:t>
      </w:r>
      <w:proofErr w:type="gramStart"/>
      <w:r w:rsidRPr="00A861B0">
        <w:rPr>
          <w:rFonts w:ascii="Cambria" w:hAnsi="Cambria"/>
          <w:sz w:val="18"/>
          <w:szCs w:val="22"/>
          <w:lang w:val="en-GB"/>
        </w:rPr>
        <w:t xml:space="preserve">Current Therapy in </w:t>
      </w:r>
      <w:proofErr w:type="spellStart"/>
      <w:r w:rsidRPr="00A861B0">
        <w:rPr>
          <w:rFonts w:ascii="Cambria" w:hAnsi="Cambria"/>
          <w:sz w:val="18"/>
          <w:szCs w:val="22"/>
          <w:lang w:val="en-GB"/>
        </w:rPr>
        <w:t>Theriogenology</w:t>
      </w:r>
      <w:proofErr w:type="spellEnd"/>
      <w:r w:rsidRPr="00A861B0">
        <w:rPr>
          <w:rFonts w:ascii="Cambria" w:hAnsi="Cambria"/>
          <w:sz w:val="18"/>
          <w:szCs w:val="22"/>
          <w:lang w:val="en-GB"/>
        </w:rPr>
        <w:t>.</w:t>
      </w:r>
      <w:proofErr w:type="gramEnd"/>
      <w:r w:rsidRPr="00A861B0">
        <w:rPr>
          <w:rFonts w:ascii="Cambria" w:hAnsi="Cambria"/>
          <w:sz w:val="18"/>
          <w:szCs w:val="22"/>
          <w:lang w:val="en-GB"/>
        </w:rPr>
        <w:t xml:space="preserve"> W.B. Saunders Company, Philadelphia. </w:t>
      </w:r>
    </w:p>
    <w:p w:rsidR="002A6289" w:rsidRDefault="009901BB" w:rsidP="00A568C9">
      <w:pPr>
        <w:spacing w:before="120" w:after="120"/>
        <w:ind w:left="284"/>
        <w:jc w:val="both"/>
        <w:rPr>
          <w:rFonts w:ascii="Cambria" w:hAnsi="Cambria"/>
          <w:sz w:val="18"/>
          <w:szCs w:val="22"/>
          <w:lang w:val="en-GB"/>
        </w:rPr>
      </w:pPr>
      <w:r w:rsidRPr="00A861B0">
        <w:rPr>
          <w:rFonts w:ascii="Cambria" w:hAnsi="Cambria"/>
          <w:b/>
          <w:sz w:val="18"/>
          <w:szCs w:val="22"/>
          <w:lang w:val="en-GB"/>
        </w:rPr>
        <w:t>Books chapters</w:t>
      </w:r>
      <w:r w:rsidRPr="00A861B0">
        <w:rPr>
          <w:rFonts w:ascii="Cambria" w:hAnsi="Cambria"/>
          <w:sz w:val="18"/>
          <w:szCs w:val="22"/>
          <w:lang w:val="en-GB"/>
        </w:rPr>
        <w:t xml:space="preserve">: </w:t>
      </w:r>
    </w:p>
    <w:p w:rsidR="009901BB" w:rsidRPr="00A861B0" w:rsidRDefault="009901BB" w:rsidP="00A568C9">
      <w:pPr>
        <w:spacing w:before="120" w:after="120"/>
        <w:ind w:left="284"/>
        <w:jc w:val="both"/>
        <w:rPr>
          <w:rFonts w:ascii="Cambria" w:hAnsi="Cambria"/>
          <w:sz w:val="18"/>
          <w:szCs w:val="22"/>
          <w:lang w:val="en-GB"/>
        </w:rPr>
      </w:pPr>
      <w:proofErr w:type="spellStart"/>
      <w:proofErr w:type="gramStart"/>
      <w:r w:rsidRPr="002A6289">
        <w:rPr>
          <w:rFonts w:ascii="Cambria" w:hAnsi="Cambria"/>
          <w:b/>
          <w:sz w:val="18"/>
          <w:szCs w:val="22"/>
          <w:lang w:val="en-GB"/>
        </w:rPr>
        <w:t>Bahk</w:t>
      </w:r>
      <w:proofErr w:type="spellEnd"/>
      <w:r w:rsidRPr="002A6289">
        <w:rPr>
          <w:rFonts w:ascii="Cambria" w:hAnsi="Cambria"/>
          <w:b/>
          <w:sz w:val="18"/>
          <w:szCs w:val="22"/>
          <w:lang w:val="en-GB"/>
        </w:rPr>
        <w:t xml:space="preserve"> J, </w:t>
      </w:r>
      <w:proofErr w:type="spellStart"/>
      <w:r w:rsidRPr="002A6289">
        <w:rPr>
          <w:rFonts w:ascii="Cambria" w:hAnsi="Cambria"/>
          <w:b/>
          <w:sz w:val="18"/>
          <w:szCs w:val="22"/>
          <w:lang w:val="en-GB"/>
        </w:rPr>
        <w:t>Marth</w:t>
      </w:r>
      <w:proofErr w:type="spellEnd"/>
      <w:r w:rsidRPr="002A6289">
        <w:rPr>
          <w:rFonts w:ascii="Cambria" w:hAnsi="Cambria"/>
          <w:b/>
          <w:sz w:val="18"/>
          <w:szCs w:val="22"/>
          <w:lang w:val="en-GB"/>
        </w:rPr>
        <w:t xml:space="preserve"> EH (</w:t>
      </w:r>
      <w:r w:rsidR="00A861B0" w:rsidRPr="002A6289">
        <w:rPr>
          <w:rFonts w:ascii="Cambria" w:hAnsi="Cambria"/>
          <w:b/>
          <w:sz w:val="18"/>
          <w:szCs w:val="22"/>
          <w:lang w:val="en-GB"/>
        </w:rPr>
        <w:t>1990).</w:t>
      </w:r>
      <w:proofErr w:type="gramEnd"/>
      <w:r w:rsidR="00A861B0">
        <w:rPr>
          <w:rFonts w:ascii="Cambria" w:hAnsi="Cambria"/>
          <w:sz w:val="18"/>
          <w:szCs w:val="22"/>
          <w:lang w:val="en-GB"/>
        </w:rPr>
        <w:t xml:space="preserve"> </w:t>
      </w:r>
      <w:proofErr w:type="spellStart"/>
      <w:proofErr w:type="gramStart"/>
      <w:r w:rsidR="00A861B0">
        <w:rPr>
          <w:rFonts w:ascii="Cambria" w:hAnsi="Cambria"/>
          <w:sz w:val="18"/>
          <w:szCs w:val="22"/>
          <w:lang w:val="en-GB"/>
        </w:rPr>
        <w:t>Listeriosis</w:t>
      </w:r>
      <w:proofErr w:type="spellEnd"/>
      <w:r w:rsidR="00A861B0">
        <w:rPr>
          <w:rFonts w:ascii="Cambria" w:hAnsi="Cambria"/>
          <w:sz w:val="18"/>
          <w:szCs w:val="22"/>
          <w:lang w:val="en-GB"/>
        </w:rPr>
        <w:t xml:space="preserve"> and Listeria </w:t>
      </w:r>
      <w:proofErr w:type="spellStart"/>
      <w:r w:rsidRPr="00A861B0">
        <w:rPr>
          <w:rFonts w:ascii="Cambria" w:hAnsi="Cambria"/>
          <w:sz w:val="18"/>
          <w:szCs w:val="22"/>
          <w:lang w:val="en-GB"/>
        </w:rPr>
        <w:t>monocytogenes</w:t>
      </w:r>
      <w:proofErr w:type="spellEnd"/>
      <w:r w:rsidRPr="00A861B0">
        <w:rPr>
          <w:rFonts w:ascii="Cambria" w:hAnsi="Cambria"/>
          <w:sz w:val="18"/>
          <w:szCs w:val="22"/>
          <w:lang w:val="en-GB"/>
        </w:rPr>
        <w:t>.</w:t>
      </w:r>
      <w:proofErr w:type="gramEnd"/>
      <w:r w:rsidRPr="00A861B0">
        <w:rPr>
          <w:rFonts w:ascii="Cambria" w:hAnsi="Cambria"/>
          <w:sz w:val="18"/>
          <w:szCs w:val="22"/>
          <w:lang w:val="en-GB"/>
        </w:rPr>
        <w:t xml:space="preserve"> In: Foodborne Diseases, </w:t>
      </w:r>
      <w:proofErr w:type="spellStart"/>
      <w:r w:rsidRPr="00A861B0">
        <w:rPr>
          <w:rFonts w:ascii="Cambria" w:hAnsi="Cambria"/>
          <w:sz w:val="18"/>
          <w:szCs w:val="22"/>
          <w:lang w:val="en-GB"/>
        </w:rPr>
        <w:t>Cliver</w:t>
      </w:r>
      <w:proofErr w:type="spellEnd"/>
      <w:r w:rsidRPr="00A861B0">
        <w:rPr>
          <w:rFonts w:ascii="Cambria" w:hAnsi="Cambria"/>
          <w:sz w:val="18"/>
          <w:szCs w:val="22"/>
          <w:lang w:val="en-GB"/>
        </w:rPr>
        <w:t xml:space="preserve"> DO (Ed), 248-256, Academic Press, San Diego.</w:t>
      </w:r>
    </w:p>
    <w:p w:rsidR="009901BB" w:rsidRPr="00A861B0" w:rsidRDefault="009901BB" w:rsidP="00A568C9">
      <w:pPr>
        <w:spacing w:before="120" w:after="120"/>
        <w:ind w:left="284"/>
        <w:jc w:val="both"/>
        <w:rPr>
          <w:rFonts w:ascii="Cambria" w:hAnsi="Cambria"/>
          <w:sz w:val="18"/>
          <w:szCs w:val="22"/>
          <w:lang w:val="en-GB"/>
        </w:rPr>
      </w:pPr>
      <w:r w:rsidRPr="00A861B0">
        <w:rPr>
          <w:rFonts w:ascii="Cambria" w:hAnsi="Cambria"/>
          <w:b/>
          <w:sz w:val="18"/>
          <w:szCs w:val="22"/>
          <w:lang w:val="en-GB"/>
        </w:rPr>
        <w:t>Electronic Material:</w:t>
      </w:r>
      <w:r w:rsidRPr="00A861B0">
        <w:rPr>
          <w:rFonts w:ascii="Cambria" w:hAnsi="Cambria"/>
          <w:sz w:val="18"/>
          <w:szCs w:val="22"/>
          <w:lang w:val="en-GB"/>
        </w:rPr>
        <w:t xml:space="preserve"> The name of the article and available web address and access date should be written. </w:t>
      </w:r>
    </w:p>
    <w:p w:rsidR="009901BB" w:rsidRPr="00A861B0" w:rsidRDefault="00BF2EEE" w:rsidP="009901BB">
      <w:pPr>
        <w:spacing w:before="120" w:after="120"/>
        <w:ind w:left="284"/>
        <w:jc w:val="both"/>
        <w:rPr>
          <w:rFonts w:ascii="Cambria" w:hAnsi="Cambria"/>
          <w:bCs/>
          <w:sz w:val="18"/>
          <w:szCs w:val="16"/>
          <w:u w:val="single"/>
          <w:lang w:val="en-GB"/>
        </w:rPr>
      </w:pPr>
      <w:proofErr w:type="gramStart"/>
      <w:r w:rsidRPr="00BF2EEE">
        <w:rPr>
          <w:rFonts w:ascii="Cambria" w:hAnsi="Cambria"/>
          <w:b/>
          <w:sz w:val="18"/>
          <w:lang w:val="en-GB"/>
        </w:rPr>
        <w:t>Who (2006).</w:t>
      </w:r>
      <w:proofErr w:type="gramEnd"/>
      <w:r>
        <w:rPr>
          <w:rFonts w:ascii="Cambria" w:hAnsi="Cambria"/>
          <w:sz w:val="18"/>
          <w:lang w:val="en-GB"/>
        </w:rPr>
        <w:t xml:space="preserve"> </w:t>
      </w:r>
      <w:r w:rsidR="009901BB" w:rsidRPr="00A861B0">
        <w:rPr>
          <w:rFonts w:ascii="Cambria" w:hAnsi="Cambria"/>
          <w:sz w:val="18"/>
          <w:lang w:val="en-GB"/>
        </w:rPr>
        <w:t>Avian Influenza, February 2006</w:t>
      </w:r>
      <w:proofErr w:type="gramStart"/>
      <w:r w:rsidR="009901BB" w:rsidRPr="00A861B0">
        <w:rPr>
          <w:rFonts w:ascii="Cambria" w:hAnsi="Cambria"/>
          <w:sz w:val="18"/>
          <w:lang w:val="en-GB"/>
        </w:rPr>
        <w:t>,  http</w:t>
      </w:r>
      <w:proofErr w:type="gramEnd"/>
      <w:r w:rsidR="009901BB" w:rsidRPr="00A861B0">
        <w:rPr>
          <w:rFonts w:ascii="Cambria" w:hAnsi="Cambria"/>
          <w:sz w:val="18"/>
          <w:lang w:val="en-GB"/>
        </w:rPr>
        <w:t>://www.who.int/m</w:t>
      </w:r>
      <w:r w:rsidR="00441B1E">
        <w:rPr>
          <w:rFonts w:ascii="Cambria" w:hAnsi="Cambria"/>
          <w:sz w:val="18"/>
          <w:lang w:val="en-GB"/>
        </w:rPr>
        <w:t>ediacentre/factsheets/avian_influ</w:t>
      </w:r>
      <w:r w:rsidR="009901BB" w:rsidRPr="00A861B0">
        <w:rPr>
          <w:rFonts w:ascii="Cambria" w:hAnsi="Cambria"/>
          <w:sz w:val="18"/>
          <w:lang w:val="en-GB"/>
        </w:rPr>
        <w:t xml:space="preserve">enza/en/ </w:t>
      </w:r>
      <w:r w:rsidR="00B14DB9">
        <w:rPr>
          <w:rFonts w:ascii="Cambria" w:hAnsi="Cambria"/>
          <w:sz w:val="18"/>
          <w:lang w:val="en-GB"/>
        </w:rPr>
        <w:t xml:space="preserve">   </w:t>
      </w:r>
      <w:r w:rsidR="00A861B0">
        <w:rPr>
          <w:rFonts w:ascii="Cambria" w:hAnsi="Cambria"/>
          <w:sz w:val="18"/>
          <w:lang w:val="en-GB"/>
        </w:rPr>
        <w:t>Access date</w:t>
      </w:r>
      <w:r w:rsidR="009901BB" w:rsidRPr="00A861B0">
        <w:rPr>
          <w:rFonts w:ascii="Cambria" w:hAnsi="Cambria"/>
          <w:sz w:val="18"/>
          <w:lang w:val="en-GB"/>
        </w:rPr>
        <w:t>: 10 January 2009</w:t>
      </w:r>
      <w:r w:rsidR="00B3113E">
        <w:rPr>
          <w:rFonts w:ascii="Cambria" w:hAnsi="Cambria"/>
          <w:sz w:val="18"/>
          <w:lang w:val="en-GB"/>
        </w:rPr>
        <w:t>.</w:t>
      </w:r>
    </w:p>
    <w:p w:rsidR="00FC77D8" w:rsidRPr="00FC77D8" w:rsidRDefault="00FC77D8" w:rsidP="009901BB">
      <w:pPr>
        <w:numPr>
          <w:ilvl w:val="0"/>
          <w:numId w:val="1"/>
        </w:numPr>
        <w:spacing w:before="120" w:after="120"/>
        <w:ind w:left="284" w:hanging="284"/>
        <w:jc w:val="both"/>
        <w:rPr>
          <w:rFonts w:ascii="Cambria" w:hAnsi="Cambria"/>
          <w:bCs/>
          <w:sz w:val="18"/>
          <w:szCs w:val="16"/>
          <w:u w:val="single"/>
          <w:lang w:val="en-GB"/>
        </w:rPr>
      </w:pPr>
      <w:proofErr w:type="spellStart"/>
      <w:r w:rsidRPr="0093610D">
        <w:rPr>
          <w:rFonts w:ascii="Cambria" w:hAnsi="Cambria"/>
          <w:sz w:val="18"/>
          <w:szCs w:val="18"/>
        </w:rPr>
        <w:t>Keywords</w:t>
      </w:r>
      <w:proofErr w:type="spellEnd"/>
      <w:r w:rsidRPr="0093610D">
        <w:rPr>
          <w:rFonts w:ascii="Cambria" w:hAnsi="Cambria"/>
          <w:sz w:val="18"/>
          <w:szCs w:val="18"/>
        </w:rPr>
        <w:t xml:space="preserve"> </w:t>
      </w:r>
      <w:proofErr w:type="spellStart"/>
      <w:r w:rsidRPr="0093610D">
        <w:rPr>
          <w:rFonts w:ascii="Cambria" w:hAnsi="Cambria"/>
          <w:sz w:val="18"/>
          <w:szCs w:val="18"/>
        </w:rPr>
        <w:t>should</w:t>
      </w:r>
      <w:proofErr w:type="spellEnd"/>
      <w:r w:rsidRPr="0093610D">
        <w:rPr>
          <w:rFonts w:ascii="Cambria" w:hAnsi="Cambria"/>
          <w:sz w:val="18"/>
          <w:szCs w:val="18"/>
        </w:rPr>
        <w:t xml:space="preserve"> be </w:t>
      </w:r>
      <w:proofErr w:type="spellStart"/>
      <w:r w:rsidRPr="0093610D">
        <w:rPr>
          <w:rFonts w:ascii="Cambria" w:hAnsi="Cambria"/>
          <w:sz w:val="18"/>
          <w:szCs w:val="18"/>
        </w:rPr>
        <w:t>selected</w:t>
      </w:r>
      <w:proofErr w:type="spellEnd"/>
      <w:r w:rsidRPr="0093610D">
        <w:rPr>
          <w:rFonts w:ascii="Cambria" w:hAnsi="Cambria"/>
          <w:sz w:val="18"/>
          <w:szCs w:val="18"/>
        </w:rPr>
        <w:t xml:space="preserve"> </w:t>
      </w:r>
      <w:proofErr w:type="spellStart"/>
      <w:r w:rsidRPr="0093610D">
        <w:rPr>
          <w:rFonts w:ascii="Cambria" w:hAnsi="Cambria"/>
          <w:sz w:val="18"/>
          <w:szCs w:val="18"/>
        </w:rPr>
        <w:t>from</w:t>
      </w:r>
      <w:proofErr w:type="spellEnd"/>
      <w:r w:rsidRPr="0093610D">
        <w:rPr>
          <w:rFonts w:ascii="Cambria" w:hAnsi="Cambria"/>
          <w:sz w:val="18"/>
          <w:szCs w:val="18"/>
        </w:rPr>
        <w:t xml:space="preserve">, </w:t>
      </w:r>
      <w:proofErr w:type="spellStart"/>
      <w:r w:rsidRPr="0093610D">
        <w:rPr>
          <w:rFonts w:ascii="Cambria" w:hAnsi="Cambria"/>
          <w:b/>
          <w:sz w:val="18"/>
          <w:szCs w:val="18"/>
        </w:rPr>
        <w:t>Turkish</w:t>
      </w:r>
      <w:proofErr w:type="spellEnd"/>
      <w:r w:rsidRPr="0093610D">
        <w:rPr>
          <w:rFonts w:ascii="Cambria" w:hAnsi="Cambria"/>
          <w:b/>
          <w:sz w:val="18"/>
          <w:szCs w:val="18"/>
        </w:rPr>
        <w:t xml:space="preserve"> </w:t>
      </w:r>
      <w:proofErr w:type="spellStart"/>
      <w:r w:rsidRPr="0093610D">
        <w:rPr>
          <w:rFonts w:ascii="Cambria" w:hAnsi="Cambria"/>
          <w:b/>
          <w:sz w:val="18"/>
          <w:szCs w:val="18"/>
        </w:rPr>
        <w:t>Science</w:t>
      </w:r>
      <w:proofErr w:type="spellEnd"/>
      <w:r w:rsidRPr="0093610D">
        <w:rPr>
          <w:rFonts w:ascii="Cambria" w:hAnsi="Cambria"/>
          <w:b/>
          <w:sz w:val="18"/>
          <w:szCs w:val="18"/>
        </w:rPr>
        <w:t xml:space="preserve"> </w:t>
      </w:r>
      <w:proofErr w:type="spellStart"/>
      <w:r w:rsidRPr="0093610D">
        <w:rPr>
          <w:rFonts w:ascii="Cambria" w:hAnsi="Cambria"/>
          <w:b/>
          <w:sz w:val="18"/>
          <w:szCs w:val="18"/>
        </w:rPr>
        <w:t>Term’s</w:t>
      </w:r>
      <w:proofErr w:type="spellEnd"/>
      <w:r w:rsidRPr="0093610D">
        <w:rPr>
          <w:rFonts w:ascii="Cambria" w:hAnsi="Cambria"/>
          <w:b/>
          <w:sz w:val="18"/>
          <w:szCs w:val="18"/>
        </w:rPr>
        <w:t xml:space="preserve"> web site </w:t>
      </w:r>
      <w:r w:rsidRPr="0030317D">
        <w:rPr>
          <w:rFonts w:ascii="Cambria" w:hAnsi="Cambria"/>
          <w:color w:val="222222"/>
          <w:sz w:val="18"/>
          <w:szCs w:val="18"/>
        </w:rPr>
        <w:t>(</w:t>
      </w:r>
      <w:hyperlink r:id="rId10" w:history="1">
        <w:r w:rsidRPr="0030317D">
          <w:rPr>
            <w:rStyle w:val="Kpr"/>
            <w:rFonts w:ascii="Cambria" w:hAnsi="Cambria"/>
            <w:sz w:val="18"/>
            <w:szCs w:val="18"/>
          </w:rPr>
          <w:t>http://www.bilimterimleri.com/</w:t>
        </w:r>
      </w:hyperlink>
      <w:r w:rsidRPr="0030317D">
        <w:rPr>
          <w:rFonts w:ascii="Cambria" w:hAnsi="Cambria"/>
          <w:color w:val="222222"/>
          <w:sz w:val="18"/>
          <w:szCs w:val="18"/>
        </w:rPr>
        <w:t>)</w:t>
      </w:r>
      <w:r>
        <w:rPr>
          <w:rFonts w:ascii="Cambria" w:hAnsi="Cambria"/>
          <w:color w:val="222222"/>
          <w:sz w:val="18"/>
          <w:szCs w:val="18"/>
        </w:rPr>
        <w:t>.</w:t>
      </w:r>
    </w:p>
    <w:p w:rsidR="009901BB" w:rsidRPr="00A861B0" w:rsidRDefault="009901BB" w:rsidP="009901BB">
      <w:pPr>
        <w:numPr>
          <w:ilvl w:val="0"/>
          <w:numId w:val="1"/>
        </w:numPr>
        <w:spacing w:before="120" w:after="120"/>
        <w:ind w:left="284" w:hanging="284"/>
        <w:jc w:val="both"/>
        <w:rPr>
          <w:rFonts w:ascii="Cambria" w:hAnsi="Cambria"/>
          <w:bCs/>
          <w:sz w:val="18"/>
          <w:szCs w:val="16"/>
          <w:u w:val="single"/>
          <w:lang w:val="en-GB"/>
        </w:rPr>
      </w:pPr>
      <w:r w:rsidRPr="00A861B0">
        <w:rPr>
          <w:rFonts w:ascii="Cambria" w:hAnsi="Cambria"/>
          <w:sz w:val="18"/>
          <w:szCs w:val="22"/>
          <w:lang w:val="en-GB"/>
        </w:rPr>
        <w:t xml:space="preserve">Information about the publication </w:t>
      </w:r>
      <w:r w:rsidR="00A861B0" w:rsidRPr="00A861B0">
        <w:rPr>
          <w:rFonts w:ascii="Cambria" w:hAnsi="Cambria"/>
          <w:sz w:val="18"/>
          <w:szCs w:val="22"/>
          <w:lang w:val="en-GB"/>
        </w:rPr>
        <w:t>expenses</w:t>
      </w:r>
      <w:r w:rsidRPr="00A861B0">
        <w:rPr>
          <w:rFonts w:ascii="Cambria" w:hAnsi="Cambria"/>
          <w:sz w:val="18"/>
          <w:szCs w:val="22"/>
          <w:lang w:val="en-GB"/>
        </w:rPr>
        <w:t xml:space="preserve"> for accepted papers will be given to the au</w:t>
      </w:r>
      <w:r w:rsidR="00A861B0">
        <w:rPr>
          <w:rFonts w:ascii="Cambria" w:hAnsi="Cambria"/>
          <w:sz w:val="18"/>
          <w:szCs w:val="22"/>
          <w:lang w:val="en-GB"/>
        </w:rPr>
        <w:t>t</w:t>
      </w:r>
      <w:r w:rsidRPr="00A861B0">
        <w:rPr>
          <w:rFonts w:ascii="Cambria" w:hAnsi="Cambria"/>
          <w:sz w:val="18"/>
          <w:szCs w:val="22"/>
          <w:lang w:val="en-GB"/>
        </w:rPr>
        <w:t>hor(s) after determining cost.</w:t>
      </w:r>
    </w:p>
    <w:p w:rsidR="009901BB" w:rsidRPr="00A861B0" w:rsidRDefault="009901BB" w:rsidP="009901BB">
      <w:pPr>
        <w:numPr>
          <w:ilvl w:val="0"/>
          <w:numId w:val="1"/>
        </w:numPr>
        <w:spacing w:before="120" w:after="120"/>
        <w:ind w:left="284" w:hanging="284"/>
        <w:jc w:val="both"/>
        <w:rPr>
          <w:rFonts w:ascii="Cambria" w:hAnsi="Cambria"/>
          <w:bCs/>
          <w:sz w:val="18"/>
          <w:szCs w:val="16"/>
          <w:u w:val="single"/>
          <w:lang w:val="en-GB"/>
        </w:rPr>
      </w:pPr>
      <w:r w:rsidRPr="00A861B0">
        <w:rPr>
          <w:rFonts w:ascii="Cambria" w:hAnsi="Cambria"/>
          <w:sz w:val="18"/>
          <w:szCs w:val="22"/>
          <w:lang w:val="en-GB"/>
        </w:rPr>
        <w:t>Copyright fee will not be paid to the author(s).</w:t>
      </w:r>
    </w:p>
    <w:p w:rsidR="0007194A" w:rsidRDefault="0007194A" w:rsidP="009901BB">
      <w:pPr>
        <w:ind w:left="360"/>
        <w:jc w:val="both"/>
        <w:rPr>
          <w:rFonts w:ascii="Cambria" w:hAnsi="Cambria"/>
          <w:sz w:val="18"/>
          <w:szCs w:val="22"/>
          <w:u w:val="single"/>
          <w:lang w:val="en-GB"/>
        </w:rPr>
        <w:sectPr w:rsidR="0007194A" w:rsidSect="00C64613">
          <w:type w:val="continuous"/>
          <w:pgSz w:w="11907" w:h="16840" w:code="9"/>
          <w:pgMar w:top="1134" w:right="1134" w:bottom="1134" w:left="1134" w:header="1191" w:footer="1191" w:gutter="0"/>
          <w:cols w:num="2" w:space="284"/>
          <w:noEndnote/>
          <w:docGrid w:linePitch="254"/>
        </w:sectPr>
      </w:pPr>
    </w:p>
    <w:p w:rsidR="00DB0B27" w:rsidRDefault="00DB0B27" w:rsidP="009901BB">
      <w:pPr>
        <w:ind w:left="360"/>
        <w:jc w:val="both"/>
        <w:rPr>
          <w:rFonts w:ascii="Cambria" w:hAnsi="Cambria"/>
          <w:sz w:val="18"/>
          <w:szCs w:val="22"/>
          <w:u w:val="single"/>
          <w:lang w:val="en-GB"/>
        </w:rPr>
      </w:pPr>
    </w:p>
    <w:p w:rsidR="009901BB" w:rsidRPr="00A861B0" w:rsidRDefault="009901BB" w:rsidP="00DB0B27">
      <w:pPr>
        <w:pBdr>
          <w:top w:val="single" w:sz="4" w:space="1" w:color="auto"/>
        </w:pBdr>
        <w:ind w:left="360"/>
        <w:jc w:val="both"/>
        <w:rPr>
          <w:rFonts w:ascii="Cambria" w:hAnsi="Cambria"/>
          <w:sz w:val="18"/>
          <w:szCs w:val="22"/>
          <w:lang w:val="en-GB"/>
        </w:rPr>
      </w:pPr>
      <w:r w:rsidRPr="00DB0B27">
        <w:rPr>
          <w:rFonts w:ascii="Cambria" w:hAnsi="Cambria"/>
          <w:b/>
          <w:sz w:val="18"/>
          <w:szCs w:val="22"/>
          <w:lang w:val="en-GB"/>
        </w:rPr>
        <w:t>Co</w:t>
      </w:r>
      <w:r w:rsidR="00E438D6" w:rsidRPr="00DB0B27">
        <w:rPr>
          <w:rFonts w:ascii="Cambria" w:hAnsi="Cambria"/>
          <w:b/>
          <w:sz w:val="18"/>
          <w:szCs w:val="22"/>
          <w:lang w:val="en-GB"/>
        </w:rPr>
        <w:t>rrespondence</w:t>
      </w:r>
      <w:r w:rsidRPr="00DB0B27">
        <w:rPr>
          <w:rFonts w:ascii="Cambria" w:hAnsi="Cambria"/>
          <w:b/>
          <w:sz w:val="18"/>
          <w:szCs w:val="22"/>
          <w:lang w:val="en-GB"/>
        </w:rPr>
        <w:t>:</w:t>
      </w:r>
      <w:r w:rsidRPr="00DB0B27">
        <w:rPr>
          <w:rFonts w:ascii="Cambria" w:hAnsi="Cambria"/>
          <w:sz w:val="18"/>
          <w:szCs w:val="22"/>
          <w:lang w:val="en-GB"/>
        </w:rPr>
        <w:t xml:space="preserve"> </w:t>
      </w:r>
      <w:proofErr w:type="spellStart"/>
      <w:r w:rsidR="00A750FD">
        <w:rPr>
          <w:rFonts w:ascii="Cambria" w:hAnsi="Cambria"/>
          <w:sz w:val="18"/>
          <w:szCs w:val="22"/>
          <w:lang w:val="en-GB"/>
        </w:rPr>
        <w:t>Prof.</w:t>
      </w:r>
      <w:proofErr w:type="spellEnd"/>
      <w:r w:rsidR="00A750FD">
        <w:rPr>
          <w:rFonts w:ascii="Cambria" w:hAnsi="Cambria"/>
          <w:sz w:val="18"/>
          <w:szCs w:val="22"/>
          <w:lang w:val="en-GB"/>
        </w:rPr>
        <w:t xml:space="preserve"> </w:t>
      </w:r>
      <w:r w:rsidRPr="00A861B0">
        <w:rPr>
          <w:rFonts w:ascii="Cambria" w:hAnsi="Cambria"/>
          <w:sz w:val="18"/>
          <w:szCs w:val="22"/>
          <w:lang w:val="en-GB"/>
        </w:rPr>
        <w:t xml:space="preserve">Dr. </w:t>
      </w:r>
      <w:r w:rsidR="0007194A">
        <w:rPr>
          <w:rFonts w:ascii="Cambria" w:hAnsi="Cambria"/>
          <w:sz w:val="18"/>
          <w:szCs w:val="22"/>
          <w:lang w:val="en-GB"/>
        </w:rPr>
        <w:t>Kemal GURTURK</w:t>
      </w:r>
      <w:r w:rsidR="00DB0B27">
        <w:rPr>
          <w:rFonts w:ascii="Cambria" w:hAnsi="Cambria"/>
          <w:sz w:val="18"/>
          <w:szCs w:val="22"/>
          <w:lang w:val="en-GB"/>
        </w:rPr>
        <w:t xml:space="preserve"> (Editor)</w:t>
      </w:r>
    </w:p>
    <w:p w:rsidR="009901BB" w:rsidRPr="00A861B0" w:rsidRDefault="009901BB" w:rsidP="009901BB">
      <w:pPr>
        <w:ind w:left="360"/>
        <w:jc w:val="both"/>
        <w:rPr>
          <w:rFonts w:ascii="Cambria" w:hAnsi="Cambria"/>
          <w:sz w:val="18"/>
          <w:szCs w:val="22"/>
          <w:lang w:val="en-GB"/>
        </w:rPr>
      </w:pPr>
      <w:proofErr w:type="spellStart"/>
      <w:r w:rsidRPr="00A861B0">
        <w:rPr>
          <w:rFonts w:ascii="Cambria" w:hAnsi="Cambria"/>
          <w:sz w:val="18"/>
          <w:szCs w:val="22"/>
          <w:lang w:val="en-GB"/>
        </w:rPr>
        <w:t>Yuzuncu</w:t>
      </w:r>
      <w:proofErr w:type="spellEnd"/>
      <w:r w:rsidRPr="00A861B0">
        <w:rPr>
          <w:rFonts w:ascii="Cambria" w:hAnsi="Cambria"/>
          <w:sz w:val="18"/>
          <w:szCs w:val="22"/>
          <w:lang w:val="en-GB"/>
        </w:rPr>
        <w:t xml:space="preserve"> </w:t>
      </w:r>
      <w:proofErr w:type="spellStart"/>
      <w:r w:rsidRPr="00A861B0">
        <w:rPr>
          <w:rFonts w:ascii="Cambria" w:hAnsi="Cambria"/>
          <w:sz w:val="18"/>
          <w:szCs w:val="22"/>
          <w:lang w:val="en-GB"/>
        </w:rPr>
        <w:t>Yil</w:t>
      </w:r>
      <w:proofErr w:type="spellEnd"/>
      <w:r w:rsidRPr="00A861B0">
        <w:rPr>
          <w:rFonts w:ascii="Cambria" w:hAnsi="Cambria"/>
          <w:sz w:val="18"/>
          <w:szCs w:val="22"/>
          <w:lang w:val="en-GB"/>
        </w:rPr>
        <w:t xml:space="preserve"> </w:t>
      </w:r>
      <w:proofErr w:type="spellStart"/>
      <w:r w:rsidRPr="00A861B0">
        <w:rPr>
          <w:rFonts w:ascii="Cambria" w:hAnsi="Cambria"/>
          <w:sz w:val="18"/>
          <w:szCs w:val="22"/>
          <w:lang w:val="en-GB"/>
        </w:rPr>
        <w:t>Universitesi</w:t>
      </w:r>
      <w:proofErr w:type="spellEnd"/>
      <w:r w:rsidR="00B3113E">
        <w:rPr>
          <w:rFonts w:ascii="Cambria" w:hAnsi="Cambria"/>
          <w:sz w:val="18"/>
          <w:szCs w:val="22"/>
          <w:lang w:val="en-GB"/>
        </w:rPr>
        <w:t xml:space="preserve">, </w:t>
      </w:r>
      <w:proofErr w:type="spellStart"/>
      <w:r w:rsidRPr="00A861B0">
        <w:rPr>
          <w:rFonts w:ascii="Cambria" w:hAnsi="Cambria"/>
          <w:sz w:val="18"/>
          <w:szCs w:val="22"/>
          <w:lang w:val="en-GB"/>
        </w:rPr>
        <w:t>Veteriner</w:t>
      </w:r>
      <w:proofErr w:type="spellEnd"/>
      <w:r w:rsidRPr="00A861B0">
        <w:rPr>
          <w:rFonts w:ascii="Cambria" w:hAnsi="Cambria"/>
          <w:sz w:val="18"/>
          <w:szCs w:val="22"/>
          <w:lang w:val="en-GB"/>
        </w:rPr>
        <w:t xml:space="preserve"> </w:t>
      </w:r>
      <w:proofErr w:type="spellStart"/>
      <w:r w:rsidRPr="00A861B0">
        <w:rPr>
          <w:rFonts w:ascii="Cambria" w:hAnsi="Cambria"/>
          <w:sz w:val="18"/>
          <w:szCs w:val="22"/>
          <w:lang w:val="en-GB"/>
        </w:rPr>
        <w:t>Fakultesi</w:t>
      </w:r>
      <w:proofErr w:type="spellEnd"/>
      <w:r w:rsidR="0007194A">
        <w:rPr>
          <w:rFonts w:ascii="Cambria" w:hAnsi="Cambria"/>
          <w:sz w:val="18"/>
          <w:szCs w:val="22"/>
          <w:lang w:val="en-GB"/>
        </w:rPr>
        <w:t xml:space="preserve">, </w:t>
      </w:r>
      <w:proofErr w:type="spellStart"/>
      <w:r w:rsidR="00FB3C17">
        <w:rPr>
          <w:rFonts w:ascii="Cambria" w:hAnsi="Cambria"/>
          <w:sz w:val="18"/>
          <w:szCs w:val="22"/>
          <w:lang w:val="en-GB"/>
        </w:rPr>
        <w:t>Dergi</w:t>
      </w:r>
      <w:proofErr w:type="spellEnd"/>
      <w:r w:rsidR="00FB3C17">
        <w:rPr>
          <w:rFonts w:ascii="Cambria" w:hAnsi="Cambria"/>
          <w:sz w:val="18"/>
          <w:szCs w:val="22"/>
          <w:lang w:val="en-GB"/>
        </w:rPr>
        <w:t xml:space="preserve"> </w:t>
      </w:r>
      <w:proofErr w:type="spellStart"/>
      <w:r w:rsidR="00FB3C17">
        <w:rPr>
          <w:rFonts w:ascii="Cambria" w:hAnsi="Cambria"/>
          <w:sz w:val="18"/>
          <w:szCs w:val="22"/>
          <w:lang w:val="en-GB"/>
        </w:rPr>
        <w:t>Editorlugu</w:t>
      </w:r>
      <w:proofErr w:type="spellEnd"/>
      <w:r w:rsidR="00B3113E">
        <w:rPr>
          <w:rFonts w:ascii="Cambria" w:hAnsi="Cambria"/>
          <w:sz w:val="18"/>
          <w:szCs w:val="22"/>
          <w:lang w:val="en-GB"/>
        </w:rPr>
        <w:t xml:space="preserve">, </w:t>
      </w:r>
      <w:r w:rsidRPr="00A861B0">
        <w:rPr>
          <w:rFonts w:ascii="Cambria" w:hAnsi="Cambria"/>
          <w:sz w:val="18"/>
          <w:szCs w:val="22"/>
          <w:lang w:val="en-GB"/>
        </w:rPr>
        <w:t>65080-Kampus/Van/T</w:t>
      </w:r>
      <w:r w:rsidR="00DB0B27">
        <w:rPr>
          <w:rFonts w:ascii="Cambria" w:hAnsi="Cambria"/>
          <w:sz w:val="18"/>
          <w:szCs w:val="22"/>
          <w:lang w:val="en-GB"/>
        </w:rPr>
        <w:t>URKEY</w:t>
      </w:r>
    </w:p>
    <w:p w:rsidR="009901BB" w:rsidRPr="00A568C9" w:rsidRDefault="009901BB" w:rsidP="00A568C9">
      <w:pPr>
        <w:ind w:left="360"/>
        <w:jc w:val="both"/>
        <w:rPr>
          <w:rFonts w:ascii="Cambria" w:hAnsi="Cambria"/>
          <w:sz w:val="18"/>
          <w:szCs w:val="22"/>
          <w:lang w:val="en-GB"/>
        </w:rPr>
      </w:pPr>
      <w:proofErr w:type="gramStart"/>
      <w:r w:rsidRPr="00A861B0">
        <w:rPr>
          <w:rFonts w:ascii="Cambria" w:hAnsi="Cambria"/>
          <w:sz w:val="18"/>
          <w:szCs w:val="22"/>
          <w:lang w:val="en-GB"/>
        </w:rPr>
        <w:t>e-mail</w:t>
      </w:r>
      <w:proofErr w:type="gramEnd"/>
      <w:r w:rsidRPr="00A861B0">
        <w:rPr>
          <w:rFonts w:ascii="Cambria" w:hAnsi="Cambria"/>
          <w:sz w:val="18"/>
          <w:szCs w:val="22"/>
          <w:lang w:val="en-GB"/>
        </w:rPr>
        <w:t xml:space="preserve">: </w:t>
      </w:r>
      <w:hyperlink r:id="rId11" w:history="1">
        <w:r w:rsidR="0007194A" w:rsidRPr="00466AE1">
          <w:rPr>
            <w:rStyle w:val="Kpr"/>
            <w:rFonts w:ascii="Cambria" w:hAnsi="Cambria"/>
            <w:sz w:val="18"/>
            <w:szCs w:val="22"/>
            <w:lang w:val="en-GB"/>
          </w:rPr>
          <w:t>vfd@yyu.edu.tr</w:t>
        </w:r>
      </w:hyperlink>
      <w:r w:rsidR="0007194A">
        <w:rPr>
          <w:rFonts w:ascii="Cambria" w:hAnsi="Cambria"/>
          <w:sz w:val="18"/>
          <w:szCs w:val="22"/>
          <w:lang w:val="en-GB"/>
        </w:rPr>
        <w:t xml:space="preserve">  </w:t>
      </w:r>
      <w:r w:rsidR="006F1D7D">
        <w:rPr>
          <w:rFonts w:ascii="Cambria" w:hAnsi="Cambria"/>
          <w:sz w:val="18"/>
          <w:szCs w:val="22"/>
          <w:lang w:val="en-GB"/>
        </w:rPr>
        <w:t>P</w:t>
      </w:r>
      <w:r w:rsidRPr="00A861B0">
        <w:rPr>
          <w:rFonts w:ascii="Cambria" w:hAnsi="Cambria"/>
          <w:sz w:val="18"/>
          <w:szCs w:val="22"/>
          <w:lang w:val="en-GB"/>
        </w:rPr>
        <w:t xml:space="preserve">hone: +90 </w:t>
      </w:r>
      <w:r w:rsidR="00B3113E">
        <w:rPr>
          <w:rFonts w:ascii="Cambria" w:hAnsi="Cambria"/>
          <w:sz w:val="18"/>
          <w:szCs w:val="22"/>
          <w:lang w:val="en-GB"/>
        </w:rPr>
        <w:t>(</w:t>
      </w:r>
      <w:r w:rsidRPr="00A861B0">
        <w:rPr>
          <w:rFonts w:ascii="Cambria" w:hAnsi="Cambria"/>
          <w:sz w:val="18"/>
          <w:szCs w:val="22"/>
          <w:lang w:val="en-GB"/>
        </w:rPr>
        <w:t>432</w:t>
      </w:r>
      <w:r w:rsidR="00B3113E">
        <w:rPr>
          <w:rFonts w:ascii="Cambria" w:hAnsi="Cambria"/>
          <w:sz w:val="18"/>
          <w:szCs w:val="22"/>
          <w:lang w:val="en-GB"/>
        </w:rPr>
        <w:t>)</w:t>
      </w:r>
      <w:r w:rsidRPr="00A861B0">
        <w:rPr>
          <w:rFonts w:ascii="Cambria" w:hAnsi="Cambria"/>
          <w:sz w:val="18"/>
          <w:szCs w:val="22"/>
          <w:lang w:val="en-GB"/>
        </w:rPr>
        <w:t xml:space="preserve"> 225</w:t>
      </w:r>
      <w:r w:rsidR="00B3113E">
        <w:rPr>
          <w:rFonts w:ascii="Cambria" w:hAnsi="Cambria"/>
          <w:sz w:val="18"/>
          <w:szCs w:val="22"/>
          <w:lang w:val="en-GB"/>
        </w:rPr>
        <w:t xml:space="preserve"> </w:t>
      </w:r>
      <w:r w:rsidRPr="00A861B0">
        <w:rPr>
          <w:rFonts w:ascii="Cambria" w:hAnsi="Cambria"/>
          <w:sz w:val="18"/>
          <w:szCs w:val="22"/>
          <w:lang w:val="en-GB"/>
        </w:rPr>
        <w:t>10</w:t>
      </w:r>
      <w:r w:rsidR="00B3113E">
        <w:rPr>
          <w:rFonts w:ascii="Cambria" w:hAnsi="Cambria"/>
          <w:sz w:val="18"/>
          <w:szCs w:val="22"/>
          <w:lang w:val="en-GB"/>
        </w:rPr>
        <w:t xml:space="preserve"> </w:t>
      </w:r>
      <w:r w:rsidRPr="00A861B0">
        <w:rPr>
          <w:rFonts w:ascii="Cambria" w:hAnsi="Cambria"/>
          <w:sz w:val="18"/>
          <w:szCs w:val="22"/>
          <w:lang w:val="en-GB"/>
        </w:rPr>
        <w:t>2</w:t>
      </w:r>
      <w:r w:rsidR="00B3113E">
        <w:rPr>
          <w:rFonts w:ascii="Cambria" w:hAnsi="Cambria"/>
          <w:sz w:val="18"/>
          <w:szCs w:val="22"/>
          <w:lang w:val="en-GB"/>
        </w:rPr>
        <w:t>4-30 /1500</w:t>
      </w:r>
      <w:r w:rsidR="0007194A">
        <w:rPr>
          <w:rFonts w:ascii="Cambria" w:hAnsi="Cambria"/>
          <w:sz w:val="18"/>
          <w:szCs w:val="22"/>
          <w:lang w:val="en-GB"/>
        </w:rPr>
        <w:t xml:space="preserve">  </w:t>
      </w:r>
      <w:r w:rsidRPr="00A861B0">
        <w:rPr>
          <w:rFonts w:ascii="Cambria" w:hAnsi="Cambria"/>
          <w:sz w:val="18"/>
          <w:szCs w:val="22"/>
          <w:lang w:val="en-GB"/>
        </w:rPr>
        <w:t>Fax: +90 432 225</w:t>
      </w:r>
      <w:r w:rsidR="00B3113E">
        <w:rPr>
          <w:rFonts w:ascii="Cambria" w:hAnsi="Cambria"/>
          <w:sz w:val="18"/>
          <w:szCs w:val="22"/>
          <w:lang w:val="en-GB"/>
        </w:rPr>
        <w:t xml:space="preserve"> </w:t>
      </w:r>
      <w:r w:rsidRPr="00A861B0">
        <w:rPr>
          <w:rFonts w:ascii="Cambria" w:hAnsi="Cambria"/>
          <w:sz w:val="18"/>
          <w:szCs w:val="22"/>
          <w:lang w:val="en-GB"/>
        </w:rPr>
        <w:t>1</w:t>
      </w:r>
      <w:r w:rsidR="00B3113E">
        <w:rPr>
          <w:rFonts w:ascii="Cambria" w:hAnsi="Cambria"/>
          <w:sz w:val="18"/>
          <w:szCs w:val="22"/>
          <w:lang w:val="en-GB"/>
        </w:rPr>
        <w:t xml:space="preserve">1 </w:t>
      </w:r>
      <w:r w:rsidRPr="00A861B0">
        <w:rPr>
          <w:rFonts w:ascii="Cambria" w:hAnsi="Cambria"/>
          <w:sz w:val="18"/>
          <w:szCs w:val="22"/>
          <w:lang w:val="en-GB"/>
        </w:rPr>
        <w:t>27</w:t>
      </w:r>
    </w:p>
    <w:sectPr w:rsidR="009901BB" w:rsidRPr="00A568C9" w:rsidSect="0007194A">
      <w:type w:val="continuous"/>
      <w:pgSz w:w="11907" w:h="16840" w:code="9"/>
      <w:pgMar w:top="1134" w:right="1134" w:bottom="1134" w:left="1134" w:header="1191" w:footer="1191" w:gutter="0"/>
      <w:cols w:space="284"/>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C6D" w:rsidRDefault="00920C6D">
      <w:r>
        <w:separator/>
      </w:r>
    </w:p>
  </w:endnote>
  <w:endnote w:type="continuationSeparator" w:id="0">
    <w:p w:rsidR="00920C6D" w:rsidRDefault="0092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207" w:rsidRDefault="00180947" w:rsidP="008B3207">
    <w:pPr>
      <w:pStyle w:val="Altbilgi"/>
      <w:framePr w:wrap="around" w:vAnchor="text" w:hAnchor="margin" w:xAlign="center" w:y="1"/>
      <w:rPr>
        <w:rStyle w:val="SayfaNumaras"/>
      </w:rPr>
    </w:pPr>
    <w:r>
      <w:rPr>
        <w:rStyle w:val="SayfaNumaras"/>
      </w:rPr>
      <w:t>108</w:t>
    </w:r>
  </w:p>
  <w:p w:rsidR="008B3207" w:rsidRDefault="008B320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C6D" w:rsidRDefault="00920C6D">
      <w:r>
        <w:separator/>
      </w:r>
    </w:p>
  </w:footnote>
  <w:footnote w:type="continuationSeparator" w:id="0">
    <w:p w:rsidR="00920C6D" w:rsidRDefault="00920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61D9"/>
    <w:multiLevelType w:val="hybridMultilevel"/>
    <w:tmpl w:val="9C08737E"/>
    <w:lvl w:ilvl="0" w:tplc="1492623E">
      <w:start w:val="1"/>
      <w:numFmt w:val="decimal"/>
      <w:lvlText w:val="%1."/>
      <w:lvlJc w:val="left"/>
      <w:pPr>
        <w:ind w:left="927" w:hanging="360"/>
      </w:pPr>
      <w:rPr>
        <w:rFonts w:hint="default"/>
        <w:b/>
        <w:sz w:val="16"/>
        <w:szCs w:val="16"/>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206B4F32"/>
    <w:multiLevelType w:val="hybridMultilevel"/>
    <w:tmpl w:val="3614ECB4"/>
    <w:lvl w:ilvl="0" w:tplc="B166050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2C156FCC"/>
    <w:multiLevelType w:val="hybridMultilevel"/>
    <w:tmpl w:val="8DF69392"/>
    <w:lvl w:ilvl="0" w:tplc="1492623E">
      <w:start w:val="1"/>
      <w:numFmt w:val="decimal"/>
      <w:lvlText w:val="%1."/>
      <w:lvlJc w:val="left"/>
      <w:pPr>
        <w:ind w:left="1494" w:hanging="360"/>
      </w:pPr>
      <w:rPr>
        <w:rFonts w:hint="default"/>
        <w:b/>
        <w:sz w:val="16"/>
        <w:szCs w:val="16"/>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nsid w:val="35A8288B"/>
    <w:multiLevelType w:val="hybridMultilevel"/>
    <w:tmpl w:val="07C8D7C4"/>
    <w:lvl w:ilvl="0" w:tplc="041F0005">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nsid w:val="3E8E7D8E"/>
    <w:multiLevelType w:val="hybridMultilevel"/>
    <w:tmpl w:val="3614ECB4"/>
    <w:lvl w:ilvl="0" w:tplc="B166050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638065A3"/>
    <w:multiLevelType w:val="hybridMultilevel"/>
    <w:tmpl w:val="A02089AC"/>
    <w:lvl w:ilvl="0" w:tplc="1114A230">
      <w:start w:val="1"/>
      <w:numFmt w:val="decimal"/>
      <w:lvlText w:val="%1-"/>
      <w:lvlJc w:val="left"/>
      <w:pPr>
        <w:ind w:left="502" w:hanging="360"/>
      </w:pPr>
      <w:rPr>
        <w:rFonts w:hint="default"/>
        <w:b/>
        <w:sz w:val="18"/>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FF0"/>
    <w:rsid w:val="000016C7"/>
    <w:rsid w:val="00007D85"/>
    <w:rsid w:val="0001220F"/>
    <w:rsid w:val="00031455"/>
    <w:rsid w:val="00040189"/>
    <w:rsid w:val="00044DB6"/>
    <w:rsid w:val="00053D54"/>
    <w:rsid w:val="000637C5"/>
    <w:rsid w:val="0007070C"/>
    <w:rsid w:val="0007194A"/>
    <w:rsid w:val="000A2EF2"/>
    <w:rsid w:val="000B4F37"/>
    <w:rsid w:val="000D7265"/>
    <w:rsid w:val="000E6044"/>
    <w:rsid w:val="00101C22"/>
    <w:rsid w:val="0010424F"/>
    <w:rsid w:val="001042B4"/>
    <w:rsid w:val="00112B38"/>
    <w:rsid w:val="00116ECA"/>
    <w:rsid w:val="0011744B"/>
    <w:rsid w:val="00121150"/>
    <w:rsid w:val="001254E4"/>
    <w:rsid w:val="00127DBB"/>
    <w:rsid w:val="0013415D"/>
    <w:rsid w:val="0014581A"/>
    <w:rsid w:val="00152A3F"/>
    <w:rsid w:val="00155FE5"/>
    <w:rsid w:val="001605A9"/>
    <w:rsid w:val="00166AFC"/>
    <w:rsid w:val="00180947"/>
    <w:rsid w:val="001820C5"/>
    <w:rsid w:val="001844B2"/>
    <w:rsid w:val="001877AB"/>
    <w:rsid w:val="001A4F5D"/>
    <w:rsid w:val="001B4B17"/>
    <w:rsid w:val="001F737D"/>
    <w:rsid w:val="00203B47"/>
    <w:rsid w:val="00204C53"/>
    <w:rsid w:val="0025041D"/>
    <w:rsid w:val="00250F65"/>
    <w:rsid w:val="0025148C"/>
    <w:rsid w:val="00253477"/>
    <w:rsid w:val="002553F6"/>
    <w:rsid w:val="00262528"/>
    <w:rsid w:val="002640C4"/>
    <w:rsid w:val="00283E03"/>
    <w:rsid w:val="00291E46"/>
    <w:rsid w:val="0029508E"/>
    <w:rsid w:val="002A6289"/>
    <w:rsid w:val="002B14F0"/>
    <w:rsid w:val="002B1D14"/>
    <w:rsid w:val="00301838"/>
    <w:rsid w:val="003148F8"/>
    <w:rsid w:val="003239F8"/>
    <w:rsid w:val="003324E6"/>
    <w:rsid w:val="00365056"/>
    <w:rsid w:val="00385A02"/>
    <w:rsid w:val="003A1C0A"/>
    <w:rsid w:val="003D7E4D"/>
    <w:rsid w:val="003E3665"/>
    <w:rsid w:val="003E3B10"/>
    <w:rsid w:val="00401F71"/>
    <w:rsid w:val="004038FF"/>
    <w:rsid w:val="0041152E"/>
    <w:rsid w:val="0041304B"/>
    <w:rsid w:val="00415269"/>
    <w:rsid w:val="0044064C"/>
    <w:rsid w:val="00441B1E"/>
    <w:rsid w:val="00446301"/>
    <w:rsid w:val="00446CE9"/>
    <w:rsid w:val="004528D0"/>
    <w:rsid w:val="004864C2"/>
    <w:rsid w:val="00492AB8"/>
    <w:rsid w:val="004A6B42"/>
    <w:rsid w:val="004B5A10"/>
    <w:rsid w:val="004B7F89"/>
    <w:rsid w:val="004C2321"/>
    <w:rsid w:val="004D48D2"/>
    <w:rsid w:val="00510220"/>
    <w:rsid w:val="00521BD5"/>
    <w:rsid w:val="005305E8"/>
    <w:rsid w:val="005443C3"/>
    <w:rsid w:val="00552A38"/>
    <w:rsid w:val="00557FA0"/>
    <w:rsid w:val="005642BF"/>
    <w:rsid w:val="00570D7E"/>
    <w:rsid w:val="00570FF5"/>
    <w:rsid w:val="00573DBE"/>
    <w:rsid w:val="00575AB7"/>
    <w:rsid w:val="005A0EE0"/>
    <w:rsid w:val="005A39A7"/>
    <w:rsid w:val="005A4C35"/>
    <w:rsid w:val="005C5921"/>
    <w:rsid w:val="005E096C"/>
    <w:rsid w:val="005E3883"/>
    <w:rsid w:val="005F36BB"/>
    <w:rsid w:val="0062300C"/>
    <w:rsid w:val="00627E98"/>
    <w:rsid w:val="00632939"/>
    <w:rsid w:val="006340C3"/>
    <w:rsid w:val="0063434F"/>
    <w:rsid w:val="006769E7"/>
    <w:rsid w:val="00692C7B"/>
    <w:rsid w:val="006A3B0B"/>
    <w:rsid w:val="006C604C"/>
    <w:rsid w:val="006D5DEB"/>
    <w:rsid w:val="006F1318"/>
    <w:rsid w:val="006F1D7D"/>
    <w:rsid w:val="00711590"/>
    <w:rsid w:val="007165B0"/>
    <w:rsid w:val="0075550A"/>
    <w:rsid w:val="00762B48"/>
    <w:rsid w:val="00763F0E"/>
    <w:rsid w:val="00767B0B"/>
    <w:rsid w:val="007949D2"/>
    <w:rsid w:val="007962E5"/>
    <w:rsid w:val="00796BC3"/>
    <w:rsid w:val="007B4B61"/>
    <w:rsid w:val="007D5573"/>
    <w:rsid w:val="007D5F37"/>
    <w:rsid w:val="007E27FF"/>
    <w:rsid w:val="008029D3"/>
    <w:rsid w:val="00802B69"/>
    <w:rsid w:val="008245A8"/>
    <w:rsid w:val="00841687"/>
    <w:rsid w:val="00841692"/>
    <w:rsid w:val="00845D32"/>
    <w:rsid w:val="00855FC4"/>
    <w:rsid w:val="00870316"/>
    <w:rsid w:val="0087671C"/>
    <w:rsid w:val="008904D3"/>
    <w:rsid w:val="00892B63"/>
    <w:rsid w:val="00894C19"/>
    <w:rsid w:val="0089529B"/>
    <w:rsid w:val="008A3FF0"/>
    <w:rsid w:val="008A689F"/>
    <w:rsid w:val="008B3207"/>
    <w:rsid w:val="008B7D5F"/>
    <w:rsid w:val="008C73C7"/>
    <w:rsid w:val="008D0332"/>
    <w:rsid w:val="008E34C5"/>
    <w:rsid w:val="008F7EA5"/>
    <w:rsid w:val="00906BC6"/>
    <w:rsid w:val="00920C6D"/>
    <w:rsid w:val="0093610D"/>
    <w:rsid w:val="00942934"/>
    <w:rsid w:val="00944594"/>
    <w:rsid w:val="00951C34"/>
    <w:rsid w:val="00957D24"/>
    <w:rsid w:val="00957EBB"/>
    <w:rsid w:val="00970FAE"/>
    <w:rsid w:val="00975A69"/>
    <w:rsid w:val="00977CB8"/>
    <w:rsid w:val="009901BB"/>
    <w:rsid w:val="009C3EA1"/>
    <w:rsid w:val="009E5108"/>
    <w:rsid w:val="009E5A49"/>
    <w:rsid w:val="009E66E3"/>
    <w:rsid w:val="009F7423"/>
    <w:rsid w:val="00A008FD"/>
    <w:rsid w:val="00A02C3F"/>
    <w:rsid w:val="00A1076E"/>
    <w:rsid w:val="00A118CA"/>
    <w:rsid w:val="00A32E4D"/>
    <w:rsid w:val="00A3634E"/>
    <w:rsid w:val="00A568C9"/>
    <w:rsid w:val="00A67CF1"/>
    <w:rsid w:val="00A750FD"/>
    <w:rsid w:val="00A861B0"/>
    <w:rsid w:val="00AB54F1"/>
    <w:rsid w:val="00AB70CF"/>
    <w:rsid w:val="00AC5243"/>
    <w:rsid w:val="00AE1B6F"/>
    <w:rsid w:val="00AE3C69"/>
    <w:rsid w:val="00AF4E1E"/>
    <w:rsid w:val="00AF57F7"/>
    <w:rsid w:val="00B14DB9"/>
    <w:rsid w:val="00B307B4"/>
    <w:rsid w:val="00B3113E"/>
    <w:rsid w:val="00B4061B"/>
    <w:rsid w:val="00B47CAF"/>
    <w:rsid w:val="00B55182"/>
    <w:rsid w:val="00B56345"/>
    <w:rsid w:val="00B72841"/>
    <w:rsid w:val="00B7584A"/>
    <w:rsid w:val="00B870B7"/>
    <w:rsid w:val="00BA180D"/>
    <w:rsid w:val="00BA2C2A"/>
    <w:rsid w:val="00BB2767"/>
    <w:rsid w:val="00BE039A"/>
    <w:rsid w:val="00BF0D1F"/>
    <w:rsid w:val="00BF2EEE"/>
    <w:rsid w:val="00C17C25"/>
    <w:rsid w:val="00C256C6"/>
    <w:rsid w:val="00C331A6"/>
    <w:rsid w:val="00C400FA"/>
    <w:rsid w:val="00C4129E"/>
    <w:rsid w:val="00C45CF4"/>
    <w:rsid w:val="00C526F4"/>
    <w:rsid w:val="00C52E20"/>
    <w:rsid w:val="00C534FC"/>
    <w:rsid w:val="00C54108"/>
    <w:rsid w:val="00C544CD"/>
    <w:rsid w:val="00C60A95"/>
    <w:rsid w:val="00C64613"/>
    <w:rsid w:val="00C65BFD"/>
    <w:rsid w:val="00C67093"/>
    <w:rsid w:val="00C831E1"/>
    <w:rsid w:val="00C92773"/>
    <w:rsid w:val="00C936B2"/>
    <w:rsid w:val="00CA439D"/>
    <w:rsid w:val="00CB5D0B"/>
    <w:rsid w:val="00CB6B9B"/>
    <w:rsid w:val="00CC6142"/>
    <w:rsid w:val="00CD0689"/>
    <w:rsid w:val="00CE3615"/>
    <w:rsid w:val="00CE64F0"/>
    <w:rsid w:val="00CF1908"/>
    <w:rsid w:val="00CF2FDB"/>
    <w:rsid w:val="00D35FD2"/>
    <w:rsid w:val="00D4121D"/>
    <w:rsid w:val="00D50C3E"/>
    <w:rsid w:val="00D71542"/>
    <w:rsid w:val="00D76978"/>
    <w:rsid w:val="00D84D34"/>
    <w:rsid w:val="00D8567F"/>
    <w:rsid w:val="00DB0B27"/>
    <w:rsid w:val="00DB5B4B"/>
    <w:rsid w:val="00DC204C"/>
    <w:rsid w:val="00DD5A3A"/>
    <w:rsid w:val="00DE3B09"/>
    <w:rsid w:val="00E04145"/>
    <w:rsid w:val="00E0440B"/>
    <w:rsid w:val="00E10ADB"/>
    <w:rsid w:val="00E116F9"/>
    <w:rsid w:val="00E12EDB"/>
    <w:rsid w:val="00E2062E"/>
    <w:rsid w:val="00E4230C"/>
    <w:rsid w:val="00E438D6"/>
    <w:rsid w:val="00E476C1"/>
    <w:rsid w:val="00E515E1"/>
    <w:rsid w:val="00E65236"/>
    <w:rsid w:val="00E757BA"/>
    <w:rsid w:val="00E82E5B"/>
    <w:rsid w:val="00EA35C5"/>
    <w:rsid w:val="00EC42CC"/>
    <w:rsid w:val="00EC66B1"/>
    <w:rsid w:val="00ED2728"/>
    <w:rsid w:val="00EE0349"/>
    <w:rsid w:val="00F05CCF"/>
    <w:rsid w:val="00F13CE5"/>
    <w:rsid w:val="00F156BB"/>
    <w:rsid w:val="00F225D0"/>
    <w:rsid w:val="00F22E10"/>
    <w:rsid w:val="00F25666"/>
    <w:rsid w:val="00F25B4D"/>
    <w:rsid w:val="00F40324"/>
    <w:rsid w:val="00F53299"/>
    <w:rsid w:val="00F60034"/>
    <w:rsid w:val="00F61691"/>
    <w:rsid w:val="00F72026"/>
    <w:rsid w:val="00F95758"/>
    <w:rsid w:val="00F976F4"/>
    <w:rsid w:val="00F97EE1"/>
    <w:rsid w:val="00FA2EFE"/>
    <w:rsid w:val="00FA30A4"/>
    <w:rsid w:val="00FB3C17"/>
    <w:rsid w:val="00FC43C2"/>
    <w:rsid w:val="00FC77D8"/>
    <w:rsid w:val="00FE67FC"/>
    <w:rsid w:val="00FF75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758"/>
  </w:style>
  <w:style w:type="paragraph" w:styleId="Balk1">
    <w:name w:val="heading 1"/>
    <w:basedOn w:val="Normal"/>
    <w:next w:val="Normal"/>
    <w:qFormat/>
    <w:rsid w:val="004528D0"/>
    <w:pPr>
      <w:keepNext/>
      <w:outlineLvl w:val="0"/>
    </w:pPr>
    <w:rPr>
      <w:b/>
      <w:bCs/>
      <w:sz w:val="24"/>
      <w:szCs w:val="24"/>
    </w:rPr>
  </w:style>
  <w:style w:type="paragraph" w:styleId="Balk3">
    <w:name w:val="heading 3"/>
    <w:basedOn w:val="Normal"/>
    <w:next w:val="Normal"/>
    <w:qFormat/>
    <w:rsid w:val="004528D0"/>
    <w:pPr>
      <w:keepNext/>
      <w:tabs>
        <w:tab w:val="left" w:pos="0"/>
      </w:tabs>
      <w:spacing w:line="360" w:lineRule="auto"/>
      <w:ind w:right="-568"/>
      <w:jc w:val="both"/>
      <w:outlineLvl w:val="2"/>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rsid w:val="00F95758"/>
    <w:pPr>
      <w:ind w:firstLine="284"/>
      <w:jc w:val="both"/>
    </w:pPr>
    <w:rPr>
      <w:bCs/>
      <w:sz w:val="18"/>
    </w:rPr>
  </w:style>
  <w:style w:type="paragraph" w:styleId="GvdeMetniGirintisi">
    <w:name w:val="Body Text Indent"/>
    <w:basedOn w:val="Normal"/>
    <w:rsid w:val="00F95758"/>
    <w:pPr>
      <w:spacing w:after="120"/>
      <w:ind w:left="283"/>
    </w:pPr>
  </w:style>
  <w:style w:type="character" w:styleId="Kpr">
    <w:name w:val="Hyperlink"/>
    <w:rsid w:val="00F95758"/>
    <w:rPr>
      <w:color w:val="0000FF"/>
      <w:u w:val="single"/>
    </w:rPr>
  </w:style>
  <w:style w:type="paragraph" w:styleId="Altbilgi">
    <w:name w:val="footer"/>
    <w:basedOn w:val="Normal"/>
    <w:rsid w:val="00F95758"/>
    <w:pPr>
      <w:tabs>
        <w:tab w:val="center" w:pos="4536"/>
        <w:tab w:val="right" w:pos="9072"/>
      </w:tabs>
    </w:pPr>
  </w:style>
  <w:style w:type="character" w:styleId="SayfaNumaras">
    <w:name w:val="page number"/>
    <w:basedOn w:val="VarsaylanParagrafYazTipi"/>
    <w:rsid w:val="00F95758"/>
  </w:style>
  <w:style w:type="paragraph" w:styleId="stbilgi">
    <w:name w:val="header"/>
    <w:basedOn w:val="Normal"/>
    <w:rsid w:val="00F95758"/>
    <w:pPr>
      <w:tabs>
        <w:tab w:val="center" w:pos="4536"/>
        <w:tab w:val="right" w:pos="9072"/>
      </w:tabs>
    </w:pPr>
  </w:style>
  <w:style w:type="paragraph" w:styleId="BalonMetni">
    <w:name w:val="Balloon Text"/>
    <w:basedOn w:val="Normal"/>
    <w:semiHidden/>
    <w:rsid w:val="00F95758"/>
    <w:rPr>
      <w:rFonts w:ascii="Tahoma" w:hAnsi="Tahoma" w:cs="Tahoma"/>
      <w:sz w:val="16"/>
      <w:szCs w:val="16"/>
    </w:rPr>
  </w:style>
  <w:style w:type="paragraph" w:styleId="GvdeMetni">
    <w:name w:val="Body Text"/>
    <w:basedOn w:val="Normal"/>
    <w:rsid w:val="004528D0"/>
    <w:pPr>
      <w:spacing w:after="120"/>
    </w:pPr>
  </w:style>
  <w:style w:type="paragraph" w:customStyle="1" w:styleId="Default">
    <w:name w:val="Default"/>
    <w:rsid w:val="00EC42CC"/>
    <w:pPr>
      <w:autoSpaceDE w:val="0"/>
      <w:autoSpaceDN w:val="0"/>
      <w:adjustRightInd w:val="0"/>
    </w:pPr>
    <w:rPr>
      <w:color w:val="000000"/>
      <w:sz w:val="24"/>
      <w:szCs w:val="24"/>
    </w:rPr>
  </w:style>
  <w:style w:type="paragraph" w:customStyle="1" w:styleId="header2">
    <w:name w:val="header2"/>
    <w:basedOn w:val="Default"/>
    <w:next w:val="Default"/>
    <w:uiPriority w:val="99"/>
    <w:rsid w:val="008029D3"/>
    <w:rPr>
      <w:color w:val="auto"/>
    </w:rPr>
  </w:style>
  <w:style w:type="character" w:styleId="zlenenKpr">
    <w:name w:val="FollowedHyperlink"/>
    <w:rsid w:val="00441B1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758"/>
  </w:style>
  <w:style w:type="paragraph" w:styleId="Balk1">
    <w:name w:val="heading 1"/>
    <w:basedOn w:val="Normal"/>
    <w:next w:val="Normal"/>
    <w:qFormat/>
    <w:rsid w:val="004528D0"/>
    <w:pPr>
      <w:keepNext/>
      <w:outlineLvl w:val="0"/>
    </w:pPr>
    <w:rPr>
      <w:b/>
      <w:bCs/>
      <w:sz w:val="24"/>
      <w:szCs w:val="24"/>
    </w:rPr>
  </w:style>
  <w:style w:type="paragraph" w:styleId="Balk3">
    <w:name w:val="heading 3"/>
    <w:basedOn w:val="Normal"/>
    <w:next w:val="Normal"/>
    <w:qFormat/>
    <w:rsid w:val="004528D0"/>
    <w:pPr>
      <w:keepNext/>
      <w:tabs>
        <w:tab w:val="left" w:pos="0"/>
      </w:tabs>
      <w:spacing w:line="360" w:lineRule="auto"/>
      <w:ind w:right="-568"/>
      <w:jc w:val="both"/>
      <w:outlineLvl w:val="2"/>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rsid w:val="00F95758"/>
    <w:pPr>
      <w:ind w:firstLine="284"/>
      <w:jc w:val="both"/>
    </w:pPr>
    <w:rPr>
      <w:bCs/>
      <w:sz w:val="18"/>
    </w:rPr>
  </w:style>
  <w:style w:type="paragraph" w:styleId="GvdeMetniGirintisi">
    <w:name w:val="Body Text Indent"/>
    <w:basedOn w:val="Normal"/>
    <w:rsid w:val="00F95758"/>
    <w:pPr>
      <w:spacing w:after="120"/>
      <w:ind w:left="283"/>
    </w:pPr>
  </w:style>
  <w:style w:type="character" w:styleId="Kpr">
    <w:name w:val="Hyperlink"/>
    <w:rsid w:val="00F95758"/>
    <w:rPr>
      <w:color w:val="0000FF"/>
      <w:u w:val="single"/>
    </w:rPr>
  </w:style>
  <w:style w:type="paragraph" w:styleId="Altbilgi">
    <w:name w:val="footer"/>
    <w:basedOn w:val="Normal"/>
    <w:rsid w:val="00F95758"/>
    <w:pPr>
      <w:tabs>
        <w:tab w:val="center" w:pos="4536"/>
        <w:tab w:val="right" w:pos="9072"/>
      </w:tabs>
    </w:pPr>
  </w:style>
  <w:style w:type="character" w:styleId="SayfaNumaras">
    <w:name w:val="page number"/>
    <w:basedOn w:val="VarsaylanParagrafYazTipi"/>
    <w:rsid w:val="00F95758"/>
  </w:style>
  <w:style w:type="paragraph" w:styleId="stbilgi">
    <w:name w:val="header"/>
    <w:basedOn w:val="Normal"/>
    <w:rsid w:val="00F95758"/>
    <w:pPr>
      <w:tabs>
        <w:tab w:val="center" w:pos="4536"/>
        <w:tab w:val="right" w:pos="9072"/>
      </w:tabs>
    </w:pPr>
  </w:style>
  <w:style w:type="paragraph" w:styleId="BalonMetni">
    <w:name w:val="Balloon Text"/>
    <w:basedOn w:val="Normal"/>
    <w:semiHidden/>
    <w:rsid w:val="00F95758"/>
    <w:rPr>
      <w:rFonts w:ascii="Tahoma" w:hAnsi="Tahoma" w:cs="Tahoma"/>
      <w:sz w:val="16"/>
      <w:szCs w:val="16"/>
    </w:rPr>
  </w:style>
  <w:style w:type="paragraph" w:styleId="GvdeMetni">
    <w:name w:val="Body Text"/>
    <w:basedOn w:val="Normal"/>
    <w:rsid w:val="004528D0"/>
    <w:pPr>
      <w:spacing w:after="120"/>
    </w:pPr>
  </w:style>
  <w:style w:type="paragraph" w:customStyle="1" w:styleId="Default">
    <w:name w:val="Default"/>
    <w:rsid w:val="00EC42CC"/>
    <w:pPr>
      <w:autoSpaceDE w:val="0"/>
      <w:autoSpaceDN w:val="0"/>
      <w:adjustRightInd w:val="0"/>
    </w:pPr>
    <w:rPr>
      <w:color w:val="000000"/>
      <w:sz w:val="24"/>
      <w:szCs w:val="24"/>
    </w:rPr>
  </w:style>
  <w:style w:type="paragraph" w:customStyle="1" w:styleId="header2">
    <w:name w:val="header2"/>
    <w:basedOn w:val="Default"/>
    <w:next w:val="Default"/>
    <w:uiPriority w:val="99"/>
    <w:rsid w:val="008029D3"/>
    <w:rPr>
      <w:color w:val="auto"/>
    </w:rPr>
  </w:style>
  <w:style w:type="character" w:styleId="zlenenKpr">
    <w:name w:val="FollowedHyperlink"/>
    <w:rsid w:val="00441B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fd@yyu.edu.tr" TargetMode="External"/><Relationship Id="rId5" Type="http://schemas.openxmlformats.org/officeDocument/2006/relationships/settings" Target="settings.xml"/><Relationship Id="rId10" Type="http://schemas.openxmlformats.org/officeDocument/2006/relationships/hyperlink" Target="http://www.bilimterimleri.com/"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243B2-DFE3-4E37-9F60-8AA963601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809</Words>
  <Characters>4617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Yüzüncü Yıl Üniversitesi Veteriner Fakültesi Dergisi Makale Yazım Kuralları</vt:lpstr>
    </vt:vector>
  </TitlesOfParts>
  <Company>Your Company Name</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Yüzüncü Yıl Üniversitesi Veteriner Fakültesi Dergisi Makale Yazım Kuralları</dc:title>
  <dc:creator>Your User Name</dc:creator>
  <cp:lastModifiedBy>IHE</cp:lastModifiedBy>
  <cp:revision>6</cp:revision>
  <cp:lastPrinted>2011-08-05T22:50:00Z</cp:lastPrinted>
  <dcterms:created xsi:type="dcterms:W3CDTF">2012-05-03T18:48:00Z</dcterms:created>
  <dcterms:modified xsi:type="dcterms:W3CDTF">2013-01-03T22:43:00Z</dcterms:modified>
</cp:coreProperties>
</file>